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C5E" w:rsidRPr="0082742A" w:rsidRDefault="0082742A" w:rsidP="007124F6">
      <w:pPr>
        <w:jc w:val="center"/>
        <w:rPr>
          <w:rFonts w:ascii="GHEA Grapalat" w:hAnsi="GHEA Grapalat"/>
          <w:sz w:val="24"/>
          <w:szCs w:val="24"/>
        </w:rPr>
      </w:pPr>
      <w:r w:rsidRPr="0082742A">
        <w:rPr>
          <w:rFonts w:ascii="GHEA Grapalat" w:hAnsi="GHEA Grapalat"/>
          <w:sz w:val="24"/>
          <w:szCs w:val="24"/>
        </w:rPr>
        <w:t>ԱՄՓՈՓԱԹԵՐԹ</w:t>
      </w:r>
    </w:p>
    <w:p w:rsidR="007124F6" w:rsidRPr="0082742A" w:rsidRDefault="007124F6" w:rsidP="007124F6">
      <w:pPr>
        <w:jc w:val="center"/>
        <w:rPr>
          <w:rFonts w:ascii="GHEA Grapalat" w:hAnsi="GHEA Grapalat"/>
          <w:sz w:val="24"/>
          <w:szCs w:val="24"/>
        </w:rPr>
      </w:pPr>
      <w:r w:rsidRPr="0082742A">
        <w:rPr>
          <w:rFonts w:ascii="GHEA Grapalat" w:hAnsi="GHEA Grapalat"/>
          <w:sz w:val="24"/>
          <w:szCs w:val="24"/>
          <w:lang w:val="hy-AM"/>
        </w:rPr>
        <w:t>Հայաստանի Հանրապետության և Ամերիկայի Միացյալ Նահանգների միջև Առավել մասնակցային, արդյունավետ և հաշվետու կառավարման զարգացմանն ուղղված համագործակցության համաձայնագրի փոփոխություն թիվ</w:t>
      </w:r>
      <w:r w:rsidRPr="0082742A">
        <w:rPr>
          <w:rFonts w:ascii="GHEA Grapalat" w:hAnsi="GHEA Grapalat"/>
          <w:sz w:val="24"/>
          <w:szCs w:val="24"/>
          <w:lang w:val="hy-AM"/>
        </w:rPr>
        <w:t xml:space="preserve"> </w:t>
      </w:r>
      <w:r w:rsidRPr="0082742A">
        <w:rPr>
          <w:rFonts w:ascii="GHEA Grapalat" w:hAnsi="GHEA Grapalat"/>
          <w:sz w:val="24"/>
          <w:szCs w:val="24"/>
        </w:rPr>
        <w:t xml:space="preserve">9-ի </w:t>
      </w:r>
      <w:proofErr w:type="spellStart"/>
      <w:r w:rsidRPr="0082742A">
        <w:rPr>
          <w:rFonts w:ascii="GHEA Grapalat" w:hAnsi="GHEA Grapalat"/>
          <w:sz w:val="24"/>
          <w:szCs w:val="24"/>
        </w:rPr>
        <w:t>վերաբերյալ</w:t>
      </w:r>
      <w:proofErr w:type="spellEnd"/>
      <w:r w:rsidRPr="0082742A">
        <w:rPr>
          <w:rFonts w:ascii="GHEA Grapalat" w:hAnsi="GHEA Grapalat"/>
          <w:sz w:val="24"/>
          <w:szCs w:val="24"/>
        </w:rPr>
        <w:t xml:space="preserve"> ՀՀ </w:t>
      </w:r>
      <w:proofErr w:type="spellStart"/>
      <w:r w:rsidRPr="0082742A">
        <w:rPr>
          <w:rFonts w:ascii="GHEA Grapalat" w:hAnsi="GHEA Grapalat"/>
          <w:sz w:val="24"/>
          <w:szCs w:val="24"/>
        </w:rPr>
        <w:t>պետական</w:t>
      </w:r>
      <w:proofErr w:type="spellEnd"/>
      <w:r w:rsidRPr="0082742A">
        <w:rPr>
          <w:rFonts w:ascii="GHEA Grapalat" w:hAnsi="GHEA Grapalat"/>
          <w:sz w:val="24"/>
          <w:szCs w:val="24"/>
        </w:rPr>
        <w:t xml:space="preserve"> </w:t>
      </w:r>
      <w:proofErr w:type="spellStart"/>
      <w:r w:rsidRPr="0082742A">
        <w:rPr>
          <w:rFonts w:ascii="GHEA Grapalat" w:hAnsi="GHEA Grapalat"/>
          <w:sz w:val="24"/>
          <w:szCs w:val="24"/>
        </w:rPr>
        <w:t>մարմիններից</w:t>
      </w:r>
      <w:proofErr w:type="spellEnd"/>
      <w:r w:rsidRPr="0082742A">
        <w:rPr>
          <w:rFonts w:ascii="GHEA Grapalat" w:hAnsi="GHEA Grapalat"/>
          <w:sz w:val="24"/>
          <w:szCs w:val="24"/>
        </w:rPr>
        <w:t xml:space="preserve"> </w:t>
      </w:r>
      <w:proofErr w:type="spellStart"/>
      <w:r w:rsidRPr="0082742A">
        <w:rPr>
          <w:rFonts w:ascii="GHEA Grapalat" w:hAnsi="GHEA Grapalat"/>
          <w:sz w:val="24"/>
          <w:szCs w:val="24"/>
        </w:rPr>
        <w:t>ստացված</w:t>
      </w:r>
      <w:proofErr w:type="spellEnd"/>
      <w:r w:rsidRPr="0082742A">
        <w:rPr>
          <w:rFonts w:ascii="GHEA Grapalat" w:hAnsi="GHEA Grapalat"/>
          <w:sz w:val="24"/>
          <w:szCs w:val="24"/>
        </w:rPr>
        <w:t xml:space="preserve"> </w:t>
      </w:r>
      <w:proofErr w:type="spellStart"/>
      <w:r w:rsidRPr="0082742A">
        <w:rPr>
          <w:rFonts w:ascii="GHEA Grapalat" w:hAnsi="GHEA Grapalat"/>
          <w:sz w:val="24"/>
          <w:szCs w:val="24"/>
        </w:rPr>
        <w:t>կարծիքների</w:t>
      </w:r>
      <w:proofErr w:type="spellEnd"/>
    </w:p>
    <w:p w:rsidR="007124F6" w:rsidRPr="0082742A" w:rsidRDefault="007124F6">
      <w:pPr>
        <w:rPr>
          <w:rFonts w:ascii="Sylfaen" w:hAnsi="Sylfaen"/>
          <w:sz w:val="24"/>
          <w:szCs w:val="24"/>
        </w:rPr>
      </w:pPr>
    </w:p>
    <w:tbl>
      <w:tblPr>
        <w:tblStyle w:val="TableGrid"/>
        <w:tblW w:w="13716" w:type="dxa"/>
        <w:tblLook w:val="04A0" w:firstRow="1" w:lastRow="0" w:firstColumn="1" w:lastColumn="0" w:noHBand="0" w:noVBand="1"/>
      </w:tblPr>
      <w:tblGrid>
        <w:gridCol w:w="3369"/>
        <w:gridCol w:w="7654"/>
        <w:gridCol w:w="2693"/>
      </w:tblGrid>
      <w:tr w:rsidR="007124F6" w:rsidRPr="007124F6" w:rsidTr="007124F6">
        <w:tc>
          <w:tcPr>
            <w:tcW w:w="3369" w:type="dxa"/>
          </w:tcPr>
          <w:p w:rsidR="007124F6" w:rsidRPr="007124F6" w:rsidRDefault="007124F6" w:rsidP="007124F6">
            <w:pPr>
              <w:jc w:val="center"/>
              <w:rPr>
                <w:rFonts w:ascii="GHEA Grapalat" w:hAnsi="GHEA Grapalat"/>
                <w:sz w:val="24"/>
                <w:szCs w:val="24"/>
              </w:rPr>
            </w:pPr>
            <w:proofErr w:type="spellStart"/>
            <w:r w:rsidRPr="007124F6">
              <w:rPr>
                <w:rFonts w:ascii="GHEA Grapalat" w:hAnsi="GHEA Grapalat"/>
                <w:sz w:val="24"/>
                <w:szCs w:val="24"/>
              </w:rPr>
              <w:t>Գերատեսչության</w:t>
            </w:r>
            <w:proofErr w:type="spellEnd"/>
            <w:r w:rsidRPr="007124F6">
              <w:rPr>
                <w:rFonts w:ascii="GHEA Grapalat" w:hAnsi="GHEA Grapalat"/>
                <w:sz w:val="24"/>
                <w:szCs w:val="24"/>
              </w:rPr>
              <w:t xml:space="preserve"> </w:t>
            </w:r>
            <w:proofErr w:type="spellStart"/>
            <w:r w:rsidRPr="007124F6">
              <w:rPr>
                <w:rFonts w:ascii="GHEA Grapalat" w:hAnsi="GHEA Grapalat"/>
                <w:sz w:val="24"/>
                <w:szCs w:val="24"/>
              </w:rPr>
              <w:t>անունը</w:t>
            </w:r>
            <w:proofErr w:type="spellEnd"/>
          </w:p>
        </w:tc>
        <w:tc>
          <w:tcPr>
            <w:tcW w:w="7654" w:type="dxa"/>
          </w:tcPr>
          <w:p w:rsidR="007124F6" w:rsidRPr="007124F6" w:rsidRDefault="007124F6" w:rsidP="007124F6">
            <w:pPr>
              <w:snapToGrid w:val="0"/>
              <w:ind w:firstLine="720"/>
              <w:jc w:val="center"/>
              <w:rPr>
                <w:rFonts w:ascii="GHEA Grapalat" w:hAnsi="GHEA Grapalat"/>
                <w:sz w:val="24"/>
                <w:szCs w:val="24"/>
              </w:rPr>
            </w:pPr>
            <w:proofErr w:type="spellStart"/>
            <w:r w:rsidRPr="007124F6">
              <w:rPr>
                <w:rFonts w:ascii="GHEA Grapalat" w:hAnsi="GHEA Grapalat"/>
                <w:sz w:val="24"/>
                <w:szCs w:val="24"/>
              </w:rPr>
              <w:t>Կարծիքը</w:t>
            </w:r>
            <w:proofErr w:type="spellEnd"/>
          </w:p>
        </w:tc>
        <w:tc>
          <w:tcPr>
            <w:tcW w:w="2693" w:type="dxa"/>
          </w:tcPr>
          <w:p w:rsidR="007124F6" w:rsidRPr="007124F6" w:rsidRDefault="007124F6" w:rsidP="007124F6">
            <w:pPr>
              <w:jc w:val="center"/>
              <w:rPr>
                <w:rFonts w:ascii="GHEA Grapalat" w:hAnsi="GHEA Grapalat"/>
                <w:sz w:val="24"/>
                <w:szCs w:val="24"/>
              </w:rPr>
            </w:pPr>
            <w:proofErr w:type="spellStart"/>
            <w:r w:rsidRPr="007124F6">
              <w:rPr>
                <w:rFonts w:ascii="GHEA Grapalat" w:hAnsi="GHEA Grapalat"/>
                <w:sz w:val="24"/>
                <w:szCs w:val="24"/>
              </w:rPr>
              <w:t>Նշումներ</w:t>
            </w:r>
            <w:proofErr w:type="spellEnd"/>
          </w:p>
          <w:p w:rsidR="007124F6" w:rsidRPr="007124F6" w:rsidRDefault="007124F6" w:rsidP="007124F6">
            <w:pPr>
              <w:jc w:val="center"/>
              <w:rPr>
                <w:rFonts w:ascii="GHEA Grapalat" w:hAnsi="GHEA Grapalat"/>
                <w:sz w:val="24"/>
                <w:szCs w:val="24"/>
              </w:rPr>
            </w:pPr>
          </w:p>
        </w:tc>
      </w:tr>
      <w:tr w:rsidR="007124F6" w:rsidRPr="007124F6" w:rsidTr="007124F6">
        <w:tc>
          <w:tcPr>
            <w:tcW w:w="3369" w:type="dxa"/>
          </w:tcPr>
          <w:p w:rsidR="007124F6" w:rsidRPr="007124F6" w:rsidRDefault="007124F6">
            <w:pPr>
              <w:rPr>
                <w:rFonts w:ascii="GHEA Grapalat" w:hAnsi="GHEA Grapalat"/>
                <w:sz w:val="24"/>
                <w:szCs w:val="24"/>
              </w:rPr>
            </w:pPr>
            <w:proofErr w:type="spellStart"/>
            <w:r w:rsidRPr="007124F6">
              <w:rPr>
                <w:rFonts w:ascii="GHEA Grapalat" w:hAnsi="GHEA Grapalat"/>
                <w:sz w:val="24"/>
                <w:szCs w:val="24"/>
              </w:rPr>
              <w:t>Արտաքին</w:t>
            </w:r>
            <w:proofErr w:type="spellEnd"/>
            <w:r w:rsidRPr="007124F6">
              <w:rPr>
                <w:rFonts w:ascii="GHEA Grapalat" w:hAnsi="GHEA Grapalat"/>
                <w:sz w:val="24"/>
                <w:szCs w:val="24"/>
              </w:rPr>
              <w:t xml:space="preserve"> </w:t>
            </w:r>
            <w:proofErr w:type="spellStart"/>
            <w:r w:rsidRPr="007124F6">
              <w:rPr>
                <w:rFonts w:ascii="GHEA Grapalat" w:hAnsi="GHEA Grapalat"/>
                <w:sz w:val="24"/>
                <w:szCs w:val="24"/>
              </w:rPr>
              <w:t>գործերի</w:t>
            </w:r>
            <w:proofErr w:type="spellEnd"/>
            <w:r w:rsidRPr="007124F6">
              <w:rPr>
                <w:rFonts w:ascii="GHEA Grapalat" w:hAnsi="GHEA Grapalat"/>
                <w:sz w:val="24"/>
                <w:szCs w:val="24"/>
              </w:rPr>
              <w:t xml:space="preserve"> </w:t>
            </w:r>
            <w:proofErr w:type="spellStart"/>
            <w:r w:rsidRPr="007124F6">
              <w:rPr>
                <w:rFonts w:ascii="GHEA Grapalat" w:hAnsi="GHEA Grapalat"/>
                <w:sz w:val="24"/>
                <w:szCs w:val="24"/>
              </w:rPr>
              <w:t>նախարարություն</w:t>
            </w:r>
            <w:proofErr w:type="spellEnd"/>
          </w:p>
        </w:tc>
        <w:tc>
          <w:tcPr>
            <w:tcW w:w="7654" w:type="dxa"/>
          </w:tcPr>
          <w:p w:rsidR="007124F6" w:rsidRPr="007124F6" w:rsidRDefault="007124F6" w:rsidP="007124F6">
            <w:pPr>
              <w:snapToGrid w:val="0"/>
              <w:ind w:firstLine="720"/>
              <w:jc w:val="both"/>
              <w:rPr>
                <w:rFonts w:ascii="GHEA Grapalat" w:hAnsi="GHEA Grapalat"/>
                <w:bCs/>
                <w:sz w:val="24"/>
                <w:szCs w:val="24"/>
                <w:lang w:val="hy-AM"/>
              </w:rPr>
            </w:pPr>
            <w:r w:rsidRPr="007124F6">
              <w:rPr>
                <w:rFonts w:ascii="GHEA Grapalat" w:hAnsi="GHEA Grapalat"/>
                <w:sz w:val="24"/>
                <w:szCs w:val="24"/>
                <w:lang w:val="hy-AM"/>
              </w:rPr>
              <w:t>Հայաստանի Հանրապետության և Ամերիկայի Միացյալ Նահանգների միջև Առավել մասնակցային, արդյունավետ և հաշվետու կառավարման զարգացմանն ուղղված համագործակցության համաձայնագրի փոփոխություն թիվ 9»-ով (այսուհետ՝ Փոփոխություն</w:t>
            </w:r>
            <w:r w:rsidRPr="007124F6">
              <w:rPr>
                <w:rFonts w:ascii="GHEA Grapalat" w:hAnsi="GHEA Grapalat"/>
                <w:bCs/>
                <w:sz w:val="24"/>
                <w:szCs w:val="24"/>
                <w:lang w:val="hy-AM"/>
              </w:rPr>
              <w:t>), հաշվի առնելով Կորոնավիրուսով պայմանավորված պետություններում առաջացած իրավիճակը, նախատեսվում է ավելացնել ԱՄՆ ՄԶԳ կողմից հատկացված ընդհանուր գումարը 39,912,443 ԱՄՆ դոլարից մինչև 51,400,443 ԱՄՆ դոլար, ավելացնել ԱՄՆ ՄԶԳ նախատեսվող ընդհանուր ներդրումը 39,912,443 ԱՄՆ դոլարից մինչև 60,000,000 ԱՄՆ դոլար, ավելացնել Դրամաշնորհառուի երկրի ներդրումը 5,815,405 ԱՄՆ դոլարից մինչև 7,929,286 ԱՄՆ դոլար։</w:t>
            </w:r>
          </w:p>
          <w:p w:rsidR="007124F6" w:rsidRPr="007124F6" w:rsidRDefault="007124F6" w:rsidP="007124F6">
            <w:pPr>
              <w:snapToGrid w:val="0"/>
              <w:ind w:right="-31" w:firstLine="786"/>
              <w:contextualSpacing/>
              <w:jc w:val="both"/>
              <w:rPr>
                <w:rFonts w:ascii="GHEA Grapalat" w:eastAsia="Calibri" w:hAnsi="GHEA Grapalat" w:cs="Times New Roman"/>
                <w:color w:val="000000"/>
                <w:sz w:val="24"/>
                <w:szCs w:val="24"/>
                <w:shd w:val="clear" w:color="auto" w:fill="FFFFFF"/>
                <w:lang w:val="hy-AM"/>
              </w:rPr>
            </w:pPr>
            <w:r w:rsidRPr="007124F6">
              <w:rPr>
                <w:rFonts w:ascii="GHEA Grapalat" w:eastAsia="Sylfaen" w:hAnsi="GHEA Grapalat" w:cs="Times New Roman"/>
                <w:color w:val="000000"/>
                <w:sz w:val="24"/>
                <w:szCs w:val="24"/>
                <w:lang w:val="hy-AM" w:eastAsia="hy-AM" w:bidi="hy-AM"/>
              </w:rPr>
              <w:t xml:space="preserve">Ելնելով վերոգրյալից և առաջնորդվելով «Միջազգային պայմանագրերի մասին» </w:t>
            </w:r>
            <w:r w:rsidRPr="007124F6">
              <w:rPr>
                <w:rFonts w:ascii="GHEA Grapalat" w:eastAsia="Calibri" w:hAnsi="GHEA Grapalat" w:cs="Times New Roman"/>
                <w:color w:val="000000"/>
                <w:sz w:val="24"/>
                <w:szCs w:val="24"/>
                <w:shd w:val="clear" w:color="auto" w:fill="FFFFFF"/>
                <w:lang w:val="hy-AM"/>
              </w:rPr>
              <w:t xml:space="preserve">օրենքի 11-րդ հոդվածի դրույթներով՝ ՀՀ վարած արտաքին քաղաքականության տեսանկյունից՝ </w:t>
            </w:r>
            <w:r w:rsidRPr="007124F6">
              <w:rPr>
                <w:rFonts w:ascii="GHEA Grapalat" w:hAnsi="GHEA Grapalat"/>
                <w:sz w:val="24"/>
                <w:szCs w:val="24"/>
                <w:lang w:val="hy-AM"/>
              </w:rPr>
              <w:t xml:space="preserve">«Հայաստանի Հանրապետության և Ամերիկայի Միացյալ Նահանգների միջև Առավել մասնակցային, արդյունավետ և հաշվետու կառավարման զարգացմանն ուղղված համագործակցության համաձայնագրի փոփոխություն թիվ 9»-ի </w:t>
            </w:r>
            <w:r w:rsidRPr="007124F6">
              <w:rPr>
                <w:rFonts w:ascii="GHEA Grapalat" w:eastAsia="Calibri" w:hAnsi="GHEA Grapalat" w:cs="Times New Roman"/>
                <w:color w:val="000000"/>
                <w:sz w:val="24"/>
                <w:szCs w:val="24"/>
                <w:shd w:val="clear" w:color="auto" w:fill="FFFFFF"/>
                <w:lang w:val="hy-AM"/>
              </w:rPr>
              <w:t xml:space="preserve">վավերացումը կամ հաստատումը նպատակահարմար է։ </w:t>
            </w:r>
          </w:p>
          <w:p w:rsidR="007124F6" w:rsidRPr="007124F6" w:rsidRDefault="007124F6">
            <w:pPr>
              <w:rPr>
                <w:rFonts w:ascii="GHEA Grapalat" w:hAnsi="GHEA Grapalat"/>
                <w:sz w:val="24"/>
                <w:szCs w:val="24"/>
                <w:lang w:val="hy-AM"/>
              </w:rPr>
            </w:pPr>
          </w:p>
        </w:tc>
        <w:tc>
          <w:tcPr>
            <w:tcW w:w="2693" w:type="dxa"/>
          </w:tcPr>
          <w:p w:rsidR="007124F6" w:rsidRPr="007124F6" w:rsidRDefault="007124F6">
            <w:pPr>
              <w:rPr>
                <w:rFonts w:ascii="GHEA Grapalat" w:hAnsi="GHEA Grapalat"/>
                <w:sz w:val="24"/>
                <w:szCs w:val="24"/>
                <w:lang w:val="hy-AM"/>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p>
        </w:tc>
      </w:tr>
      <w:tr w:rsidR="007124F6" w:rsidRPr="007124F6" w:rsidTr="007124F6">
        <w:tc>
          <w:tcPr>
            <w:tcW w:w="3369" w:type="dxa"/>
          </w:tcPr>
          <w:p w:rsidR="007124F6" w:rsidRDefault="007124F6">
            <w:pPr>
              <w:rPr>
                <w:rFonts w:ascii="GHEA Grapalat" w:hAnsi="GHEA Grapalat"/>
                <w:sz w:val="24"/>
                <w:szCs w:val="24"/>
              </w:rPr>
            </w:pPr>
            <w:proofErr w:type="spellStart"/>
            <w:r>
              <w:rPr>
                <w:rFonts w:ascii="GHEA Grapalat" w:hAnsi="GHEA Grapalat"/>
                <w:sz w:val="24"/>
                <w:szCs w:val="24"/>
              </w:rPr>
              <w:lastRenderedPageBreak/>
              <w:t>Արդարադատության</w:t>
            </w:r>
            <w:proofErr w:type="spellEnd"/>
            <w:r>
              <w:rPr>
                <w:rFonts w:ascii="GHEA Grapalat" w:hAnsi="GHEA Grapalat"/>
                <w:sz w:val="24"/>
                <w:szCs w:val="24"/>
              </w:rPr>
              <w:t xml:space="preserve"> </w:t>
            </w:r>
            <w:proofErr w:type="spellStart"/>
            <w:r>
              <w:rPr>
                <w:rFonts w:ascii="GHEA Grapalat" w:hAnsi="GHEA Grapalat"/>
                <w:sz w:val="24"/>
                <w:szCs w:val="24"/>
              </w:rPr>
              <w:t>նախարարություն</w:t>
            </w:r>
            <w:proofErr w:type="spellEnd"/>
          </w:p>
          <w:p w:rsidR="007124F6" w:rsidRPr="007124F6" w:rsidRDefault="007124F6">
            <w:pPr>
              <w:rPr>
                <w:rFonts w:ascii="GHEA Grapalat" w:hAnsi="GHEA Grapalat"/>
                <w:sz w:val="24"/>
                <w:szCs w:val="24"/>
              </w:rPr>
            </w:pPr>
          </w:p>
        </w:tc>
        <w:tc>
          <w:tcPr>
            <w:tcW w:w="7654" w:type="dxa"/>
          </w:tcPr>
          <w:p w:rsidR="007124F6" w:rsidRDefault="007124F6" w:rsidP="007124F6">
            <w:pPr>
              <w:spacing w:line="276" w:lineRule="auto"/>
              <w:ind w:firstLine="720"/>
              <w:jc w:val="both"/>
              <w:rPr>
                <w:rFonts w:ascii="GHEA Grapalat" w:hAnsi="GHEA Grapalat" w:cs="Sylfaen"/>
                <w:sz w:val="24"/>
                <w:szCs w:val="24"/>
                <w:lang w:val="hy-AM"/>
              </w:rPr>
            </w:pPr>
            <w:r>
              <w:rPr>
                <w:rFonts w:ascii="GHEA Grapalat" w:hAnsi="GHEA Grapalat" w:cs="Sylfaen"/>
                <w:sz w:val="24"/>
                <w:szCs w:val="24"/>
                <w:lang w:val="hy-AM"/>
              </w:rPr>
              <w:t>Համաձայնագրի թիվ 9-ը փոփոխությունը չի պարունակում Հայաստանի Հանրապետության օրենքին հակասող, օրենքի փոփոխություն կամ նոր օրենքի ընդունում նախատեսող նորմեր:</w:t>
            </w:r>
          </w:p>
          <w:p w:rsidR="007124F6" w:rsidRDefault="007124F6" w:rsidP="007124F6">
            <w:pPr>
              <w:spacing w:line="276"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Միաժամանակ հայտնում ենք, որ Համաձայնագրի թիվ 9-ը փոփոխությունում վավերացման ենթակա դարձնող հիմքեր առկա չեն: </w:t>
            </w:r>
          </w:p>
          <w:p w:rsidR="007124F6" w:rsidRPr="007124F6" w:rsidRDefault="007124F6">
            <w:pPr>
              <w:rPr>
                <w:rFonts w:ascii="GHEA Grapalat" w:hAnsi="GHEA Grapalat"/>
                <w:sz w:val="24"/>
                <w:szCs w:val="24"/>
                <w:lang w:val="hy-AM"/>
              </w:rPr>
            </w:pPr>
          </w:p>
        </w:tc>
        <w:tc>
          <w:tcPr>
            <w:tcW w:w="2693" w:type="dxa"/>
          </w:tcPr>
          <w:p w:rsidR="007124F6" w:rsidRPr="007124F6" w:rsidRDefault="007124F6">
            <w:pP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p>
        </w:tc>
      </w:tr>
      <w:tr w:rsidR="007124F6" w:rsidRPr="007124F6" w:rsidTr="007124F6">
        <w:tc>
          <w:tcPr>
            <w:tcW w:w="3369" w:type="dxa"/>
          </w:tcPr>
          <w:p w:rsidR="007124F6" w:rsidRPr="007124F6" w:rsidRDefault="007124F6">
            <w:pPr>
              <w:rPr>
                <w:rFonts w:ascii="GHEA Grapalat" w:hAnsi="GHEA Grapalat"/>
                <w:sz w:val="24"/>
                <w:szCs w:val="24"/>
                <w:lang w:val="hy-AM"/>
              </w:rPr>
            </w:pPr>
            <w:r w:rsidRPr="007124F6">
              <w:rPr>
                <w:rFonts w:ascii="GHEA Grapalat" w:hAnsi="GHEA Grapalat"/>
                <w:sz w:val="24"/>
                <w:szCs w:val="24"/>
                <w:lang w:val="hy-AM"/>
              </w:rPr>
              <w:t>Տարածքային կառավարման և ենթակառուցվածքների նախարարություն</w:t>
            </w:r>
          </w:p>
        </w:tc>
        <w:tc>
          <w:tcPr>
            <w:tcW w:w="7654" w:type="dxa"/>
          </w:tcPr>
          <w:p w:rsidR="007124F6" w:rsidRPr="007124F6" w:rsidRDefault="007124F6" w:rsidP="007124F6">
            <w:pPr>
              <w:spacing w:line="276" w:lineRule="auto"/>
              <w:ind w:left="33"/>
              <w:jc w:val="both"/>
              <w:rPr>
                <w:rFonts w:ascii="GHEA Grapalat" w:hAnsi="GHEA Grapalat"/>
                <w:bCs/>
                <w:sz w:val="24"/>
                <w:szCs w:val="24"/>
                <w:lang w:val="hy-AM"/>
              </w:rPr>
            </w:pPr>
            <w:r w:rsidRPr="007124F6">
              <w:rPr>
                <w:rFonts w:ascii="GHEA Grapalat" w:hAnsi="GHEA Grapalat"/>
                <w:bCs/>
                <w:sz w:val="24"/>
                <w:szCs w:val="24"/>
                <w:lang w:val="hy-AM"/>
              </w:rPr>
              <w:t>Հայտնում ենք Ձեզ, որ Հայաստանի Հանրապետության և Ամերիկայի Միացյալ Նահանգների միջև առավել մասնակցային, արդյունավետ  և հաշվետու կառավարման զարգացմանն ուղղված համագործակցության համաձայնագրի թիվ ինը փոփոխության մեջ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p w:rsidR="007124F6" w:rsidRPr="007124F6" w:rsidRDefault="007124F6">
            <w:pPr>
              <w:rPr>
                <w:rFonts w:ascii="GHEA Grapalat" w:hAnsi="GHEA Grapalat"/>
                <w:sz w:val="24"/>
                <w:szCs w:val="24"/>
                <w:lang w:val="hy-AM"/>
              </w:rPr>
            </w:pPr>
          </w:p>
        </w:tc>
        <w:tc>
          <w:tcPr>
            <w:tcW w:w="2693" w:type="dxa"/>
          </w:tcPr>
          <w:p w:rsidR="007124F6" w:rsidRPr="007124F6" w:rsidRDefault="007124F6">
            <w:pPr>
              <w:rPr>
                <w:rFonts w:ascii="GHEA Grapalat" w:hAnsi="GHEA Grapalat"/>
                <w:sz w:val="24"/>
                <w:szCs w:val="24"/>
                <w:lang w:val="hy-AM"/>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p>
        </w:tc>
      </w:tr>
      <w:tr w:rsidR="007124F6" w:rsidRPr="007124F6" w:rsidTr="007124F6">
        <w:tc>
          <w:tcPr>
            <w:tcW w:w="3369" w:type="dxa"/>
          </w:tcPr>
          <w:p w:rsidR="007124F6" w:rsidRPr="007124F6" w:rsidRDefault="007124F6" w:rsidP="0082742A">
            <w:pPr>
              <w:spacing w:line="276" w:lineRule="auto"/>
              <w:rPr>
                <w:rFonts w:ascii="GHEA Grapalat" w:hAnsi="GHEA Grapalat"/>
                <w:sz w:val="24"/>
                <w:szCs w:val="24"/>
              </w:rPr>
            </w:pPr>
            <w:proofErr w:type="spellStart"/>
            <w:r>
              <w:rPr>
                <w:rFonts w:ascii="GHEA Grapalat" w:hAnsi="GHEA Grapalat"/>
                <w:sz w:val="24"/>
                <w:szCs w:val="24"/>
              </w:rPr>
              <w:t>Ֆինանսների</w:t>
            </w:r>
            <w:proofErr w:type="spellEnd"/>
            <w:r>
              <w:rPr>
                <w:rFonts w:ascii="GHEA Grapalat" w:hAnsi="GHEA Grapalat"/>
                <w:sz w:val="24"/>
                <w:szCs w:val="24"/>
              </w:rPr>
              <w:t xml:space="preserve"> </w:t>
            </w:r>
            <w:proofErr w:type="spellStart"/>
            <w:r>
              <w:rPr>
                <w:rFonts w:ascii="GHEA Grapalat" w:hAnsi="GHEA Grapalat"/>
                <w:sz w:val="24"/>
                <w:szCs w:val="24"/>
              </w:rPr>
              <w:t>նախարարություն</w:t>
            </w:r>
            <w:proofErr w:type="spellEnd"/>
          </w:p>
        </w:tc>
        <w:tc>
          <w:tcPr>
            <w:tcW w:w="7654" w:type="dxa"/>
          </w:tcPr>
          <w:p w:rsidR="007124F6" w:rsidRDefault="0082742A" w:rsidP="0082742A">
            <w:pPr>
              <w:spacing w:line="276" w:lineRule="auto"/>
              <w:ind w:left="33"/>
              <w:jc w:val="both"/>
              <w:rPr>
                <w:rFonts w:ascii="GHEA Grapalat" w:hAnsi="GHEA Grapalat"/>
                <w:bCs/>
                <w:sz w:val="24"/>
                <w:szCs w:val="24"/>
              </w:rPr>
            </w:pPr>
            <w:r w:rsidRPr="007124F6">
              <w:rPr>
                <w:rFonts w:ascii="GHEA Grapalat" w:hAnsi="GHEA Grapalat"/>
                <w:bCs/>
                <w:sz w:val="24"/>
                <w:szCs w:val="24"/>
                <w:lang w:val="hy-AM"/>
              </w:rPr>
              <w:t xml:space="preserve">Հայաստանի Հանրապետության և Ամերիկայի Միացյալ Նահանգների միջև առավել մասնակցային, արդյունավետ  և հաշվետու կառավարման զարգացմանն ուղղված համագործակցության համաձայնագրի թիվ ինը </w:t>
            </w:r>
            <w:r>
              <w:rPr>
                <w:rFonts w:ascii="GHEA Grapalat" w:hAnsi="GHEA Grapalat"/>
                <w:bCs/>
                <w:sz w:val="24"/>
                <w:szCs w:val="24"/>
                <w:lang w:val="hy-AM"/>
              </w:rPr>
              <w:t>փոփոխությ</w:t>
            </w:r>
            <w:proofErr w:type="spellStart"/>
            <w:r>
              <w:rPr>
                <w:rFonts w:ascii="GHEA Grapalat" w:hAnsi="GHEA Grapalat"/>
                <w:bCs/>
                <w:sz w:val="24"/>
                <w:szCs w:val="24"/>
              </w:rPr>
              <w:t>ունը</w:t>
            </w:r>
            <w:proofErr w:type="spellEnd"/>
            <w:r>
              <w:rPr>
                <w:rFonts w:ascii="GHEA Grapalat" w:hAnsi="GHEA Grapalat"/>
                <w:bCs/>
                <w:sz w:val="24"/>
                <w:szCs w:val="24"/>
              </w:rPr>
              <w:t xml:space="preserve"> </w:t>
            </w:r>
            <w:proofErr w:type="spellStart"/>
            <w:r>
              <w:rPr>
                <w:rFonts w:ascii="GHEA Grapalat" w:hAnsi="GHEA Grapalat"/>
                <w:bCs/>
                <w:sz w:val="24"/>
                <w:szCs w:val="24"/>
              </w:rPr>
              <w:t>ֆինանսական</w:t>
            </w:r>
            <w:proofErr w:type="spellEnd"/>
            <w:r>
              <w:rPr>
                <w:rFonts w:ascii="GHEA Grapalat" w:hAnsi="GHEA Grapalat"/>
                <w:bCs/>
                <w:sz w:val="24"/>
                <w:szCs w:val="24"/>
              </w:rPr>
              <w:t xml:space="preserve"> </w:t>
            </w:r>
            <w:proofErr w:type="spellStart"/>
            <w:r>
              <w:rPr>
                <w:rFonts w:ascii="GHEA Grapalat" w:hAnsi="GHEA Grapalat"/>
                <w:bCs/>
                <w:sz w:val="24"/>
                <w:szCs w:val="24"/>
              </w:rPr>
              <w:t>պարտավորություններ</w:t>
            </w:r>
            <w:proofErr w:type="spellEnd"/>
            <w:r>
              <w:rPr>
                <w:rFonts w:ascii="GHEA Grapalat" w:hAnsi="GHEA Grapalat"/>
                <w:bCs/>
                <w:sz w:val="24"/>
                <w:szCs w:val="24"/>
              </w:rPr>
              <w:t xml:space="preserve"> </w:t>
            </w:r>
            <w:proofErr w:type="spellStart"/>
            <w:r>
              <w:rPr>
                <w:rFonts w:ascii="GHEA Grapalat" w:hAnsi="GHEA Grapalat"/>
                <w:bCs/>
                <w:sz w:val="24"/>
                <w:szCs w:val="24"/>
              </w:rPr>
              <w:t>չի</w:t>
            </w:r>
            <w:proofErr w:type="spellEnd"/>
            <w:r>
              <w:rPr>
                <w:rFonts w:ascii="GHEA Grapalat" w:hAnsi="GHEA Grapalat"/>
                <w:bCs/>
                <w:sz w:val="24"/>
                <w:szCs w:val="24"/>
              </w:rPr>
              <w:t xml:space="preserve"> </w:t>
            </w:r>
            <w:proofErr w:type="spellStart"/>
            <w:r>
              <w:rPr>
                <w:rFonts w:ascii="GHEA Grapalat" w:hAnsi="GHEA Grapalat"/>
                <w:bCs/>
                <w:sz w:val="24"/>
                <w:szCs w:val="24"/>
              </w:rPr>
              <w:t>առաջացնում</w:t>
            </w:r>
            <w:proofErr w:type="spellEnd"/>
            <w:r>
              <w:rPr>
                <w:rFonts w:ascii="GHEA Grapalat" w:hAnsi="GHEA Grapalat"/>
                <w:bCs/>
                <w:sz w:val="24"/>
                <w:szCs w:val="24"/>
              </w:rPr>
              <w:t xml:space="preserve">: </w:t>
            </w:r>
          </w:p>
          <w:p w:rsidR="0082742A" w:rsidRPr="0082742A" w:rsidRDefault="0082742A" w:rsidP="0082742A">
            <w:pPr>
              <w:spacing w:line="276" w:lineRule="auto"/>
              <w:ind w:left="33"/>
              <w:jc w:val="both"/>
              <w:rPr>
                <w:rFonts w:ascii="GHEA Grapalat" w:hAnsi="GHEA Grapalat"/>
                <w:bCs/>
                <w:sz w:val="24"/>
                <w:szCs w:val="24"/>
              </w:rPr>
            </w:pPr>
            <w:bookmarkStart w:id="0" w:name="_GoBack"/>
            <w:bookmarkEnd w:id="0"/>
          </w:p>
        </w:tc>
        <w:tc>
          <w:tcPr>
            <w:tcW w:w="2693" w:type="dxa"/>
          </w:tcPr>
          <w:p w:rsidR="007124F6" w:rsidRDefault="0082742A" w:rsidP="0082742A">
            <w:pPr>
              <w:spacing w:line="276" w:lineRule="auto"/>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p>
        </w:tc>
      </w:tr>
    </w:tbl>
    <w:p w:rsidR="007124F6" w:rsidRPr="007124F6" w:rsidRDefault="007124F6" w:rsidP="0082742A">
      <w:pPr>
        <w:rPr>
          <w:rFonts w:ascii="GHEA Grapalat" w:hAnsi="GHEA Grapalat"/>
          <w:sz w:val="24"/>
          <w:szCs w:val="24"/>
          <w:lang w:val="hy-AM"/>
        </w:rPr>
      </w:pPr>
    </w:p>
    <w:sectPr w:rsidR="007124F6" w:rsidRPr="007124F6" w:rsidSect="007124F6">
      <w:pgSz w:w="15840" w:h="12240" w:orient="landscape"/>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4F6"/>
    <w:rsid w:val="004B0C5E"/>
    <w:rsid w:val="007124F6"/>
    <w:rsid w:val="0082742A"/>
    <w:rsid w:val="00A11423"/>
    <w:rsid w:val="00D93B97"/>
    <w:rsid w:val="00E54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4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24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4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24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919242">
      <w:bodyDiv w:val="1"/>
      <w:marLeft w:val="0"/>
      <w:marRight w:val="0"/>
      <w:marTop w:val="0"/>
      <w:marBottom w:val="0"/>
      <w:divBdr>
        <w:top w:val="none" w:sz="0" w:space="0" w:color="auto"/>
        <w:left w:val="none" w:sz="0" w:space="0" w:color="auto"/>
        <w:bottom w:val="none" w:sz="0" w:space="0" w:color="auto"/>
        <w:right w:val="none" w:sz="0" w:space="0" w:color="auto"/>
      </w:divBdr>
    </w:div>
    <w:div w:id="1155805345">
      <w:bodyDiv w:val="1"/>
      <w:marLeft w:val="0"/>
      <w:marRight w:val="0"/>
      <w:marTop w:val="0"/>
      <w:marBottom w:val="0"/>
      <w:divBdr>
        <w:top w:val="none" w:sz="0" w:space="0" w:color="auto"/>
        <w:left w:val="none" w:sz="0" w:space="0" w:color="auto"/>
        <w:bottom w:val="none" w:sz="0" w:space="0" w:color="auto"/>
        <w:right w:val="none" w:sz="0" w:space="0" w:color="auto"/>
      </w:divBdr>
    </w:div>
    <w:div w:id="151534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2020-05-27T05:45:00Z</dcterms:created>
  <dcterms:modified xsi:type="dcterms:W3CDTF">2020-05-27T05:58:00Z</dcterms:modified>
</cp:coreProperties>
</file>