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366" w:rsidRDefault="00713286" w:rsidP="00713286">
      <w:pPr>
        <w:tabs>
          <w:tab w:val="center" w:pos="2520"/>
        </w:tabs>
        <w:ind w:right="1980"/>
        <w:jc w:val="center"/>
        <w:rPr>
          <w:rFonts w:ascii="GHEA Grapalat" w:hAnsi="GHEA Grapalat"/>
          <w:b/>
        </w:rPr>
      </w:pPr>
      <w:r>
        <w:rPr>
          <w:rFonts w:ascii="GHEA Grapalat" w:hAnsi="GHEA Grapalat"/>
          <w:b/>
        </w:rPr>
        <w:t xml:space="preserve">   </w:t>
      </w:r>
    </w:p>
    <w:p w:rsidR="00713286" w:rsidRPr="00540BA7" w:rsidRDefault="00713286" w:rsidP="00713286">
      <w:pPr>
        <w:tabs>
          <w:tab w:val="center" w:pos="2520"/>
        </w:tabs>
        <w:ind w:right="1980"/>
        <w:jc w:val="center"/>
        <w:rPr>
          <w:rFonts w:ascii="GHEA Grapalat" w:hAnsi="GHEA Grapalat"/>
          <w:b/>
          <w:sz w:val="24"/>
          <w:szCs w:val="24"/>
        </w:rPr>
      </w:pPr>
      <w:r w:rsidRPr="00540BA7">
        <w:rPr>
          <w:rFonts w:ascii="GHEA Grapalat" w:hAnsi="GHEA Grapalat"/>
          <w:b/>
          <w:sz w:val="24"/>
          <w:szCs w:val="24"/>
        </w:rPr>
        <w:t xml:space="preserve">           </w:t>
      </w:r>
      <w:r w:rsidR="000119C8" w:rsidRPr="00540BA7">
        <w:rPr>
          <w:rFonts w:ascii="GHEA Grapalat" w:hAnsi="GHEA Grapalat"/>
          <w:b/>
          <w:sz w:val="24"/>
          <w:szCs w:val="24"/>
        </w:rPr>
        <w:t xml:space="preserve">                            </w:t>
      </w:r>
      <w:r w:rsidRPr="00540BA7">
        <w:rPr>
          <w:rFonts w:ascii="GHEA Grapalat" w:hAnsi="GHEA Grapalat"/>
          <w:b/>
          <w:sz w:val="24"/>
          <w:szCs w:val="24"/>
        </w:rPr>
        <w:t xml:space="preserve">   ԱՄՓՈՓԱԹԵՐ</w:t>
      </w:r>
      <w:r w:rsidRPr="00540BA7">
        <w:rPr>
          <w:rFonts w:ascii="GHEA Grapalat" w:hAnsi="GHEA Grapalat" w:cs="Sylfaen"/>
          <w:b/>
          <w:sz w:val="24"/>
          <w:szCs w:val="24"/>
        </w:rPr>
        <w:t>Թ</w:t>
      </w:r>
    </w:p>
    <w:p w:rsidR="00713286" w:rsidRPr="0029069C" w:rsidRDefault="0029069C" w:rsidP="0029069C">
      <w:pPr>
        <w:jc w:val="center"/>
        <w:rPr>
          <w:rFonts w:ascii="GHEA Grapalat" w:hAnsi="GHEA Grapalat"/>
          <w:b/>
          <w:i/>
          <w:sz w:val="24"/>
          <w:szCs w:val="24"/>
          <w:lang w:val="hy-AM"/>
        </w:rPr>
      </w:pPr>
      <w:r w:rsidRPr="0029069C">
        <w:rPr>
          <w:rFonts w:ascii="GHEA Grapalat" w:eastAsia="Times New Roman" w:hAnsi="GHEA Grapalat" w:cs="Sylfaen"/>
          <w:b/>
          <w:i/>
          <w:sz w:val="24"/>
          <w:szCs w:val="24"/>
          <w:lang w:val="fr-FR"/>
        </w:rPr>
        <w:t>«</w:t>
      </w:r>
      <w:r w:rsidRPr="0029069C">
        <w:rPr>
          <w:rFonts w:ascii="GHEA Grapalat" w:eastAsia="Times New Roman" w:hAnsi="GHEA Grapalat" w:cs="Times New Roman"/>
          <w:b/>
          <w:i/>
          <w:spacing w:val="-8"/>
          <w:sz w:val="24"/>
          <w:szCs w:val="24"/>
          <w:lang w:val="hy-AM"/>
        </w:rPr>
        <w:t>Պետական սեփականու</w:t>
      </w:r>
      <w:r w:rsidRPr="0029069C">
        <w:rPr>
          <w:rFonts w:ascii="GHEA Grapalat" w:eastAsia="Times New Roman" w:hAnsi="GHEA Grapalat" w:cs="Times New Roman"/>
          <w:b/>
          <w:i/>
          <w:spacing w:val="-8"/>
          <w:sz w:val="24"/>
          <w:szCs w:val="24"/>
          <w:lang w:val="hy-AM"/>
        </w:rPr>
        <w:softHyphen/>
        <w:t>թյուն հանդիսացող հատուկ մշակված համակարգի (բջջային հավելված) տեխնի</w:t>
      </w:r>
      <w:r w:rsidRPr="0029069C">
        <w:rPr>
          <w:rFonts w:ascii="GHEA Grapalat" w:eastAsia="Times New Roman" w:hAnsi="GHEA Grapalat" w:cs="Times New Roman"/>
          <w:b/>
          <w:i/>
          <w:spacing w:val="-8"/>
          <w:sz w:val="24"/>
          <w:szCs w:val="24"/>
          <w:lang w:val="hy-AM"/>
        </w:rPr>
        <w:softHyphen/>
        <w:t>կական բնութագիրը</w:t>
      </w:r>
      <w:r>
        <w:rPr>
          <w:rFonts w:ascii="GHEA Grapalat" w:hAnsi="GHEA Grapalat"/>
          <w:b/>
          <w:i/>
          <w:spacing w:val="-8"/>
          <w:sz w:val="24"/>
          <w:szCs w:val="24"/>
          <w:lang w:val="hy-AM"/>
        </w:rPr>
        <w:t xml:space="preserve"> </w:t>
      </w:r>
      <w:r w:rsidRPr="0029069C">
        <w:rPr>
          <w:rFonts w:ascii="GHEA Grapalat" w:eastAsia="Times New Roman" w:hAnsi="GHEA Grapalat" w:cs="Times New Roman"/>
          <w:b/>
          <w:i/>
          <w:spacing w:val="-8"/>
          <w:sz w:val="24"/>
          <w:szCs w:val="24"/>
          <w:lang w:val="hy-AM"/>
        </w:rPr>
        <w:t>(նկա</w:t>
      </w:r>
      <w:r w:rsidRPr="0029069C">
        <w:rPr>
          <w:rFonts w:ascii="GHEA Grapalat" w:eastAsia="Times New Roman" w:hAnsi="GHEA Grapalat" w:cs="Times New Roman"/>
          <w:b/>
          <w:i/>
          <w:spacing w:val="-8"/>
          <w:sz w:val="24"/>
          <w:szCs w:val="24"/>
          <w:lang w:val="hy-AM"/>
        </w:rPr>
        <w:softHyphen/>
        <w:t>րագրությունը, ինտերֆեյսը) և դրանից օգտվելու կարգը սահմանելու մասին</w:t>
      </w:r>
      <w:r w:rsidRPr="0029069C">
        <w:rPr>
          <w:rFonts w:ascii="GHEA Grapalat" w:eastAsia="Times New Roman" w:hAnsi="GHEA Grapalat" w:cs="Sylfaen"/>
          <w:b/>
          <w:i/>
          <w:sz w:val="24"/>
          <w:szCs w:val="24"/>
          <w:lang w:val="fr-FR"/>
        </w:rPr>
        <w:t>»</w:t>
      </w:r>
      <w:r>
        <w:rPr>
          <w:rFonts w:ascii="GHEA Grapalat" w:hAnsi="GHEA Grapalat" w:cs="Sylfaen"/>
          <w:b/>
          <w:i/>
          <w:sz w:val="24"/>
          <w:szCs w:val="24"/>
          <w:lang w:val="hy-AM"/>
        </w:rPr>
        <w:t xml:space="preserve"> </w:t>
      </w:r>
      <w:r w:rsidR="001B7DDB" w:rsidRPr="0029069C">
        <w:rPr>
          <w:rFonts w:ascii="GHEA Grapalat" w:hAnsi="GHEA Grapalat"/>
          <w:b/>
          <w:i/>
          <w:sz w:val="24"/>
          <w:szCs w:val="24"/>
          <w:lang w:val="hy-AM"/>
        </w:rPr>
        <w:t>ՀՀ կառավարության որոշման նախագծի</w:t>
      </w:r>
      <w:r w:rsidR="00BF0278" w:rsidRPr="0029069C">
        <w:rPr>
          <w:rFonts w:ascii="GHEA Grapalat" w:hAnsi="GHEA Grapalat" w:cs="Sylfaen"/>
          <w:b/>
          <w:i/>
          <w:sz w:val="24"/>
          <w:szCs w:val="24"/>
          <w:lang w:val="fr-FR"/>
        </w:rPr>
        <w:t xml:space="preserve"> </w:t>
      </w:r>
      <w:r w:rsidR="00957E69" w:rsidRPr="0029069C">
        <w:rPr>
          <w:rFonts w:ascii="GHEA Grapalat" w:hAnsi="GHEA Grapalat" w:cs="Sylfaen"/>
          <w:b/>
          <w:i/>
          <w:sz w:val="24"/>
          <w:szCs w:val="24"/>
        </w:rPr>
        <w:t>կապակցությամբ</w:t>
      </w:r>
      <w:r w:rsidR="00957E69" w:rsidRPr="0029069C">
        <w:rPr>
          <w:rFonts w:ascii="GHEA Grapalat" w:hAnsi="GHEA Grapalat" w:cs="Sylfaen"/>
          <w:b/>
          <w:i/>
          <w:sz w:val="24"/>
          <w:szCs w:val="24"/>
          <w:lang w:val="fr-FR"/>
        </w:rPr>
        <w:t xml:space="preserve"> </w:t>
      </w:r>
      <w:r w:rsidR="00957E69" w:rsidRPr="0029069C">
        <w:rPr>
          <w:rFonts w:ascii="GHEA Grapalat" w:hAnsi="GHEA Grapalat"/>
          <w:b/>
          <w:i/>
          <w:sz w:val="24"/>
          <w:szCs w:val="24"/>
        </w:rPr>
        <w:t>ստացված</w:t>
      </w:r>
      <w:r w:rsidR="00957E69" w:rsidRPr="0029069C">
        <w:rPr>
          <w:rFonts w:ascii="GHEA Grapalat" w:hAnsi="GHEA Grapalat"/>
          <w:b/>
          <w:i/>
          <w:sz w:val="24"/>
          <w:szCs w:val="24"/>
          <w:lang w:val="hy-AM"/>
        </w:rPr>
        <w:t xml:space="preserve"> </w:t>
      </w:r>
      <w:r w:rsidR="00957E69" w:rsidRPr="0029069C">
        <w:rPr>
          <w:rFonts w:ascii="GHEA Grapalat" w:hAnsi="GHEA Grapalat" w:cs="Sylfaen"/>
          <w:b/>
          <w:i/>
          <w:sz w:val="24"/>
          <w:szCs w:val="24"/>
        </w:rPr>
        <w:t>դիտողությունների</w:t>
      </w:r>
      <w:r w:rsidR="00957E69" w:rsidRPr="0029069C">
        <w:rPr>
          <w:rFonts w:ascii="GHEA Grapalat" w:hAnsi="GHEA Grapalat" w:cs="Sylfaen"/>
          <w:b/>
          <w:i/>
          <w:sz w:val="24"/>
          <w:szCs w:val="24"/>
          <w:lang w:val="fr-FR"/>
        </w:rPr>
        <w:t xml:space="preserve"> </w:t>
      </w:r>
      <w:r w:rsidR="00957E69" w:rsidRPr="0029069C">
        <w:rPr>
          <w:rFonts w:ascii="GHEA Grapalat" w:hAnsi="GHEA Grapalat" w:cs="Sylfaen"/>
          <w:b/>
          <w:i/>
          <w:sz w:val="24"/>
          <w:szCs w:val="24"/>
        </w:rPr>
        <w:t>և</w:t>
      </w:r>
      <w:r w:rsidR="00957E69" w:rsidRPr="0029069C">
        <w:rPr>
          <w:rFonts w:ascii="GHEA Grapalat" w:hAnsi="GHEA Grapalat" w:cs="Sylfaen"/>
          <w:b/>
          <w:i/>
          <w:sz w:val="24"/>
          <w:szCs w:val="24"/>
          <w:lang w:val="fr-FR"/>
        </w:rPr>
        <w:t xml:space="preserve"> </w:t>
      </w:r>
      <w:r w:rsidR="00713286" w:rsidRPr="0029069C">
        <w:rPr>
          <w:rFonts w:ascii="GHEA Grapalat" w:hAnsi="GHEA Grapalat"/>
          <w:b/>
          <w:i/>
          <w:sz w:val="24"/>
          <w:szCs w:val="24"/>
          <w:lang w:val="hy-AM"/>
        </w:rPr>
        <w:t>առաջարկությունների վերաբերյալ</w:t>
      </w:r>
    </w:p>
    <w:p w:rsidR="00BC7366" w:rsidRPr="00BF0278" w:rsidRDefault="00BC7366" w:rsidP="00713286">
      <w:pPr>
        <w:ind w:firstLine="720"/>
        <w:jc w:val="center"/>
        <w:rPr>
          <w:rFonts w:ascii="GHEA Grapalat" w:hAnsi="GHEA Grapalat" w:cs="Sylfaen"/>
          <w:b/>
          <w:i/>
          <w:lang w:val="hy-AM"/>
        </w:rPr>
      </w:pPr>
    </w:p>
    <w:tbl>
      <w:tblPr>
        <w:tblW w:w="1488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4961"/>
        <w:gridCol w:w="3544"/>
        <w:gridCol w:w="2977"/>
      </w:tblGrid>
      <w:tr w:rsidR="00713286" w:rsidTr="00275E74">
        <w:trPr>
          <w:trHeight w:val="2159"/>
        </w:trPr>
        <w:tc>
          <w:tcPr>
            <w:tcW w:w="3402" w:type="dxa"/>
            <w:tcBorders>
              <w:top w:val="single" w:sz="4" w:space="0" w:color="auto"/>
              <w:left w:val="single" w:sz="4" w:space="0" w:color="auto"/>
              <w:bottom w:val="single" w:sz="4" w:space="0" w:color="auto"/>
              <w:right w:val="single" w:sz="4" w:space="0" w:color="auto"/>
            </w:tcBorders>
            <w:hideMark/>
          </w:tcPr>
          <w:p w:rsidR="00713286" w:rsidRDefault="00713286">
            <w:pPr>
              <w:spacing w:after="0"/>
              <w:jc w:val="center"/>
              <w:rPr>
                <w:rFonts w:ascii="GHEA Grapalat" w:hAnsi="GHEA Grapalat" w:cs="Sylfaen"/>
                <w:b/>
                <w:i/>
                <w:lang w:val="hy-AM"/>
              </w:rPr>
            </w:pPr>
            <w:r>
              <w:rPr>
                <w:rFonts w:ascii="GHEA Grapalat" w:hAnsi="GHEA Grapalat" w:cs="Sylfaen"/>
                <w:b/>
                <w:i/>
                <w:lang w:val="hy-AM"/>
              </w:rPr>
              <w:t>Առարկության, առաջարկության հեղինակը¸</w:t>
            </w:r>
          </w:p>
          <w:p w:rsidR="00713286" w:rsidRPr="0029069C" w:rsidRDefault="00713286">
            <w:pPr>
              <w:spacing w:after="0"/>
              <w:jc w:val="center"/>
              <w:rPr>
                <w:rFonts w:ascii="GHEA Grapalat" w:hAnsi="GHEA Grapalat"/>
                <w:b/>
                <w:i/>
                <w:lang w:val="hy-AM"/>
              </w:rPr>
            </w:pPr>
            <w:r>
              <w:rPr>
                <w:rFonts w:ascii="GHEA Grapalat" w:hAnsi="GHEA Grapalat" w:cs="Sylfaen"/>
                <w:b/>
                <w:i/>
                <w:lang w:val="hy-AM"/>
              </w:rPr>
              <w:t>գրության ստացման ամսաթիվը, գրության համարը</w:t>
            </w:r>
          </w:p>
        </w:tc>
        <w:tc>
          <w:tcPr>
            <w:tcW w:w="4961" w:type="dxa"/>
            <w:tcBorders>
              <w:top w:val="single" w:sz="4" w:space="0" w:color="auto"/>
              <w:left w:val="single" w:sz="4" w:space="0" w:color="auto"/>
              <w:bottom w:val="single" w:sz="4" w:space="0" w:color="auto"/>
              <w:right w:val="single" w:sz="4" w:space="0" w:color="auto"/>
            </w:tcBorders>
          </w:tcPr>
          <w:p w:rsidR="00713286" w:rsidRPr="0029069C" w:rsidRDefault="00713286">
            <w:pPr>
              <w:ind w:firstLine="252"/>
              <w:jc w:val="center"/>
              <w:rPr>
                <w:rFonts w:ascii="GHEA Grapalat" w:hAnsi="GHEA Grapalat" w:cs="Sylfaen"/>
                <w:b/>
                <w:i/>
                <w:lang w:val="hy-AM"/>
              </w:rPr>
            </w:pPr>
          </w:p>
          <w:p w:rsidR="00713286" w:rsidRDefault="00713286">
            <w:pPr>
              <w:ind w:firstLine="252"/>
              <w:jc w:val="center"/>
              <w:rPr>
                <w:rFonts w:ascii="GHEA Grapalat" w:hAnsi="GHEA Grapalat"/>
                <w:b/>
                <w:i/>
                <w:lang w:val="hy-AM"/>
              </w:rPr>
            </w:pPr>
            <w:r>
              <w:rPr>
                <w:rFonts w:ascii="GHEA Grapalat" w:hAnsi="GHEA Grapalat" w:cs="Sylfaen"/>
                <w:b/>
                <w:i/>
                <w:lang w:val="en-GB"/>
              </w:rPr>
              <w:t>Առարկության, առաջարկության բովանդակությունը</w:t>
            </w:r>
          </w:p>
        </w:tc>
        <w:tc>
          <w:tcPr>
            <w:tcW w:w="3544"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rPr>
            </w:pPr>
          </w:p>
          <w:p w:rsidR="00713286" w:rsidRDefault="00713286">
            <w:pPr>
              <w:jc w:val="center"/>
              <w:rPr>
                <w:rFonts w:ascii="GHEA Grapalat" w:hAnsi="GHEA Grapalat"/>
                <w:b/>
                <w:i/>
              </w:rPr>
            </w:pPr>
            <w:r>
              <w:rPr>
                <w:rFonts w:ascii="GHEA Grapalat" w:hAnsi="GHEA Grapalat" w:cs="Sylfaen"/>
                <w:b/>
                <w:i/>
              </w:rPr>
              <w:t>Եզրակացություն</w:t>
            </w:r>
          </w:p>
        </w:tc>
        <w:tc>
          <w:tcPr>
            <w:tcW w:w="2977" w:type="dxa"/>
            <w:tcBorders>
              <w:top w:val="single" w:sz="4" w:space="0" w:color="auto"/>
              <w:left w:val="single" w:sz="4" w:space="0" w:color="auto"/>
              <w:bottom w:val="single" w:sz="4" w:space="0" w:color="auto"/>
              <w:right w:val="single" w:sz="4" w:space="0" w:color="auto"/>
            </w:tcBorders>
          </w:tcPr>
          <w:p w:rsidR="00713286" w:rsidRDefault="00713286">
            <w:pPr>
              <w:jc w:val="center"/>
              <w:rPr>
                <w:rFonts w:ascii="GHEA Grapalat" w:hAnsi="GHEA Grapalat" w:cs="Sylfaen"/>
                <w:b/>
                <w:i/>
                <w:lang w:val="en-GB"/>
              </w:rPr>
            </w:pPr>
          </w:p>
          <w:p w:rsidR="00713286" w:rsidRDefault="00713286">
            <w:pPr>
              <w:jc w:val="center"/>
              <w:rPr>
                <w:rFonts w:ascii="GHEA Grapalat" w:hAnsi="GHEA Grapalat" w:cs="Sylfaen"/>
                <w:b/>
                <w:i/>
              </w:rPr>
            </w:pPr>
            <w:r>
              <w:rPr>
                <w:rFonts w:ascii="GHEA Grapalat" w:hAnsi="GHEA Grapalat" w:cs="Sylfaen"/>
                <w:b/>
                <w:i/>
                <w:lang w:val="en-GB"/>
              </w:rPr>
              <w:t>Կատարված փոփոխությունները</w:t>
            </w:r>
          </w:p>
        </w:tc>
      </w:tr>
      <w:tr w:rsidR="00713286" w:rsidTr="00275E74">
        <w:trPr>
          <w:trHeight w:val="523"/>
        </w:trPr>
        <w:tc>
          <w:tcPr>
            <w:tcW w:w="3402"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546FE">
            <w:pPr>
              <w:jc w:val="center"/>
              <w:rPr>
                <w:rFonts w:ascii="GHEA Grapalat" w:hAnsi="GHEA Grapalat"/>
              </w:rPr>
            </w:pPr>
            <w:r>
              <w:rPr>
                <w:rFonts w:ascii="GHEA Grapalat" w:hAnsi="GHEA Grapalat"/>
              </w:rPr>
              <w:t xml:space="preserve"> </w:t>
            </w:r>
          </w:p>
        </w:tc>
        <w:tc>
          <w:tcPr>
            <w:tcW w:w="4961" w:type="dxa"/>
            <w:tcBorders>
              <w:top w:val="single" w:sz="4" w:space="0" w:color="auto"/>
              <w:left w:val="single" w:sz="4" w:space="0" w:color="auto"/>
              <w:bottom w:val="single" w:sz="4" w:space="0" w:color="auto"/>
              <w:right w:val="single" w:sz="4" w:space="0" w:color="auto"/>
            </w:tcBorders>
            <w:shd w:val="clear" w:color="auto" w:fill="E0E0E0"/>
          </w:tcPr>
          <w:p w:rsidR="00713286" w:rsidRPr="007546FE" w:rsidRDefault="00713286">
            <w:pPr>
              <w:ind w:firstLine="252"/>
              <w:rPr>
                <w:rFonts w:ascii="GHEA Grapalat" w:hAnsi="GHEA Grapalat"/>
              </w:rPr>
            </w:pPr>
          </w:p>
        </w:tc>
        <w:tc>
          <w:tcPr>
            <w:tcW w:w="3544"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c>
          <w:tcPr>
            <w:tcW w:w="2977" w:type="dxa"/>
            <w:tcBorders>
              <w:top w:val="single" w:sz="4" w:space="0" w:color="auto"/>
              <w:left w:val="single" w:sz="4" w:space="0" w:color="auto"/>
              <w:bottom w:val="single" w:sz="4" w:space="0" w:color="auto"/>
              <w:right w:val="single" w:sz="4" w:space="0" w:color="auto"/>
            </w:tcBorders>
            <w:shd w:val="clear" w:color="auto" w:fill="E0E0E0"/>
          </w:tcPr>
          <w:p w:rsidR="00713286" w:rsidRDefault="00713286">
            <w:pPr>
              <w:rPr>
                <w:rFonts w:ascii="GHEA Grapalat" w:hAnsi="GHEA Grapalat"/>
                <w:lang w:val="hy-AM"/>
              </w:rPr>
            </w:pPr>
          </w:p>
        </w:tc>
      </w:tr>
      <w:tr w:rsidR="00C043C1"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C043C1" w:rsidRDefault="00C043C1" w:rsidP="00E8310A">
            <w:pPr>
              <w:spacing w:after="0"/>
              <w:jc w:val="center"/>
              <w:rPr>
                <w:rFonts w:ascii="GHEA Grapalat" w:hAnsi="GHEA Grapalat"/>
                <w:b/>
                <w:i/>
                <w:sz w:val="24"/>
                <w:szCs w:val="24"/>
                <w:lang w:val="fr-FR"/>
              </w:rPr>
            </w:pPr>
            <w:r>
              <w:rPr>
                <w:rFonts w:ascii="GHEA Grapalat" w:hAnsi="GHEA Grapalat"/>
                <w:b/>
                <w:i/>
                <w:sz w:val="24"/>
                <w:szCs w:val="24"/>
                <w:lang w:val="fr-FR"/>
              </w:rPr>
              <w:t>ՀՀ արդարադատության նախարարություն</w:t>
            </w:r>
          </w:p>
          <w:p w:rsidR="005560D9" w:rsidRDefault="005560D9" w:rsidP="00E8310A">
            <w:pPr>
              <w:spacing w:after="0"/>
              <w:jc w:val="center"/>
              <w:rPr>
                <w:rFonts w:ascii="GHEA Grapalat" w:hAnsi="GHEA Grapalat"/>
                <w:b/>
                <w:i/>
                <w:sz w:val="24"/>
                <w:szCs w:val="24"/>
                <w:lang w:val="fr-FR"/>
              </w:rPr>
            </w:pPr>
            <w:r>
              <w:rPr>
                <w:rFonts w:ascii="GHEA Grapalat" w:hAnsi="GHEA Grapalat"/>
                <w:b/>
                <w:i/>
                <w:sz w:val="24"/>
                <w:szCs w:val="24"/>
                <w:lang w:val="fr-FR"/>
              </w:rPr>
              <w:t>22.05.2020թ.</w:t>
            </w:r>
          </w:p>
          <w:p w:rsidR="005560D9" w:rsidRDefault="005560D9" w:rsidP="00E8310A">
            <w:pPr>
              <w:spacing w:after="0"/>
              <w:jc w:val="center"/>
              <w:rPr>
                <w:rFonts w:ascii="GHEA Grapalat" w:hAnsi="GHEA Grapalat"/>
                <w:b/>
                <w:i/>
                <w:sz w:val="24"/>
                <w:szCs w:val="24"/>
                <w:lang w:val="fr-FR"/>
              </w:rPr>
            </w:pPr>
            <w:r w:rsidRPr="005560D9">
              <w:rPr>
                <w:rFonts w:ascii="GHEA Grapalat" w:hAnsi="GHEA Grapalat"/>
                <w:b/>
                <w:i/>
                <w:sz w:val="24"/>
                <w:szCs w:val="24"/>
                <w:lang w:val="fr-FR"/>
              </w:rPr>
              <w:t>01/27.4/10859-2020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C043C1" w:rsidRPr="00E8310A" w:rsidRDefault="00C043C1" w:rsidP="00824041">
            <w:pPr>
              <w:spacing w:after="0"/>
              <w:jc w:val="both"/>
              <w:rPr>
                <w:rFonts w:ascii="GHEA Grapalat" w:hAnsi="GHEA Grapalat" w:cs="Sylfaen"/>
                <w:sz w:val="24"/>
                <w:szCs w:val="24"/>
                <w:lang w:val="fr-FR"/>
              </w:rPr>
            </w:pPr>
            <w:r w:rsidRPr="00C043C1">
              <w:rPr>
                <w:rFonts w:ascii="GHEA Grapalat" w:hAnsi="GHEA Grapalat" w:cs="Sylfaen"/>
                <w:sz w:val="24"/>
                <w:szCs w:val="24"/>
                <w:lang w:val="fr-FR"/>
              </w:rPr>
              <w:t>1.«Պետական սեփականություն հանդիսացող հատուկ մշակված համակարգի (բջջային հավելված) տեխնիկական բնութագիրը (նկարագրությունը, ինտերֆեյսը) և դրանից օգտվելու կարգը սահմանելու մասին» Հայաստանի Հանրապետության կառավարության որոշման նախագծով հաստատված հավելվածի /այսուհետ՝ հավելված/ վերևի աջ անկյունում՝ հավելվածի գլխագրի անվանման մեջ անհրաժեշտ է նշել «Ն» տառը: Նույն դիտողությունը վերաբերում է նաև N 2 հավելվածին:</w:t>
            </w:r>
          </w:p>
        </w:tc>
        <w:tc>
          <w:tcPr>
            <w:tcW w:w="3544" w:type="dxa"/>
            <w:tcBorders>
              <w:top w:val="single" w:sz="4" w:space="0" w:color="auto"/>
              <w:left w:val="single" w:sz="4" w:space="0" w:color="auto"/>
              <w:bottom w:val="single" w:sz="4" w:space="0" w:color="auto"/>
              <w:right w:val="single" w:sz="4" w:space="0" w:color="auto"/>
            </w:tcBorders>
          </w:tcPr>
          <w:p w:rsidR="00C043C1" w:rsidRDefault="00C043C1" w:rsidP="00505A3A">
            <w:pPr>
              <w:spacing w:after="0"/>
              <w:jc w:val="both"/>
              <w:rPr>
                <w:rFonts w:ascii="GHEA Grapalat" w:hAnsi="GHEA Grapalat"/>
                <w:sz w:val="24"/>
                <w:szCs w:val="24"/>
                <w:lang w:val="fr-FR"/>
              </w:rPr>
            </w:pPr>
            <w:r>
              <w:rPr>
                <w:rFonts w:ascii="GHEA Grapalat" w:hAnsi="GHEA Grapalat"/>
                <w:sz w:val="24"/>
                <w:szCs w:val="24"/>
                <w:lang w:val="fr-FR"/>
              </w:rPr>
              <w:t>Ընդունվել է</w:t>
            </w:r>
            <w:r>
              <w:rPr>
                <w:rFonts w:ascii="Calibri" w:hAnsi="Calibri" w:cs="Calibri"/>
                <w:sz w:val="24"/>
                <w:szCs w:val="24"/>
                <w:lang w:val="fr-FR"/>
              </w:rPr>
              <w:t> </w:t>
            </w:r>
            <w:r>
              <w:rPr>
                <w:rFonts w:ascii="GHEA Grapalat" w:hAnsi="GHEA Grapalat"/>
                <w:sz w:val="24"/>
                <w:szCs w:val="24"/>
                <w:lang w:val="fr-FR"/>
              </w:rPr>
              <w:t>:</w:t>
            </w:r>
          </w:p>
        </w:tc>
        <w:tc>
          <w:tcPr>
            <w:tcW w:w="2977" w:type="dxa"/>
            <w:tcBorders>
              <w:top w:val="single" w:sz="4" w:space="0" w:color="auto"/>
              <w:left w:val="single" w:sz="4" w:space="0" w:color="auto"/>
              <w:bottom w:val="single" w:sz="4" w:space="0" w:color="auto"/>
              <w:right w:val="single" w:sz="4" w:space="0" w:color="auto"/>
            </w:tcBorders>
          </w:tcPr>
          <w:p w:rsidR="00C043C1" w:rsidRDefault="00C043C1" w:rsidP="00505A3A">
            <w:pPr>
              <w:spacing w:after="0"/>
              <w:jc w:val="both"/>
              <w:rPr>
                <w:rFonts w:ascii="GHEA Grapalat" w:hAnsi="GHEA Grapalat"/>
                <w:sz w:val="24"/>
                <w:szCs w:val="24"/>
                <w:lang w:val="fr-FR"/>
              </w:rPr>
            </w:pPr>
            <w:r>
              <w:rPr>
                <w:rFonts w:ascii="GHEA Grapalat" w:hAnsi="GHEA Grapalat"/>
                <w:sz w:val="24"/>
                <w:szCs w:val="24"/>
                <w:lang w:val="fr-FR"/>
              </w:rPr>
              <w:t>Կատարվել է համապատասխան լրացում</w:t>
            </w:r>
            <w:r>
              <w:rPr>
                <w:rFonts w:ascii="Calibri" w:hAnsi="Calibri" w:cs="Calibri"/>
                <w:sz w:val="24"/>
                <w:szCs w:val="24"/>
                <w:lang w:val="fr-FR"/>
              </w:rPr>
              <w:t> </w:t>
            </w:r>
            <w:r>
              <w:rPr>
                <w:rFonts w:ascii="GHEA Grapalat" w:hAnsi="GHEA Grapalat"/>
                <w:sz w:val="24"/>
                <w:szCs w:val="24"/>
                <w:lang w:val="fr-FR"/>
              </w:rPr>
              <w:t>:</w:t>
            </w:r>
          </w:p>
        </w:tc>
      </w:tr>
      <w:tr w:rsidR="00824041"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C043C1" w:rsidRDefault="00824041" w:rsidP="00C043C1">
            <w:pPr>
              <w:spacing w:after="0"/>
              <w:jc w:val="both"/>
              <w:rPr>
                <w:rFonts w:ascii="GHEA Grapalat" w:hAnsi="GHEA Grapalat" w:cs="Sylfaen"/>
                <w:sz w:val="24"/>
                <w:szCs w:val="24"/>
                <w:lang w:val="fr-FR"/>
              </w:rPr>
            </w:pPr>
            <w:r w:rsidRPr="00824041">
              <w:rPr>
                <w:rFonts w:ascii="GHEA Grapalat" w:hAnsi="GHEA Grapalat" w:cs="Sylfaen"/>
                <w:sz w:val="24"/>
                <w:szCs w:val="24"/>
                <w:lang w:val="fr-FR"/>
              </w:rPr>
              <w:t xml:space="preserve">2. Հավելվածի 48-րդ կետի համաձայն՝ համակարգի ղեկավարման համար ստեղծվում է գլխավոր վարչական մարմին, որին ղեկավարման վահանակի միջոցով հնարավորություն է տրվում ստեղծել աշխատակիցներ և տրամադրել տարբեր տիպերի հասանելիություն համակարգի վահանակներին։ Այս առումով անհրաժեշտ է նկատի ունենալ, որ «Տեսանկարահանող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 օրենքի 2-րդ հոդվածի 1-ին մասի 3-րդ կետի համաձայն՝ վարչական մարմինը Հայաստանի Հանրապետության ոստիկանության «Ճանապարհային ոստիկանություն» ծառայությունն է, իսկ նույն օրենքի 7.3-րդ հոդվածի 1-ին մասի համաձայն՝ հավելվածում գրանցված անձանց կողմից տեխնիկական միջոցներով ամրագրված իրավախախտումներով վարչական վարույթն իրականացնում է վարչական մարմինը: Հետևաբար, համակարգի ղեկավարման համար գլխավոր </w:t>
            </w:r>
            <w:r w:rsidRPr="00824041">
              <w:rPr>
                <w:rFonts w:ascii="GHEA Grapalat" w:hAnsi="GHEA Grapalat" w:cs="Sylfaen"/>
                <w:sz w:val="24"/>
                <w:szCs w:val="24"/>
                <w:lang w:val="fr-FR"/>
              </w:rPr>
              <w:lastRenderedPageBreak/>
              <w:t>վարչական մարմին ստեղծելու վերաբերյալ դրույթն անհրաժեշտ է խմբագրել:</w:t>
            </w:r>
          </w:p>
        </w:tc>
        <w:tc>
          <w:tcPr>
            <w:tcW w:w="3544" w:type="dxa"/>
            <w:tcBorders>
              <w:top w:val="single" w:sz="4" w:space="0" w:color="auto"/>
              <w:left w:val="single" w:sz="4" w:space="0" w:color="auto"/>
              <w:bottom w:val="single" w:sz="4" w:space="0" w:color="auto"/>
              <w:right w:val="single" w:sz="4" w:space="0" w:color="auto"/>
            </w:tcBorders>
          </w:tcPr>
          <w:p w:rsidR="00824041" w:rsidRDefault="00F819C1" w:rsidP="00505A3A">
            <w:pPr>
              <w:spacing w:after="0"/>
              <w:jc w:val="both"/>
              <w:rPr>
                <w:rFonts w:ascii="GHEA Grapalat" w:hAnsi="GHEA Grapalat"/>
                <w:sz w:val="24"/>
                <w:szCs w:val="24"/>
                <w:lang w:val="fr-FR"/>
              </w:rPr>
            </w:pPr>
            <w:r>
              <w:rPr>
                <w:rFonts w:ascii="GHEA Grapalat" w:hAnsi="GHEA Grapalat"/>
                <w:sz w:val="24"/>
                <w:szCs w:val="24"/>
                <w:lang w:val="fr-FR"/>
              </w:rPr>
              <w:lastRenderedPageBreak/>
              <w:t>Ընդունվել է</w:t>
            </w:r>
            <w:r>
              <w:rPr>
                <w:rFonts w:ascii="Calibri" w:hAnsi="Calibri" w:cs="Calibri"/>
                <w:sz w:val="24"/>
                <w:szCs w:val="24"/>
                <w:lang w:val="fr-FR"/>
              </w:rPr>
              <w:t> </w:t>
            </w:r>
            <w:r>
              <w:rPr>
                <w:rFonts w:ascii="GHEA Grapalat" w:hAnsi="GHEA Grapalat"/>
                <w:sz w:val="24"/>
                <w:szCs w:val="24"/>
                <w:lang w:val="fr-FR"/>
              </w:rPr>
              <w:t>:</w:t>
            </w:r>
          </w:p>
        </w:tc>
        <w:tc>
          <w:tcPr>
            <w:tcW w:w="2977" w:type="dxa"/>
            <w:tcBorders>
              <w:top w:val="single" w:sz="4" w:space="0" w:color="auto"/>
              <w:left w:val="single" w:sz="4" w:space="0" w:color="auto"/>
              <w:bottom w:val="single" w:sz="4" w:space="0" w:color="auto"/>
              <w:right w:val="single" w:sz="4" w:space="0" w:color="auto"/>
            </w:tcBorders>
          </w:tcPr>
          <w:p w:rsidR="00824041" w:rsidRDefault="00F819C1" w:rsidP="00505A3A">
            <w:pPr>
              <w:spacing w:after="0"/>
              <w:jc w:val="both"/>
              <w:rPr>
                <w:rFonts w:ascii="GHEA Grapalat" w:hAnsi="GHEA Grapalat"/>
                <w:sz w:val="24"/>
                <w:szCs w:val="24"/>
                <w:lang w:val="fr-FR"/>
              </w:rPr>
            </w:pPr>
            <w:r>
              <w:rPr>
                <w:rFonts w:ascii="GHEA Grapalat" w:hAnsi="GHEA Grapalat"/>
                <w:sz w:val="24"/>
                <w:szCs w:val="24"/>
                <w:lang w:val="fr-FR"/>
              </w:rPr>
              <w:t>Առաջարկության հիման վրա հավելվածի 48-րդ կետը լրամշակվել է</w:t>
            </w:r>
            <w:r>
              <w:rPr>
                <w:rFonts w:ascii="Calibri" w:hAnsi="Calibri" w:cs="Calibri"/>
                <w:sz w:val="24"/>
                <w:szCs w:val="24"/>
                <w:lang w:val="fr-FR"/>
              </w:rPr>
              <w:t> </w:t>
            </w:r>
            <w:r>
              <w:rPr>
                <w:rFonts w:ascii="GHEA Grapalat" w:hAnsi="GHEA Grapalat"/>
                <w:sz w:val="24"/>
                <w:szCs w:val="24"/>
                <w:lang w:val="fr-FR"/>
              </w:rPr>
              <w:t>:</w:t>
            </w:r>
          </w:p>
        </w:tc>
      </w:tr>
      <w:tr w:rsidR="00824041"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C043C1" w:rsidRDefault="00824041" w:rsidP="00C043C1">
            <w:pPr>
              <w:spacing w:after="0"/>
              <w:jc w:val="both"/>
              <w:rPr>
                <w:rFonts w:ascii="GHEA Grapalat" w:hAnsi="GHEA Grapalat" w:cs="Sylfaen"/>
                <w:sz w:val="24"/>
                <w:szCs w:val="24"/>
                <w:lang w:val="fr-FR"/>
              </w:rPr>
            </w:pPr>
            <w:r w:rsidRPr="00824041">
              <w:rPr>
                <w:rFonts w:ascii="GHEA Grapalat" w:hAnsi="GHEA Grapalat" w:cs="Sylfaen"/>
                <w:sz w:val="24"/>
                <w:szCs w:val="24"/>
                <w:lang w:val="fr-FR"/>
              </w:rPr>
              <w:t>3. Հավելվածի նույն կետում, ինչպես նաև 53-րդ, 54-րդ, 84-րդ և 85-րդ կետերում խոսք է գնում աշխատակից ստեղծելու մասին, մինչդեռ գտնում ենք, որ խոսքը պետք է գնա աշխատակիցների անձնական հաշիվ ստեղծելու մասին: Այս առումով վերը նշված կետերն անհրաժեշտ է վերանայել և խմբագրել:</w:t>
            </w:r>
          </w:p>
        </w:tc>
        <w:tc>
          <w:tcPr>
            <w:tcW w:w="3544" w:type="dxa"/>
            <w:tcBorders>
              <w:top w:val="single" w:sz="4" w:space="0" w:color="auto"/>
              <w:left w:val="single" w:sz="4" w:space="0" w:color="auto"/>
              <w:bottom w:val="single" w:sz="4" w:space="0" w:color="auto"/>
              <w:right w:val="single" w:sz="4" w:space="0" w:color="auto"/>
            </w:tcBorders>
          </w:tcPr>
          <w:p w:rsidR="00824041" w:rsidRDefault="00F819C1" w:rsidP="00505A3A">
            <w:pPr>
              <w:spacing w:after="0"/>
              <w:jc w:val="both"/>
              <w:rPr>
                <w:rFonts w:ascii="GHEA Grapalat" w:hAnsi="GHEA Grapalat"/>
                <w:sz w:val="24"/>
                <w:szCs w:val="24"/>
                <w:lang w:val="fr-FR"/>
              </w:rPr>
            </w:pPr>
            <w:r w:rsidRPr="00F819C1">
              <w:rPr>
                <w:rFonts w:ascii="GHEA Grapalat" w:hAnsi="GHEA Grapalat"/>
                <w:sz w:val="24"/>
                <w:szCs w:val="24"/>
                <w:lang w:val="fr-FR"/>
              </w:rPr>
              <w:t>Ընդունվել է :</w:t>
            </w:r>
          </w:p>
        </w:tc>
        <w:tc>
          <w:tcPr>
            <w:tcW w:w="2977" w:type="dxa"/>
            <w:tcBorders>
              <w:top w:val="single" w:sz="4" w:space="0" w:color="auto"/>
              <w:left w:val="single" w:sz="4" w:space="0" w:color="auto"/>
              <w:bottom w:val="single" w:sz="4" w:space="0" w:color="auto"/>
              <w:right w:val="single" w:sz="4" w:space="0" w:color="auto"/>
            </w:tcBorders>
          </w:tcPr>
          <w:p w:rsidR="00824041" w:rsidRDefault="00F819C1" w:rsidP="00F819C1">
            <w:pPr>
              <w:spacing w:after="0"/>
              <w:jc w:val="both"/>
              <w:rPr>
                <w:rFonts w:ascii="GHEA Grapalat" w:hAnsi="GHEA Grapalat"/>
                <w:sz w:val="24"/>
                <w:szCs w:val="24"/>
                <w:lang w:val="fr-FR"/>
              </w:rPr>
            </w:pPr>
            <w:r w:rsidRPr="00F819C1">
              <w:rPr>
                <w:rFonts w:ascii="GHEA Grapalat" w:hAnsi="GHEA Grapalat"/>
                <w:sz w:val="24"/>
                <w:szCs w:val="24"/>
                <w:lang w:val="fr-FR"/>
              </w:rPr>
              <w:t xml:space="preserve">Առաջարկության հիման վրա </w:t>
            </w:r>
            <w:r>
              <w:rPr>
                <w:rFonts w:ascii="GHEA Grapalat" w:hAnsi="GHEA Grapalat"/>
                <w:sz w:val="24"/>
                <w:szCs w:val="24"/>
                <w:lang w:val="fr-FR"/>
              </w:rPr>
              <w:t>նշված կետերը խմբագրվել են</w:t>
            </w:r>
            <w:r>
              <w:rPr>
                <w:rFonts w:ascii="Calibri" w:hAnsi="Calibri" w:cs="Calibri"/>
                <w:sz w:val="24"/>
                <w:szCs w:val="24"/>
                <w:lang w:val="fr-FR"/>
              </w:rPr>
              <w:t> </w:t>
            </w:r>
            <w:r>
              <w:rPr>
                <w:rFonts w:ascii="GHEA Grapalat" w:hAnsi="GHEA Grapalat"/>
                <w:sz w:val="24"/>
                <w:szCs w:val="24"/>
                <w:lang w:val="fr-FR"/>
              </w:rPr>
              <w:t xml:space="preserve">: </w:t>
            </w:r>
          </w:p>
        </w:tc>
      </w:tr>
      <w:tr w:rsidR="00824041"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C043C1" w:rsidRDefault="00824041" w:rsidP="00C043C1">
            <w:pPr>
              <w:spacing w:after="0"/>
              <w:jc w:val="both"/>
              <w:rPr>
                <w:rFonts w:ascii="GHEA Grapalat" w:hAnsi="GHEA Grapalat" w:cs="Sylfaen"/>
                <w:sz w:val="24"/>
                <w:szCs w:val="24"/>
                <w:lang w:val="fr-FR"/>
              </w:rPr>
            </w:pPr>
            <w:r w:rsidRPr="00824041">
              <w:rPr>
                <w:rFonts w:ascii="GHEA Grapalat" w:hAnsi="GHEA Grapalat" w:cs="Sylfaen"/>
                <w:sz w:val="24"/>
                <w:szCs w:val="24"/>
                <w:lang w:val="fr-FR"/>
              </w:rPr>
              <w:t>4. Հավելվածի 58-րդ կետում «Վարչական իրավախախտումների վերաբերյալ նորմեր բաժնում» բառերից հետո նշված «համակարգի» բառն անհրաժեշտ է հանել:</w:t>
            </w:r>
          </w:p>
        </w:tc>
        <w:tc>
          <w:tcPr>
            <w:tcW w:w="3544" w:type="dxa"/>
            <w:tcBorders>
              <w:top w:val="single" w:sz="4" w:space="0" w:color="auto"/>
              <w:left w:val="single" w:sz="4" w:space="0" w:color="auto"/>
              <w:bottom w:val="single" w:sz="4" w:space="0" w:color="auto"/>
              <w:right w:val="single" w:sz="4" w:space="0" w:color="auto"/>
            </w:tcBorders>
          </w:tcPr>
          <w:p w:rsidR="00824041" w:rsidRDefault="00F819C1" w:rsidP="00505A3A">
            <w:pPr>
              <w:spacing w:after="0"/>
              <w:jc w:val="both"/>
              <w:rPr>
                <w:rFonts w:ascii="GHEA Grapalat" w:hAnsi="GHEA Grapalat"/>
                <w:sz w:val="24"/>
                <w:szCs w:val="24"/>
                <w:lang w:val="fr-FR"/>
              </w:rPr>
            </w:pPr>
            <w:r w:rsidRPr="00F819C1">
              <w:rPr>
                <w:rFonts w:ascii="GHEA Grapalat" w:hAnsi="GHEA Grapalat"/>
                <w:sz w:val="24"/>
                <w:szCs w:val="24"/>
                <w:lang w:val="fr-FR"/>
              </w:rPr>
              <w:t>Ընդունվել է :</w:t>
            </w:r>
          </w:p>
        </w:tc>
        <w:tc>
          <w:tcPr>
            <w:tcW w:w="2977" w:type="dxa"/>
            <w:tcBorders>
              <w:top w:val="single" w:sz="4" w:space="0" w:color="auto"/>
              <w:left w:val="single" w:sz="4" w:space="0" w:color="auto"/>
              <w:bottom w:val="single" w:sz="4" w:space="0" w:color="auto"/>
              <w:right w:val="single" w:sz="4" w:space="0" w:color="auto"/>
            </w:tcBorders>
          </w:tcPr>
          <w:p w:rsidR="00824041" w:rsidRDefault="00F819C1" w:rsidP="00505A3A">
            <w:pPr>
              <w:spacing w:after="0"/>
              <w:jc w:val="both"/>
              <w:rPr>
                <w:rFonts w:ascii="GHEA Grapalat" w:hAnsi="GHEA Grapalat"/>
                <w:sz w:val="24"/>
                <w:szCs w:val="24"/>
                <w:lang w:val="fr-FR"/>
              </w:rPr>
            </w:pPr>
            <w:r>
              <w:rPr>
                <w:rFonts w:ascii="GHEA Grapalat" w:hAnsi="GHEA Grapalat"/>
                <w:sz w:val="24"/>
                <w:szCs w:val="24"/>
                <w:lang w:val="fr-FR"/>
              </w:rPr>
              <w:t>Հավելվածի 58-րդ կետից հանվել է նշված բառը</w:t>
            </w:r>
            <w:r>
              <w:rPr>
                <w:rFonts w:ascii="Calibri" w:hAnsi="Calibri" w:cs="Calibri"/>
                <w:sz w:val="24"/>
                <w:szCs w:val="24"/>
                <w:lang w:val="fr-FR"/>
              </w:rPr>
              <w:t> </w:t>
            </w:r>
            <w:r>
              <w:rPr>
                <w:rFonts w:ascii="GHEA Grapalat" w:hAnsi="GHEA Grapalat"/>
                <w:sz w:val="24"/>
                <w:szCs w:val="24"/>
                <w:lang w:val="fr-FR"/>
              </w:rPr>
              <w:t>:</w:t>
            </w:r>
          </w:p>
        </w:tc>
      </w:tr>
      <w:tr w:rsidR="00824041"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C043C1" w:rsidRDefault="00824041" w:rsidP="00C043C1">
            <w:pPr>
              <w:spacing w:after="0"/>
              <w:jc w:val="both"/>
              <w:rPr>
                <w:rFonts w:ascii="GHEA Grapalat" w:hAnsi="GHEA Grapalat" w:cs="Sylfaen"/>
                <w:sz w:val="24"/>
                <w:szCs w:val="24"/>
                <w:lang w:val="fr-FR"/>
              </w:rPr>
            </w:pPr>
            <w:r w:rsidRPr="00824041">
              <w:rPr>
                <w:rFonts w:ascii="GHEA Grapalat" w:hAnsi="GHEA Grapalat" w:cs="Sylfaen"/>
                <w:sz w:val="24"/>
                <w:szCs w:val="24"/>
                <w:lang w:val="fr-FR"/>
              </w:rPr>
              <w:t xml:space="preserve">5.  Հավելվածի 58-րդ կետի համաձայն՝ տեղեկատուի մեջ ներկայացված են ըստ վարչական իրավախախտումների վերաբերյալ օրենսգրքի հոդվածը, մասը, դիսպոզիցիան, սանկցիան (տուգանքի չափը, կիրառվող սահմանափակման չափը, հանվող տուգանային միավորը), խախտված իրավանորմը, հաստատված հանգամանքը, վավերապայմանները։ Այս առումով անհրաժեշտ է խմբագրել նշված դրույթը, մասնավորապես՝ «ըստ վարչական իրավախախտումների վերաբերյալ օրենսգրքի հոդվածը» բառերն անհրաժեշտ է փոխարինել «ՀՀ </w:t>
            </w:r>
            <w:r w:rsidRPr="00824041">
              <w:rPr>
                <w:rFonts w:ascii="GHEA Grapalat" w:hAnsi="GHEA Grapalat" w:cs="Sylfaen"/>
                <w:sz w:val="24"/>
                <w:szCs w:val="24"/>
                <w:lang w:val="fr-FR"/>
              </w:rPr>
              <w:lastRenderedPageBreak/>
              <w:t>վարչական իրավախախտումների վերաբերյալ օրենսգրքի հոդվածը» բառերով:</w:t>
            </w:r>
          </w:p>
        </w:tc>
        <w:tc>
          <w:tcPr>
            <w:tcW w:w="3544" w:type="dxa"/>
            <w:tcBorders>
              <w:top w:val="single" w:sz="4" w:space="0" w:color="auto"/>
              <w:left w:val="single" w:sz="4" w:space="0" w:color="auto"/>
              <w:bottom w:val="single" w:sz="4" w:space="0" w:color="auto"/>
              <w:right w:val="single" w:sz="4" w:space="0" w:color="auto"/>
            </w:tcBorders>
          </w:tcPr>
          <w:p w:rsidR="00824041" w:rsidRDefault="00F819C1" w:rsidP="00505A3A">
            <w:pPr>
              <w:spacing w:after="0"/>
              <w:jc w:val="both"/>
              <w:rPr>
                <w:rFonts w:ascii="GHEA Grapalat" w:hAnsi="GHEA Grapalat"/>
                <w:sz w:val="24"/>
                <w:szCs w:val="24"/>
                <w:lang w:val="fr-FR"/>
              </w:rPr>
            </w:pPr>
            <w:r w:rsidRPr="00F819C1">
              <w:rPr>
                <w:rFonts w:ascii="GHEA Grapalat" w:hAnsi="GHEA Grapalat"/>
                <w:sz w:val="24"/>
                <w:szCs w:val="24"/>
                <w:lang w:val="fr-FR"/>
              </w:rPr>
              <w:lastRenderedPageBreak/>
              <w:t>Ընդունվել է :</w:t>
            </w:r>
          </w:p>
        </w:tc>
        <w:tc>
          <w:tcPr>
            <w:tcW w:w="2977"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Pr>
                <w:rFonts w:ascii="GHEA Grapalat" w:hAnsi="GHEA Grapalat"/>
                <w:sz w:val="24"/>
                <w:szCs w:val="24"/>
                <w:lang w:val="fr-FR"/>
              </w:rPr>
              <w:t>Կետը խմբագրվել է</w:t>
            </w:r>
            <w:r>
              <w:rPr>
                <w:rFonts w:ascii="Calibri" w:hAnsi="Calibri" w:cs="Calibri"/>
                <w:sz w:val="24"/>
                <w:szCs w:val="24"/>
                <w:lang w:val="fr-FR"/>
              </w:rPr>
              <w:t> </w:t>
            </w:r>
            <w:r>
              <w:rPr>
                <w:rFonts w:ascii="GHEA Grapalat" w:hAnsi="GHEA Grapalat"/>
                <w:sz w:val="24"/>
                <w:szCs w:val="24"/>
                <w:lang w:val="fr-FR"/>
              </w:rPr>
              <w:t>:</w:t>
            </w:r>
          </w:p>
        </w:tc>
      </w:tr>
      <w:tr w:rsidR="00824041"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C043C1" w:rsidRDefault="00824041" w:rsidP="00C043C1">
            <w:pPr>
              <w:spacing w:after="0"/>
              <w:jc w:val="both"/>
              <w:rPr>
                <w:rFonts w:ascii="GHEA Grapalat" w:hAnsi="GHEA Grapalat" w:cs="Sylfaen"/>
                <w:sz w:val="24"/>
                <w:szCs w:val="24"/>
                <w:lang w:val="fr-FR"/>
              </w:rPr>
            </w:pPr>
            <w:r w:rsidRPr="00824041">
              <w:rPr>
                <w:rFonts w:ascii="GHEA Grapalat" w:hAnsi="GHEA Grapalat" w:cs="Sylfaen"/>
                <w:sz w:val="24"/>
                <w:szCs w:val="24"/>
                <w:lang w:val="fr-FR"/>
              </w:rPr>
              <w:t>6. Նույն կետի համաձայն՝ տեղեկատուն պետք է սինխրոնիզացված լինի որոշումների կառավարման ենթահամակարգի</w:t>
            </w:r>
            <w:r w:rsidR="008905CE">
              <w:rPr>
                <w:rFonts w:ascii="GHEA Grapalat" w:hAnsi="GHEA Grapalat" w:cs="Sylfaen"/>
                <w:sz w:val="24"/>
                <w:szCs w:val="24"/>
                <w:lang w:val="fr-FR"/>
              </w:rPr>
              <w:t xml:space="preserve"> </w:t>
            </w:r>
            <w:bookmarkStart w:id="0" w:name="_GoBack"/>
            <w:bookmarkEnd w:id="0"/>
            <w:r w:rsidRPr="00824041">
              <w:rPr>
                <w:rFonts w:ascii="GHEA Grapalat" w:hAnsi="GHEA Grapalat" w:cs="Sylfaen"/>
                <w:sz w:val="24"/>
                <w:szCs w:val="24"/>
                <w:lang w:val="fr-FR"/>
              </w:rPr>
              <w:t>«Վարչական իրավախախտումների վերաբերյալ նորմեր» տեղեկատուի հետ Վեբ ծառայությամբ։ Այս առումով պարզ չէ և անհրաժեշտ է հստակեցնել, արդյոք խոսքը նույն տեղեկատուի մասին չէ:</w:t>
            </w:r>
          </w:p>
        </w:tc>
        <w:tc>
          <w:tcPr>
            <w:tcW w:w="3544"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sidRPr="008905CE">
              <w:rPr>
                <w:rFonts w:ascii="GHEA Grapalat" w:hAnsi="GHEA Grapalat"/>
                <w:sz w:val="24"/>
                <w:szCs w:val="24"/>
                <w:lang w:val="fr-FR"/>
              </w:rPr>
              <w:t>Ընդունվել է :</w:t>
            </w:r>
          </w:p>
        </w:tc>
        <w:tc>
          <w:tcPr>
            <w:tcW w:w="2977"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Pr>
                <w:rFonts w:ascii="GHEA Grapalat" w:hAnsi="GHEA Grapalat"/>
                <w:sz w:val="24"/>
                <w:szCs w:val="24"/>
                <w:lang w:val="fr-FR"/>
              </w:rPr>
              <w:t>Կետը հստակեցվել է</w:t>
            </w:r>
            <w:r>
              <w:rPr>
                <w:rFonts w:ascii="Calibri" w:hAnsi="Calibri" w:cs="Calibri"/>
                <w:sz w:val="24"/>
                <w:szCs w:val="24"/>
                <w:lang w:val="fr-FR"/>
              </w:rPr>
              <w:t> </w:t>
            </w:r>
            <w:r>
              <w:rPr>
                <w:rFonts w:ascii="GHEA Grapalat" w:hAnsi="GHEA Grapalat"/>
                <w:sz w:val="24"/>
                <w:szCs w:val="24"/>
                <w:lang w:val="fr-FR"/>
              </w:rPr>
              <w:t>:</w:t>
            </w:r>
          </w:p>
        </w:tc>
      </w:tr>
      <w:tr w:rsidR="00824041"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C043C1" w:rsidRDefault="00824041" w:rsidP="00C043C1">
            <w:pPr>
              <w:spacing w:after="0"/>
              <w:jc w:val="both"/>
              <w:rPr>
                <w:rFonts w:ascii="GHEA Grapalat" w:hAnsi="GHEA Grapalat" w:cs="Sylfaen"/>
                <w:sz w:val="24"/>
                <w:szCs w:val="24"/>
                <w:lang w:val="fr-FR"/>
              </w:rPr>
            </w:pPr>
            <w:r w:rsidRPr="00824041">
              <w:rPr>
                <w:rFonts w:ascii="GHEA Grapalat" w:hAnsi="GHEA Grapalat" w:cs="Sylfaen"/>
                <w:sz w:val="24"/>
                <w:szCs w:val="24"/>
                <w:lang w:val="fr-FR"/>
              </w:rPr>
              <w:t>7. Հավելվածի 60-րդ կետի 4-րդ ենթակետում «ստորաբաժանում» բառն անհրաժեշտ է փոխարինել «ստորաբաժանման» բառով:</w:t>
            </w:r>
          </w:p>
        </w:tc>
        <w:tc>
          <w:tcPr>
            <w:tcW w:w="3544"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sidRPr="008905CE">
              <w:rPr>
                <w:rFonts w:ascii="GHEA Grapalat" w:hAnsi="GHEA Grapalat"/>
                <w:sz w:val="24"/>
                <w:szCs w:val="24"/>
                <w:lang w:val="fr-FR"/>
              </w:rPr>
              <w:t>Ընդունվել է :</w:t>
            </w:r>
          </w:p>
        </w:tc>
        <w:tc>
          <w:tcPr>
            <w:tcW w:w="2977"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Pr>
                <w:rFonts w:ascii="GHEA Grapalat" w:hAnsi="GHEA Grapalat"/>
                <w:sz w:val="24"/>
                <w:szCs w:val="24"/>
                <w:lang w:val="fr-FR"/>
              </w:rPr>
              <w:t>Վրիպակը շտկվել է</w:t>
            </w:r>
            <w:r>
              <w:rPr>
                <w:rFonts w:ascii="Calibri" w:hAnsi="Calibri" w:cs="Calibri"/>
                <w:sz w:val="24"/>
                <w:szCs w:val="24"/>
                <w:lang w:val="fr-FR"/>
              </w:rPr>
              <w:t> </w:t>
            </w:r>
            <w:r>
              <w:rPr>
                <w:rFonts w:ascii="GHEA Grapalat" w:hAnsi="GHEA Grapalat"/>
                <w:sz w:val="24"/>
                <w:szCs w:val="24"/>
                <w:lang w:val="fr-FR"/>
              </w:rPr>
              <w:t>:</w:t>
            </w:r>
          </w:p>
        </w:tc>
      </w:tr>
      <w:tr w:rsidR="00824041"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C043C1" w:rsidRDefault="00824041" w:rsidP="00C043C1">
            <w:pPr>
              <w:spacing w:after="0"/>
              <w:jc w:val="both"/>
              <w:rPr>
                <w:rFonts w:ascii="GHEA Grapalat" w:hAnsi="GHEA Grapalat" w:cs="Sylfaen"/>
                <w:sz w:val="24"/>
                <w:szCs w:val="24"/>
                <w:lang w:val="fr-FR"/>
              </w:rPr>
            </w:pPr>
            <w:r w:rsidRPr="00824041">
              <w:rPr>
                <w:rFonts w:ascii="GHEA Grapalat" w:hAnsi="GHEA Grapalat" w:cs="Sylfaen"/>
                <w:sz w:val="24"/>
                <w:szCs w:val="24"/>
                <w:lang w:val="fr-FR"/>
              </w:rPr>
              <w:t>8. Նույն կետի 6-րդ ենթակետում «վարչական իրավախախտումների վերաբերյալ օրենսգրքի» բառերից առաջ անհրաժեշտ է լրացնել «Հայաստանի Հանրապետության» բառերը:</w:t>
            </w:r>
          </w:p>
        </w:tc>
        <w:tc>
          <w:tcPr>
            <w:tcW w:w="3544"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sidRPr="008905CE">
              <w:rPr>
                <w:rFonts w:ascii="GHEA Grapalat" w:hAnsi="GHEA Grapalat"/>
                <w:sz w:val="24"/>
                <w:szCs w:val="24"/>
                <w:lang w:val="fr-FR"/>
              </w:rPr>
              <w:t>Ընդունվել է :</w:t>
            </w:r>
          </w:p>
        </w:tc>
        <w:tc>
          <w:tcPr>
            <w:tcW w:w="2977"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sidRPr="008905CE">
              <w:rPr>
                <w:rFonts w:ascii="GHEA Grapalat" w:hAnsi="GHEA Grapalat"/>
                <w:sz w:val="24"/>
                <w:szCs w:val="24"/>
                <w:lang w:val="fr-FR"/>
              </w:rPr>
              <w:t>Վրիպակը շտկվել է :</w:t>
            </w:r>
          </w:p>
        </w:tc>
      </w:tr>
      <w:tr w:rsidR="00824041"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C043C1" w:rsidRDefault="00824041" w:rsidP="00C043C1">
            <w:pPr>
              <w:spacing w:after="0"/>
              <w:jc w:val="both"/>
              <w:rPr>
                <w:rFonts w:ascii="GHEA Grapalat" w:hAnsi="GHEA Grapalat" w:cs="Sylfaen"/>
                <w:sz w:val="24"/>
                <w:szCs w:val="24"/>
                <w:lang w:val="fr-FR"/>
              </w:rPr>
            </w:pPr>
            <w:r w:rsidRPr="00824041">
              <w:rPr>
                <w:rFonts w:ascii="GHEA Grapalat" w:hAnsi="GHEA Grapalat" w:cs="Sylfaen"/>
                <w:sz w:val="24"/>
                <w:szCs w:val="24"/>
                <w:lang w:val="fr-FR"/>
              </w:rPr>
              <w:t>9. Հավելվածի 69-րդ կետի 4-րդ ենթակետում «մոդուդուլ» բառն անհրաժեշտ է փոխարինել «մոդուլ» բառով: Նույն դիտողությունը վերաբերում է նաև հավելվածի 77-րդ կետին:</w:t>
            </w:r>
          </w:p>
        </w:tc>
        <w:tc>
          <w:tcPr>
            <w:tcW w:w="3544"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sidRPr="008905CE">
              <w:rPr>
                <w:rFonts w:ascii="GHEA Grapalat" w:hAnsi="GHEA Grapalat"/>
                <w:sz w:val="24"/>
                <w:szCs w:val="24"/>
                <w:lang w:val="fr-FR"/>
              </w:rPr>
              <w:t>Ընդունվել է :</w:t>
            </w:r>
          </w:p>
        </w:tc>
        <w:tc>
          <w:tcPr>
            <w:tcW w:w="2977"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sidRPr="008905CE">
              <w:rPr>
                <w:rFonts w:ascii="GHEA Grapalat" w:hAnsi="GHEA Grapalat"/>
                <w:sz w:val="24"/>
                <w:szCs w:val="24"/>
                <w:lang w:val="fr-FR"/>
              </w:rPr>
              <w:t>Վրիպակը շտկվել է :</w:t>
            </w:r>
          </w:p>
        </w:tc>
      </w:tr>
      <w:tr w:rsidR="00824041" w:rsidRPr="0029069C" w:rsidTr="00F819C1">
        <w:trPr>
          <w:trHeight w:val="559"/>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C043C1" w:rsidRDefault="00824041" w:rsidP="00C043C1">
            <w:pPr>
              <w:spacing w:after="0"/>
              <w:jc w:val="both"/>
              <w:rPr>
                <w:rFonts w:ascii="GHEA Grapalat" w:hAnsi="GHEA Grapalat" w:cs="Sylfaen"/>
                <w:sz w:val="24"/>
                <w:szCs w:val="24"/>
                <w:lang w:val="fr-FR"/>
              </w:rPr>
            </w:pPr>
            <w:r w:rsidRPr="00824041">
              <w:rPr>
                <w:rFonts w:ascii="GHEA Grapalat" w:hAnsi="GHEA Grapalat" w:cs="Sylfaen"/>
                <w:sz w:val="24"/>
                <w:szCs w:val="24"/>
                <w:lang w:val="fr-FR"/>
              </w:rPr>
              <w:t xml:space="preserve">10. Հավելվածի 69-րդ կետի 8-րդ ենթակետը բովանդակային առումով պարզ չէ, ուստի անհրաժեշտ է խմբագրել </w:t>
            </w:r>
            <w:r w:rsidRPr="00824041">
              <w:rPr>
                <w:rFonts w:ascii="GHEA Grapalat" w:hAnsi="GHEA Grapalat" w:cs="Sylfaen"/>
                <w:sz w:val="24"/>
                <w:szCs w:val="24"/>
                <w:lang w:val="fr-FR"/>
              </w:rPr>
              <w:lastRenderedPageBreak/>
              <w:t>և հստակեցնել հիշյալ ենթակետի դրույթը:</w:t>
            </w:r>
          </w:p>
        </w:tc>
        <w:tc>
          <w:tcPr>
            <w:tcW w:w="3544"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sidRPr="008905CE">
              <w:rPr>
                <w:rFonts w:ascii="GHEA Grapalat" w:hAnsi="GHEA Grapalat"/>
                <w:sz w:val="24"/>
                <w:szCs w:val="24"/>
                <w:lang w:val="fr-FR"/>
              </w:rPr>
              <w:lastRenderedPageBreak/>
              <w:t>Ընդունվել է :</w:t>
            </w:r>
          </w:p>
        </w:tc>
        <w:tc>
          <w:tcPr>
            <w:tcW w:w="2977"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Pr>
                <w:rFonts w:ascii="GHEA Grapalat" w:hAnsi="GHEA Grapalat"/>
                <w:sz w:val="24"/>
                <w:szCs w:val="24"/>
                <w:lang w:val="fr-FR"/>
              </w:rPr>
              <w:t>Կետը հստակեցվել է</w:t>
            </w:r>
            <w:r>
              <w:rPr>
                <w:rFonts w:ascii="Calibri" w:hAnsi="Calibri" w:cs="Calibri"/>
                <w:sz w:val="24"/>
                <w:szCs w:val="24"/>
                <w:lang w:val="fr-FR"/>
              </w:rPr>
              <w:t> </w:t>
            </w:r>
            <w:r>
              <w:rPr>
                <w:rFonts w:ascii="GHEA Grapalat" w:hAnsi="GHEA Grapalat"/>
                <w:sz w:val="24"/>
                <w:szCs w:val="24"/>
                <w:lang w:val="fr-FR"/>
              </w:rPr>
              <w:t>:</w:t>
            </w:r>
          </w:p>
        </w:tc>
      </w:tr>
      <w:tr w:rsidR="00824041"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824041" w:rsidRDefault="00824041" w:rsidP="00824041">
            <w:pPr>
              <w:spacing w:after="0"/>
              <w:jc w:val="both"/>
              <w:rPr>
                <w:rFonts w:ascii="GHEA Grapalat" w:hAnsi="GHEA Grapalat" w:cs="Sylfaen"/>
                <w:sz w:val="24"/>
                <w:szCs w:val="24"/>
                <w:lang w:val="fr-FR"/>
              </w:rPr>
            </w:pPr>
            <w:r w:rsidRPr="00824041">
              <w:rPr>
                <w:rFonts w:ascii="GHEA Grapalat" w:hAnsi="GHEA Grapalat" w:cs="Sylfaen"/>
                <w:sz w:val="24"/>
                <w:szCs w:val="24"/>
                <w:lang w:val="fr-FR"/>
              </w:rPr>
              <w:t>11. Նախագծով հաստատված N 2 հավելվածի դրույթներն ամբողջությամբ կրկնում են N 1 հավելվածի 4-14-րդ բաժինների դրույթները: Այս առումով առաջարկում ենք քննարկել N 2 հավելված նախատեսելու անհրաժեշտության նպատակահարմարության հարցը:</w:t>
            </w:r>
          </w:p>
          <w:p w:rsidR="00824041" w:rsidRPr="00C043C1" w:rsidRDefault="00824041" w:rsidP="00824041">
            <w:pPr>
              <w:spacing w:after="0"/>
              <w:jc w:val="both"/>
              <w:rPr>
                <w:rFonts w:ascii="GHEA Grapalat" w:hAnsi="GHEA Grapalat" w:cs="Sylfaen"/>
                <w:sz w:val="24"/>
                <w:szCs w:val="24"/>
                <w:lang w:val="fr-FR"/>
              </w:rPr>
            </w:pPr>
          </w:p>
        </w:tc>
        <w:tc>
          <w:tcPr>
            <w:tcW w:w="3544" w:type="dxa"/>
            <w:tcBorders>
              <w:top w:val="single" w:sz="4" w:space="0" w:color="auto"/>
              <w:left w:val="single" w:sz="4" w:space="0" w:color="auto"/>
              <w:bottom w:val="single" w:sz="4" w:space="0" w:color="auto"/>
              <w:right w:val="single" w:sz="4" w:space="0" w:color="auto"/>
            </w:tcBorders>
          </w:tcPr>
          <w:p w:rsidR="00824041" w:rsidRDefault="008905CE" w:rsidP="00505A3A">
            <w:pPr>
              <w:spacing w:after="0"/>
              <w:jc w:val="both"/>
              <w:rPr>
                <w:rFonts w:ascii="GHEA Grapalat" w:hAnsi="GHEA Grapalat"/>
                <w:sz w:val="24"/>
                <w:szCs w:val="24"/>
                <w:lang w:val="fr-FR"/>
              </w:rPr>
            </w:pPr>
            <w:r>
              <w:rPr>
                <w:rFonts w:ascii="GHEA Grapalat" w:hAnsi="GHEA Grapalat"/>
                <w:sz w:val="24"/>
                <w:szCs w:val="24"/>
                <w:lang w:val="fr-FR"/>
              </w:rPr>
              <w:t>Դ</w:t>
            </w:r>
            <w:r w:rsidRPr="008905CE">
              <w:rPr>
                <w:rFonts w:ascii="GHEA Grapalat" w:hAnsi="GHEA Grapalat"/>
                <w:sz w:val="24"/>
                <w:szCs w:val="24"/>
                <w:lang w:val="fr-FR"/>
              </w:rPr>
              <w:t>իտարկումն ընդունելի չէ, քանի որ N 2 հավելվածի դրույթները ոչ թե կրկնում են, այլ սհմանում են բջջային հավելվածից օգտվելու կարգը։</w:t>
            </w:r>
          </w:p>
        </w:tc>
        <w:tc>
          <w:tcPr>
            <w:tcW w:w="2977" w:type="dxa"/>
            <w:tcBorders>
              <w:top w:val="single" w:sz="4" w:space="0" w:color="auto"/>
              <w:left w:val="single" w:sz="4" w:space="0" w:color="auto"/>
              <w:bottom w:val="single" w:sz="4" w:space="0" w:color="auto"/>
              <w:right w:val="single" w:sz="4" w:space="0" w:color="auto"/>
            </w:tcBorders>
          </w:tcPr>
          <w:p w:rsidR="00824041" w:rsidRDefault="00824041" w:rsidP="00505A3A">
            <w:pPr>
              <w:spacing w:after="0"/>
              <w:jc w:val="both"/>
              <w:rPr>
                <w:rFonts w:ascii="GHEA Grapalat" w:hAnsi="GHEA Grapalat"/>
                <w:sz w:val="24"/>
                <w:szCs w:val="24"/>
                <w:lang w:val="fr-FR"/>
              </w:rPr>
            </w:pPr>
          </w:p>
        </w:tc>
      </w:tr>
      <w:tr w:rsidR="00374702"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374702" w:rsidRDefault="00374702"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374702" w:rsidRPr="00824041" w:rsidRDefault="00374702" w:rsidP="00824041">
            <w:pPr>
              <w:spacing w:after="0"/>
              <w:jc w:val="both"/>
              <w:rPr>
                <w:rFonts w:ascii="GHEA Grapalat" w:hAnsi="GHEA Grapalat" w:cs="Sylfaen"/>
                <w:sz w:val="24"/>
                <w:szCs w:val="24"/>
                <w:lang w:val="fr-FR"/>
              </w:rPr>
            </w:pPr>
            <w:r w:rsidRPr="00374702">
              <w:rPr>
                <w:rFonts w:ascii="GHEA Grapalat" w:hAnsi="GHEA Grapalat" w:cs="Sylfaen"/>
                <w:sz w:val="24"/>
                <w:szCs w:val="24"/>
                <w:lang w:val="fr-FR"/>
              </w:rPr>
              <w:t>Միաժամանակ՝ նկատի ունենալով, որ ՀՀ կառավարության 2020 թվականի ապրիլի 23-ի «Հայաստանի Հանրապետության ոստիկանության բարեփոխումների ռազմավարությունը և դրանից բխող 2020-2022 թվականների գործողությունների ծրագրերը հաստատելու մասին» N 638-L որոշման համաձայն նախատեսվում է ստեղծել պարեկային ծառայություն, առաջարկում ենք նախագծում սահմանել դրույթ՝ խախտումների արձանագրման կենտրոնը պարեկային ծառայության համակարգին նույնպես համակցելու վերաբերյալ:</w:t>
            </w:r>
          </w:p>
        </w:tc>
        <w:tc>
          <w:tcPr>
            <w:tcW w:w="3544" w:type="dxa"/>
            <w:tcBorders>
              <w:top w:val="single" w:sz="4" w:space="0" w:color="auto"/>
              <w:left w:val="single" w:sz="4" w:space="0" w:color="auto"/>
              <w:bottom w:val="single" w:sz="4" w:space="0" w:color="auto"/>
              <w:right w:val="single" w:sz="4" w:space="0" w:color="auto"/>
            </w:tcBorders>
          </w:tcPr>
          <w:p w:rsidR="00374702" w:rsidRDefault="00E14810" w:rsidP="00505A3A">
            <w:pPr>
              <w:spacing w:after="0"/>
              <w:jc w:val="both"/>
              <w:rPr>
                <w:rFonts w:ascii="GHEA Grapalat" w:hAnsi="GHEA Grapalat"/>
                <w:sz w:val="24"/>
                <w:szCs w:val="24"/>
                <w:lang w:val="fr-FR"/>
              </w:rPr>
            </w:pPr>
            <w:r>
              <w:rPr>
                <w:rFonts w:ascii="GHEA Grapalat" w:hAnsi="GHEA Grapalat"/>
                <w:sz w:val="24"/>
                <w:szCs w:val="24"/>
                <w:lang w:val="fr-FR"/>
              </w:rPr>
              <w:t>Որոշումների կառավարման ենթահամակարգը գտնվում է ՀՀ ոստիկանության Ճանապարհային ոստիկանություն ծառայության իրավասության ներքո և նրան հասանելիությունները սահմանվում են համապատասխան ընթացակարգերով</w:t>
            </w:r>
            <w:r>
              <w:rPr>
                <w:rFonts w:ascii="Calibri" w:hAnsi="Calibri" w:cs="Calibri"/>
                <w:sz w:val="24"/>
                <w:szCs w:val="24"/>
                <w:lang w:val="fr-FR"/>
              </w:rPr>
              <w:t> </w:t>
            </w:r>
            <w:r>
              <w:rPr>
                <w:rFonts w:ascii="GHEA Grapalat" w:hAnsi="GHEA Grapalat"/>
                <w:sz w:val="24"/>
                <w:szCs w:val="24"/>
                <w:lang w:val="fr-FR"/>
              </w:rPr>
              <w:t>: Եթե որոշում կայացվի գործառույթն ամբողջությամբ փոխանցել պարեկային ծառայությանը, ապա այն տեխնիկական լուրջ խնդիրներ չի առաջացնի</w:t>
            </w:r>
            <w:r>
              <w:rPr>
                <w:rFonts w:ascii="Calibri" w:hAnsi="Calibri" w:cs="Calibri"/>
                <w:sz w:val="24"/>
                <w:szCs w:val="24"/>
                <w:lang w:val="fr-FR"/>
              </w:rPr>
              <w:t> </w:t>
            </w:r>
            <w:r>
              <w:rPr>
                <w:rFonts w:ascii="GHEA Grapalat" w:hAnsi="GHEA Grapalat"/>
                <w:sz w:val="24"/>
                <w:szCs w:val="24"/>
                <w:lang w:val="fr-FR"/>
              </w:rPr>
              <w:t>:</w:t>
            </w:r>
          </w:p>
        </w:tc>
        <w:tc>
          <w:tcPr>
            <w:tcW w:w="2977" w:type="dxa"/>
            <w:tcBorders>
              <w:top w:val="single" w:sz="4" w:space="0" w:color="auto"/>
              <w:left w:val="single" w:sz="4" w:space="0" w:color="auto"/>
              <w:bottom w:val="single" w:sz="4" w:space="0" w:color="auto"/>
              <w:right w:val="single" w:sz="4" w:space="0" w:color="auto"/>
            </w:tcBorders>
          </w:tcPr>
          <w:p w:rsidR="00374702" w:rsidRDefault="00374702" w:rsidP="00505A3A">
            <w:pPr>
              <w:spacing w:after="0"/>
              <w:jc w:val="both"/>
              <w:rPr>
                <w:rFonts w:ascii="GHEA Grapalat" w:hAnsi="GHEA Grapalat"/>
                <w:sz w:val="24"/>
                <w:szCs w:val="24"/>
                <w:lang w:val="fr-FR"/>
              </w:rPr>
            </w:pPr>
          </w:p>
        </w:tc>
      </w:tr>
      <w:tr w:rsidR="00E8310A" w:rsidRPr="0029069C" w:rsidTr="00A106E9">
        <w:trPr>
          <w:trHeight w:val="98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E8310A" w:rsidRPr="00E8310A" w:rsidRDefault="00E8310A" w:rsidP="00E8310A">
            <w:pPr>
              <w:spacing w:after="0"/>
              <w:jc w:val="center"/>
              <w:rPr>
                <w:rFonts w:ascii="GHEA Grapalat" w:hAnsi="GHEA Grapalat"/>
                <w:b/>
                <w:i/>
                <w:sz w:val="24"/>
                <w:szCs w:val="24"/>
                <w:lang w:val="fr-FR"/>
              </w:rPr>
            </w:pPr>
            <w:r w:rsidRPr="00E8310A">
              <w:rPr>
                <w:rFonts w:ascii="GHEA Grapalat" w:hAnsi="GHEA Grapalat"/>
                <w:b/>
                <w:i/>
                <w:sz w:val="24"/>
                <w:szCs w:val="24"/>
                <w:lang w:val="fr-FR"/>
              </w:rPr>
              <w:t>ՀՀ ֆինանսների նախարարություն</w:t>
            </w:r>
          </w:p>
          <w:p w:rsidR="00E8310A" w:rsidRPr="00E8310A" w:rsidRDefault="00E8310A" w:rsidP="00E8310A">
            <w:pPr>
              <w:spacing w:after="0"/>
              <w:jc w:val="center"/>
              <w:rPr>
                <w:rFonts w:ascii="GHEA Grapalat" w:hAnsi="GHEA Grapalat"/>
                <w:b/>
                <w:i/>
                <w:sz w:val="24"/>
                <w:szCs w:val="24"/>
                <w:lang w:val="fr-FR"/>
              </w:rPr>
            </w:pPr>
            <w:r w:rsidRPr="00E8310A">
              <w:rPr>
                <w:rFonts w:ascii="GHEA Grapalat" w:hAnsi="GHEA Grapalat"/>
                <w:b/>
                <w:i/>
                <w:sz w:val="24"/>
                <w:szCs w:val="24"/>
                <w:lang w:val="fr-FR"/>
              </w:rPr>
              <w:t>05.05.2020թ.</w:t>
            </w:r>
          </w:p>
          <w:p w:rsidR="00E8310A" w:rsidRDefault="00E8310A" w:rsidP="00E8310A">
            <w:pPr>
              <w:spacing w:after="0"/>
              <w:jc w:val="center"/>
              <w:rPr>
                <w:rFonts w:ascii="GHEA Grapalat" w:hAnsi="GHEA Grapalat"/>
                <w:b/>
                <w:i/>
                <w:sz w:val="24"/>
                <w:szCs w:val="24"/>
                <w:lang w:val="fr-FR"/>
              </w:rPr>
            </w:pPr>
            <w:r w:rsidRPr="00E8310A">
              <w:rPr>
                <w:rFonts w:ascii="GHEA Grapalat" w:hAnsi="GHEA Grapalat"/>
                <w:b/>
                <w:i/>
                <w:sz w:val="24"/>
                <w:szCs w:val="24"/>
                <w:lang w:val="fr-FR"/>
              </w:rPr>
              <w:lastRenderedPageBreak/>
              <w:t>01/11-1/6558-2020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E8310A" w:rsidRPr="00E8310A" w:rsidRDefault="00E8310A" w:rsidP="00E8310A">
            <w:pPr>
              <w:spacing w:after="0"/>
              <w:jc w:val="both"/>
              <w:rPr>
                <w:rFonts w:ascii="GHEA Grapalat" w:hAnsi="GHEA Grapalat" w:cs="Sylfaen"/>
                <w:sz w:val="24"/>
                <w:szCs w:val="24"/>
                <w:lang w:val="fr-FR"/>
              </w:rPr>
            </w:pPr>
            <w:r w:rsidRPr="00E8310A">
              <w:rPr>
                <w:rFonts w:ascii="GHEA Grapalat" w:hAnsi="GHEA Grapalat" w:cs="Sylfaen"/>
                <w:sz w:val="24"/>
                <w:szCs w:val="24"/>
                <w:lang w:val="fr-FR"/>
              </w:rPr>
              <w:lastRenderedPageBreak/>
              <w:t xml:space="preserve">Նախագծի հիմնավորման համաձայն՝ Նախագծի ընդունումը կհանգեցնի ՀՀ պետական բյուջեից լրացուցիչ շուրջ </w:t>
            </w:r>
            <w:r w:rsidRPr="00E8310A">
              <w:rPr>
                <w:rFonts w:ascii="GHEA Grapalat" w:hAnsi="GHEA Grapalat" w:cs="Sylfaen"/>
                <w:sz w:val="24"/>
                <w:szCs w:val="24"/>
                <w:lang w:val="fr-FR"/>
              </w:rPr>
              <w:lastRenderedPageBreak/>
              <w:t>175,000</w:t>
            </w:r>
            <w:r w:rsidRPr="00E8310A">
              <w:rPr>
                <w:rFonts w:ascii="MS Mincho" w:eastAsia="MS Mincho" w:hAnsi="MS Mincho" w:cs="MS Mincho" w:hint="eastAsia"/>
                <w:sz w:val="24"/>
                <w:szCs w:val="24"/>
                <w:lang w:val="fr-FR"/>
              </w:rPr>
              <w:t>․</w:t>
            </w:r>
            <w:r w:rsidRPr="00E8310A">
              <w:rPr>
                <w:rFonts w:ascii="GHEA Grapalat" w:hAnsi="GHEA Grapalat" w:cs="Sylfaen"/>
                <w:sz w:val="24"/>
                <w:szCs w:val="24"/>
                <w:lang w:val="fr-FR"/>
              </w:rPr>
              <w:t>0 հազար դրամի հատկացման անհրաժեշտության, այդ թվում՝ որոշումների կառավարման համակարգը գործարկելու և կառավարելու նպատակով սերվերի (իր պահոցով)  ձեռքբերման համար՝ մոտ 40,000</w:t>
            </w:r>
            <w:r w:rsidRPr="00E8310A">
              <w:rPr>
                <w:rFonts w:ascii="MS Mincho" w:eastAsia="MS Mincho" w:hAnsi="MS Mincho" w:cs="MS Mincho" w:hint="eastAsia"/>
                <w:sz w:val="24"/>
                <w:szCs w:val="24"/>
                <w:lang w:val="fr-FR"/>
              </w:rPr>
              <w:t>․</w:t>
            </w:r>
            <w:r w:rsidRPr="00E8310A">
              <w:rPr>
                <w:rFonts w:ascii="GHEA Grapalat" w:hAnsi="GHEA Grapalat" w:cs="Sylfaen"/>
                <w:sz w:val="24"/>
                <w:szCs w:val="24"/>
                <w:lang w:val="fr-FR"/>
              </w:rPr>
              <w:t>0 հազար դրամ (գնորոշման աղբյուրները բացակայում են) և տեղեկատվական համակարգի մշակման, ներդրման, շահագործման, ընթացիկ պահպանման ու սպասարկման ծախսերի վճարումների համար՝ Ներդրողին տարեկան շուրջ 135,000</w:t>
            </w:r>
            <w:r w:rsidRPr="00E8310A">
              <w:rPr>
                <w:rFonts w:ascii="MS Mincho" w:eastAsia="MS Mincho" w:hAnsi="MS Mincho" w:cs="MS Mincho" w:hint="eastAsia"/>
                <w:sz w:val="24"/>
                <w:szCs w:val="24"/>
                <w:lang w:val="fr-FR"/>
              </w:rPr>
              <w:t>․</w:t>
            </w:r>
            <w:r w:rsidRPr="00E8310A">
              <w:rPr>
                <w:rFonts w:ascii="GHEA Grapalat" w:hAnsi="GHEA Grapalat" w:cs="Sylfaen"/>
                <w:sz w:val="24"/>
                <w:szCs w:val="24"/>
                <w:lang w:val="fr-FR"/>
              </w:rPr>
              <w:t>0 հազար դրամ (ներկայացվել են միայն խոշորացված հաշվարկներ)։</w:t>
            </w:r>
          </w:p>
          <w:p w:rsidR="00E8310A" w:rsidRPr="00E8310A" w:rsidRDefault="00E8310A" w:rsidP="00E8310A">
            <w:pPr>
              <w:spacing w:after="0"/>
              <w:jc w:val="both"/>
              <w:rPr>
                <w:rFonts w:ascii="GHEA Grapalat" w:hAnsi="GHEA Grapalat" w:cs="Sylfaen"/>
                <w:sz w:val="24"/>
                <w:szCs w:val="24"/>
                <w:lang w:val="fr-FR"/>
              </w:rPr>
            </w:pPr>
            <w:r w:rsidRPr="00E8310A">
              <w:rPr>
                <w:rFonts w:ascii="GHEA Grapalat" w:hAnsi="GHEA Grapalat" w:cs="Sylfaen"/>
                <w:sz w:val="24"/>
                <w:szCs w:val="24"/>
                <w:lang w:val="fr-FR"/>
              </w:rPr>
              <w:t>Նախագծի տեղեկանքի համաձայն՝ Նախագծի ընդունումը 2021-2023թթ. կառաջացնի ՀՀ պետական բյուջեի եկամուտների ավելացում՝ տարեկան շուրջ 450.000.0 հազար դրամ, որի հավաքագրումն ապահովելու պարագայում էլ նախատեսվում է Ներդրողին տարեկան 135,000,0 հազար դրամ վճարումների կատարումը։</w:t>
            </w:r>
          </w:p>
          <w:p w:rsidR="00E8310A" w:rsidRDefault="00E8310A" w:rsidP="00AA19AD">
            <w:pPr>
              <w:spacing w:after="0"/>
              <w:jc w:val="both"/>
              <w:rPr>
                <w:rFonts w:ascii="GHEA Grapalat" w:hAnsi="GHEA Grapalat" w:cs="Sylfaen"/>
                <w:sz w:val="24"/>
                <w:szCs w:val="24"/>
                <w:lang w:val="fr-FR"/>
              </w:rPr>
            </w:pPr>
            <w:r w:rsidRPr="00E8310A">
              <w:rPr>
                <w:rFonts w:ascii="GHEA Grapalat" w:hAnsi="GHEA Grapalat" w:cs="Sylfaen"/>
                <w:sz w:val="24"/>
                <w:szCs w:val="24"/>
                <w:lang w:val="fr-FR"/>
              </w:rPr>
              <w:t xml:space="preserve">Ելնելով վերոգրյալից՝ հայտնում ենք, որ </w:t>
            </w:r>
            <w:r w:rsidRPr="00275E74">
              <w:rPr>
                <w:rFonts w:ascii="GHEA Grapalat" w:hAnsi="GHEA Grapalat" w:cs="Sylfaen"/>
                <w:b/>
                <w:i/>
                <w:sz w:val="24"/>
                <w:szCs w:val="24"/>
                <w:lang w:val="fr-FR"/>
              </w:rPr>
              <w:t xml:space="preserve">Նախագծին կից ներկայացված չեն հիմնավորումներ՝ համակարգը ներդնելու մասով, միջազգային փորձի, քաղաքացիների վարքագծի ուսումնասիրությունների վերաբերյալ։ </w:t>
            </w:r>
            <w:r w:rsidRPr="00275E74">
              <w:rPr>
                <w:rFonts w:ascii="GHEA Grapalat" w:hAnsi="GHEA Grapalat" w:cs="Sylfaen"/>
                <w:b/>
                <w:i/>
                <w:sz w:val="24"/>
                <w:szCs w:val="24"/>
                <w:lang w:val="fr-FR"/>
              </w:rPr>
              <w:lastRenderedPageBreak/>
              <w:t>Բացի այդ, Նախագծից պարզ չէ, թե Նախագծում նշված եկամուտները չապահովվելու պարագայում ինչ միջոցների հաշվին է իրականացվելու Նախագծով նախատեսվող համակարգի սպասարկումը։</w:t>
            </w:r>
          </w:p>
        </w:tc>
        <w:tc>
          <w:tcPr>
            <w:tcW w:w="3544" w:type="dxa"/>
            <w:tcBorders>
              <w:top w:val="single" w:sz="4" w:space="0" w:color="auto"/>
              <w:left w:val="single" w:sz="4" w:space="0" w:color="auto"/>
              <w:bottom w:val="single" w:sz="4" w:space="0" w:color="auto"/>
              <w:right w:val="single" w:sz="4" w:space="0" w:color="auto"/>
            </w:tcBorders>
          </w:tcPr>
          <w:p w:rsidR="00E8310A" w:rsidRDefault="00275E74" w:rsidP="00505A3A">
            <w:pPr>
              <w:spacing w:after="0"/>
              <w:jc w:val="both"/>
              <w:rPr>
                <w:rFonts w:ascii="GHEA Grapalat" w:hAnsi="GHEA Grapalat"/>
                <w:sz w:val="24"/>
                <w:szCs w:val="24"/>
                <w:lang w:val="fr-FR"/>
              </w:rPr>
            </w:pPr>
            <w:r>
              <w:rPr>
                <w:rFonts w:ascii="GHEA Grapalat" w:hAnsi="GHEA Grapalat"/>
                <w:sz w:val="24"/>
                <w:szCs w:val="24"/>
                <w:lang w:val="fr-FR"/>
              </w:rPr>
              <w:lastRenderedPageBreak/>
              <w:t>Ընդունվել է ի գիտություն</w:t>
            </w:r>
            <w:r>
              <w:rPr>
                <w:rFonts w:ascii="Calibri" w:hAnsi="Calibri" w:cs="Calibri"/>
                <w:sz w:val="24"/>
                <w:szCs w:val="24"/>
                <w:lang w:val="fr-FR"/>
              </w:rPr>
              <w:t> </w:t>
            </w:r>
            <w:r>
              <w:rPr>
                <w:rFonts w:ascii="GHEA Grapalat" w:hAnsi="GHEA Grapalat"/>
                <w:sz w:val="24"/>
                <w:szCs w:val="24"/>
                <w:lang w:val="fr-FR"/>
              </w:rPr>
              <w:t>:</w:t>
            </w:r>
          </w:p>
          <w:p w:rsidR="00275E74" w:rsidRPr="00275E74" w:rsidRDefault="00275E74" w:rsidP="00275E74">
            <w:pPr>
              <w:spacing w:after="0"/>
              <w:jc w:val="both"/>
              <w:rPr>
                <w:rFonts w:ascii="GHEA Grapalat" w:hAnsi="GHEA Grapalat"/>
                <w:sz w:val="24"/>
                <w:szCs w:val="24"/>
                <w:lang w:val="fr-FR"/>
              </w:rPr>
            </w:pPr>
            <w:r w:rsidRPr="00275E74">
              <w:rPr>
                <w:rFonts w:ascii="GHEA Grapalat" w:hAnsi="GHEA Grapalat"/>
                <w:sz w:val="24"/>
                <w:szCs w:val="24"/>
                <w:lang w:val="fr-FR"/>
              </w:rPr>
              <w:t xml:space="preserve">Որպես սերվերների և տվյալների պահոցի </w:t>
            </w:r>
            <w:r w:rsidRPr="00275E74">
              <w:rPr>
                <w:rFonts w:ascii="GHEA Grapalat" w:hAnsi="GHEA Grapalat"/>
                <w:sz w:val="24"/>
                <w:szCs w:val="24"/>
                <w:lang w:val="fr-FR"/>
              </w:rPr>
              <w:lastRenderedPageBreak/>
              <w:t>(40,000,000 դրամն) գնորոշման աղբյուր վերցվել է ՀՀ ոստիկանության կողմից վերջին անգամ մրցույթային գործընթացով 03</w:t>
            </w:r>
            <w:r w:rsidRPr="00275E74">
              <w:rPr>
                <w:rFonts w:ascii="MS Mincho" w:eastAsia="MS Mincho" w:hAnsi="MS Mincho" w:cs="MS Mincho" w:hint="eastAsia"/>
                <w:sz w:val="24"/>
                <w:szCs w:val="24"/>
                <w:lang w:val="fr-FR"/>
              </w:rPr>
              <w:t>․</w:t>
            </w:r>
            <w:r w:rsidRPr="00275E74">
              <w:rPr>
                <w:rFonts w:ascii="GHEA Grapalat" w:hAnsi="GHEA Grapalat"/>
                <w:sz w:val="24"/>
                <w:szCs w:val="24"/>
                <w:lang w:val="fr-FR"/>
              </w:rPr>
              <w:t>07</w:t>
            </w:r>
            <w:r w:rsidRPr="00275E74">
              <w:rPr>
                <w:rFonts w:ascii="MS Mincho" w:eastAsia="MS Mincho" w:hAnsi="MS Mincho" w:cs="MS Mincho" w:hint="eastAsia"/>
                <w:sz w:val="24"/>
                <w:szCs w:val="24"/>
                <w:lang w:val="fr-FR"/>
              </w:rPr>
              <w:t>․</w:t>
            </w:r>
            <w:r w:rsidRPr="00275E74">
              <w:rPr>
                <w:rFonts w:ascii="GHEA Grapalat" w:hAnsi="GHEA Grapalat"/>
                <w:sz w:val="24"/>
                <w:szCs w:val="24"/>
                <w:lang w:val="fr-FR"/>
              </w:rPr>
              <w:t>2019թ</w:t>
            </w:r>
            <w:r w:rsidRPr="00275E74">
              <w:rPr>
                <w:rFonts w:ascii="MS Mincho" w:eastAsia="MS Mincho" w:hAnsi="MS Mincho" w:cs="MS Mincho" w:hint="eastAsia"/>
                <w:sz w:val="24"/>
                <w:szCs w:val="24"/>
                <w:lang w:val="fr-FR"/>
              </w:rPr>
              <w:t>․</w:t>
            </w:r>
            <w:r w:rsidRPr="00275E74">
              <w:rPr>
                <w:rFonts w:ascii="GHEA Grapalat" w:hAnsi="GHEA Grapalat"/>
                <w:sz w:val="24"/>
                <w:szCs w:val="24"/>
                <w:lang w:val="fr-FR"/>
              </w:rPr>
              <w:t xml:space="preserve"> «Սոֆթլայն ինթերնեյշնլ» ՍՊԸ հետ կնքված ավտոմատացված համակարգի մատակարարման պայմանագրով ձեռքբերված սերվերների և տվյալների պահպանման համակարգի գինը՝ 31,361,000 ՀՀ դրամ, որն էլ միջինացվել է ըստ ստաված գնային առաջարկների (կցվում են)՝ դրա վրա հավելյալ հիշողության և կոշտ սկավառակների ավելացման ծախսերի անհրաժեշտությունով։ </w:t>
            </w:r>
          </w:p>
          <w:p w:rsidR="00275E74" w:rsidRPr="00275E74" w:rsidRDefault="00275E74" w:rsidP="00275E74">
            <w:pPr>
              <w:spacing w:after="0"/>
              <w:jc w:val="both"/>
              <w:rPr>
                <w:rFonts w:ascii="GHEA Grapalat" w:hAnsi="GHEA Grapalat"/>
                <w:sz w:val="24"/>
                <w:szCs w:val="24"/>
                <w:lang w:val="fr-FR"/>
              </w:rPr>
            </w:pPr>
            <w:r w:rsidRPr="00275E74">
              <w:rPr>
                <w:rFonts w:ascii="GHEA Grapalat" w:hAnsi="GHEA Grapalat"/>
                <w:sz w:val="24"/>
                <w:szCs w:val="24"/>
                <w:lang w:val="fr-FR"/>
              </w:rPr>
              <w:t xml:space="preserve">Ներկայացված են խոշորացված հաշվարկներ, քանի որ Ներդրողին որպես հաշվետու ժամանակահատվածում փաստացի գանձված գումարներից վճարման </w:t>
            </w:r>
            <w:r w:rsidRPr="00275E74">
              <w:rPr>
                <w:rFonts w:ascii="GHEA Grapalat" w:hAnsi="GHEA Grapalat"/>
                <w:sz w:val="24"/>
                <w:szCs w:val="24"/>
                <w:lang w:val="fr-FR"/>
              </w:rPr>
              <w:lastRenderedPageBreak/>
              <w:t xml:space="preserve">չափաբաժնի ելակետային արժեք (ըստ նախնական գնահատման) դիտարկվել է 30%-ը, </w:t>
            </w:r>
            <w:r w:rsidR="007B1E8B">
              <w:rPr>
                <w:rFonts w:ascii="GHEA Grapalat" w:hAnsi="GHEA Grapalat"/>
                <w:sz w:val="24"/>
                <w:szCs w:val="24"/>
                <w:lang w:val="fr-FR"/>
              </w:rPr>
              <w:t>կարող է լինել</w:t>
            </w:r>
            <w:r w:rsidRPr="00275E74">
              <w:rPr>
                <w:rFonts w:ascii="GHEA Grapalat" w:hAnsi="GHEA Grapalat"/>
                <w:sz w:val="24"/>
                <w:szCs w:val="24"/>
                <w:lang w:val="fr-FR"/>
              </w:rPr>
              <w:t xml:space="preserve"> ավելի ցածր, քանի որ Ներդրողի ընտրությունը կատարվելու է մրցույթային գործընթացով՝ առավելությունը տալով 30-ից ավելի ցածր տոկոս առաջարկողին։</w:t>
            </w:r>
          </w:p>
          <w:p w:rsidR="00275E74" w:rsidRPr="00275E74" w:rsidRDefault="00275E74" w:rsidP="00275E74">
            <w:pPr>
              <w:spacing w:after="0"/>
              <w:jc w:val="both"/>
              <w:rPr>
                <w:rFonts w:ascii="GHEA Grapalat" w:hAnsi="GHEA Grapalat"/>
                <w:sz w:val="24"/>
                <w:szCs w:val="24"/>
                <w:lang w:val="fr-FR"/>
              </w:rPr>
            </w:pPr>
            <w:r w:rsidRPr="00275E74">
              <w:rPr>
                <w:rFonts w:ascii="GHEA Grapalat" w:hAnsi="GHEA Grapalat"/>
                <w:sz w:val="24"/>
                <w:szCs w:val="24"/>
                <w:lang w:val="fr-FR"/>
              </w:rPr>
              <w:t>Նախագծում ներկայացված չեն միջազգային փորձի, քաղաքացիների վարքագծի ուսումնասիրությունների վերաբերյալ</w:t>
            </w:r>
            <w:r w:rsidR="00D3459C">
              <w:rPr>
                <w:rFonts w:ascii="GHEA Grapalat" w:hAnsi="GHEA Grapalat"/>
                <w:sz w:val="24"/>
                <w:szCs w:val="24"/>
                <w:lang w:val="fr-FR"/>
              </w:rPr>
              <w:t xml:space="preserve"> </w:t>
            </w:r>
            <w:r w:rsidRPr="00275E74">
              <w:rPr>
                <w:rFonts w:ascii="GHEA Grapalat" w:hAnsi="GHEA Grapalat"/>
                <w:sz w:val="24"/>
                <w:szCs w:val="24"/>
                <w:lang w:val="fr-FR"/>
              </w:rPr>
              <w:t xml:space="preserve">տեղեկություններ, քանի որ նախագծի նպատակը </w:t>
            </w:r>
            <w:r w:rsidR="007B1E8B">
              <w:rPr>
                <w:rFonts w:ascii="GHEA Grapalat" w:hAnsi="GHEA Grapalat"/>
                <w:sz w:val="24"/>
                <w:szCs w:val="24"/>
                <w:lang w:val="fr-FR"/>
              </w:rPr>
              <w:t xml:space="preserve">արդեն իսկ ընդունված օրենքի՝ </w:t>
            </w:r>
            <w:r w:rsidRPr="00275E74">
              <w:rPr>
                <w:rFonts w:ascii="GHEA Grapalat" w:hAnsi="GHEA Grapalat"/>
                <w:sz w:val="24"/>
                <w:szCs w:val="24"/>
                <w:lang w:val="fr-FR"/>
              </w:rPr>
              <w:t xml:space="preserve"> </w:t>
            </w:r>
            <w:r w:rsidR="00D3459C" w:rsidRPr="00D3459C">
              <w:rPr>
                <w:rFonts w:ascii="GHEA Grapalat" w:hAnsi="GHEA Grapalat"/>
                <w:sz w:val="24"/>
                <w:szCs w:val="24"/>
                <w:lang w:val="fr-FR"/>
              </w:rPr>
              <w:t>«</w:t>
            </w:r>
            <w:r w:rsidR="00D3459C">
              <w:rPr>
                <w:rFonts w:ascii="GHEA Grapalat" w:hAnsi="GHEA Grapalat"/>
                <w:sz w:val="24"/>
                <w:szCs w:val="24"/>
                <w:lang w:val="fr-FR"/>
              </w:rPr>
              <w:t>Տեսանկարահանող կամ լուսանկարահանող սարքերով հայտնաբերված ճանապարհային երթևեկության կանոնների խախտումների վերաբերյալ գործերով իրականացվող վարչական վարույթի առանձնահատկությունների մասին</w:t>
            </w:r>
            <w:r w:rsidR="00D3459C" w:rsidRPr="00D3459C">
              <w:rPr>
                <w:rFonts w:ascii="GHEA Grapalat" w:hAnsi="GHEA Grapalat"/>
                <w:sz w:val="24"/>
                <w:szCs w:val="24"/>
                <w:lang w:val="fr-FR"/>
              </w:rPr>
              <w:t>»</w:t>
            </w:r>
            <w:r w:rsidR="00D3459C">
              <w:rPr>
                <w:rFonts w:ascii="GHEA Grapalat" w:hAnsi="GHEA Grapalat"/>
                <w:sz w:val="24"/>
                <w:szCs w:val="24"/>
                <w:lang w:val="fr-FR"/>
              </w:rPr>
              <w:t xml:space="preserve"> օրենքում 23.10 2019թ. </w:t>
            </w:r>
            <w:r w:rsidR="007B1E8B">
              <w:rPr>
                <w:rFonts w:ascii="GHEA Grapalat" w:hAnsi="GHEA Grapalat"/>
                <w:sz w:val="24"/>
                <w:szCs w:val="24"/>
                <w:lang w:val="fr-FR"/>
              </w:rPr>
              <w:t>կ</w:t>
            </w:r>
            <w:r w:rsidR="00D3459C">
              <w:rPr>
                <w:rFonts w:ascii="GHEA Grapalat" w:hAnsi="GHEA Grapalat"/>
                <w:sz w:val="24"/>
                <w:szCs w:val="24"/>
                <w:lang w:val="fr-FR"/>
              </w:rPr>
              <w:t xml:space="preserve">ատարված </w:t>
            </w:r>
            <w:r w:rsidR="00D3459C">
              <w:rPr>
                <w:rFonts w:ascii="GHEA Grapalat" w:hAnsi="GHEA Grapalat"/>
                <w:sz w:val="24"/>
                <w:szCs w:val="24"/>
                <w:lang w:val="fr-FR"/>
              </w:rPr>
              <w:lastRenderedPageBreak/>
              <w:t xml:space="preserve">փոփոխությունների </w:t>
            </w:r>
            <w:r w:rsidR="00D3459C" w:rsidRPr="00D3459C">
              <w:rPr>
                <w:rFonts w:ascii="GHEA Grapalat" w:hAnsi="GHEA Grapalat"/>
                <w:sz w:val="24"/>
                <w:szCs w:val="24"/>
                <w:lang w:val="fr-FR"/>
              </w:rPr>
              <w:t>(</w:t>
            </w:r>
            <w:r w:rsidR="00D3459C">
              <w:rPr>
                <w:rFonts w:ascii="GHEA Grapalat" w:hAnsi="GHEA Grapalat"/>
                <w:sz w:val="24"/>
                <w:szCs w:val="24"/>
                <w:lang w:val="fr-FR"/>
              </w:rPr>
              <w:t>ՀՕ-205-Ն</w:t>
            </w:r>
            <w:r w:rsidR="00D3459C" w:rsidRPr="00D3459C">
              <w:rPr>
                <w:rFonts w:ascii="GHEA Grapalat" w:hAnsi="GHEA Grapalat"/>
                <w:sz w:val="24"/>
                <w:szCs w:val="24"/>
                <w:lang w:val="fr-FR"/>
              </w:rPr>
              <w:t>)</w:t>
            </w:r>
            <w:r w:rsidR="00D3459C">
              <w:rPr>
                <w:rFonts w:ascii="GHEA Grapalat" w:hAnsi="GHEA Grapalat"/>
                <w:sz w:val="24"/>
                <w:szCs w:val="24"/>
                <w:lang w:val="fr-FR"/>
              </w:rPr>
              <w:t xml:space="preserve"> </w:t>
            </w:r>
            <w:r w:rsidRPr="00275E74">
              <w:rPr>
                <w:rFonts w:ascii="GHEA Grapalat" w:hAnsi="GHEA Grapalat"/>
                <w:sz w:val="24"/>
                <w:szCs w:val="24"/>
                <w:lang w:val="fr-FR"/>
              </w:rPr>
              <w:t>կիրարկման ապահովումն է։</w:t>
            </w:r>
          </w:p>
          <w:p w:rsidR="00275E74" w:rsidRDefault="00275E74" w:rsidP="007B1E8B">
            <w:pPr>
              <w:spacing w:after="0"/>
              <w:jc w:val="both"/>
              <w:rPr>
                <w:rFonts w:ascii="GHEA Grapalat" w:hAnsi="GHEA Grapalat"/>
                <w:sz w:val="24"/>
                <w:szCs w:val="24"/>
                <w:lang w:val="fr-FR"/>
              </w:rPr>
            </w:pPr>
            <w:r w:rsidRPr="00275E74">
              <w:rPr>
                <w:rFonts w:ascii="GHEA Grapalat" w:hAnsi="GHEA Grapalat"/>
                <w:sz w:val="24"/>
                <w:szCs w:val="24"/>
                <w:lang w:val="fr-FR"/>
              </w:rPr>
              <w:t>Քանի որ համակարգի ներդրման համար բոլոր ծախսերն իրականացվում են մասնավոր Ներդ</w:t>
            </w:r>
            <w:r w:rsidR="007B1E8B">
              <w:rPr>
                <w:rFonts w:ascii="GHEA Grapalat" w:hAnsi="GHEA Grapalat"/>
                <w:sz w:val="24"/>
                <w:szCs w:val="24"/>
                <w:lang w:val="fr-FR"/>
              </w:rPr>
              <w:t>ր</w:t>
            </w:r>
            <w:r w:rsidRPr="00275E74">
              <w:rPr>
                <w:rFonts w:ascii="GHEA Grapalat" w:hAnsi="GHEA Grapalat"/>
                <w:sz w:val="24"/>
                <w:szCs w:val="24"/>
                <w:lang w:val="fr-FR"/>
              </w:rPr>
              <w:t>ողի կողմից, որի ընտրությունն իրականացվելու է մրցույթային կարգով, ուստի եկամուտների չապահովումը հանդիսան</w:t>
            </w:r>
            <w:r w:rsidR="007B1E8B">
              <w:rPr>
                <w:rFonts w:ascii="GHEA Grapalat" w:hAnsi="GHEA Grapalat"/>
                <w:sz w:val="24"/>
                <w:szCs w:val="24"/>
                <w:lang w:val="fr-FR"/>
              </w:rPr>
              <w:t>ալու է</w:t>
            </w:r>
            <w:r w:rsidRPr="00275E74">
              <w:rPr>
                <w:rFonts w:ascii="GHEA Grapalat" w:hAnsi="GHEA Grapalat"/>
                <w:sz w:val="24"/>
                <w:szCs w:val="24"/>
                <w:lang w:val="fr-FR"/>
              </w:rPr>
              <w:t xml:space="preserve"> Ներդ</w:t>
            </w:r>
            <w:r w:rsidR="007B1E8B">
              <w:rPr>
                <w:rFonts w:ascii="GHEA Grapalat" w:hAnsi="GHEA Grapalat"/>
                <w:sz w:val="24"/>
                <w:szCs w:val="24"/>
                <w:lang w:val="fr-FR"/>
              </w:rPr>
              <w:t>ր</w:t>
            </w:r>
            <w:r w:rsidRPr="00275E74">
              <w:rPr>
                <w:rFonts w:ascii="GHEA Grapalat" w:hAnsi="GHEA Grapalat"/>
                <w:sz w:val="24"/>
                <w:szCs w:val="24"/>
                <w:lang w:val="fr-FR"/>
              </w:rPr>
              <w:t>ողի ռիսկը։</w:t>
            </w:r>
          </w:p>
        </w:tc>
        <w:tc>
          <w:tcPr>
            <w:tcW w:w="2977" w:type="dxa"/>
            <w:tcBorders>
              <w:top w:val="single" w:sz="4" w:space="0" w:color="auto"/>
              <w:left w:val="single" w:sz="4" w:space="0" w:color="auto"/>
              <w:bottom w:val="single" w:sz="4" w:space="0" w:color="auto"/>
              <w:right w:val="single" w:sz="4" w:space="0" w:color="auto"/>
            </w:tcBorders>
          </w:tcPr>
          <w:p w:rsidR="00E8310A" w:rsidRDefault="00E8310A" w:rsidP="00505A3A">
            <w:pPr>
              <w:spacing w:after="0"/>
              <w:jc w:val="both"/>
              <w:rPr>
                <w:rFonts w:ascii="GHEA Grapalat" w:hAnsi="GHEA Grapalat"/>
                <w:sz w:val="24"/>
                <w:szCs w:val="24"/>
                <w:lang w:val="fr-FR"/>
              </w:rPr>
            </w:pPr>
          </w:p>
        </w:tc>
      </w:tr>
      <w:tr w:rsidR="00D053FB" w:rsidRPr="0029069C" w:rsidTr="00275E74">
        <w:trPr>
          <w:trHeight w:val="2014"/>
        </w:trPr>
        <w:tc>
          <w:tcPr>
            <w:tcW w:w="3402" w:type="dxa"/>
            <w:tcBorders>
              <w:top w:val="single" w:sz="4" w:space="0" w:color="auto"/>
              <w:left w:val="single" w:sz="4" w:space="0" w:color="auto"/>
              <w:bottom w:val="single" w:sz="4" w:space="0" w:color="auto"/>
              <w:right w:val="single" w:sz="4" w:space="0" w:color="auto"/>
            </w:tcBorders>
            <w:shd w:val="clear" w:color="auto" w:fill="auto"/>
          </w:tcPr>
          <w:p w:rsidR="00D053FB" w:rsidRDefault="00D053FB" w:rsidP="00E8310A">
            <w:pPr>
              <w:spacing w:after="0"/>
              <w:jc w:val="center"/>
              <w:rPr>
                <w:rFonts w:ascii="GHEA Grapalat" w:hAnsi="GHEA Grapalat"/>
                <w:b/>
                <w:i/>
                <w:sz w:val="24"/>
                <w:szCs w:val="24"/>
                <w:lang w:val="fr-FR"/>
              </w:rPr>
            </w:pPr>
            <w:r w:rsidRPr="00D053FB">
              <w:rPr>
                <w:rFonts w:ascii="GHEA Grapalat" w:hAnsi="GHEA Grapalat"/>
                <w:b/>
                <w:i/>
                <w:sz w:val="24"/>
                <w:szCs w:val="24"/>
                <w:lang w:val="fr-FR"/>
              </w:rPr>
              <w:lastRenderedPageBreak/>
              <w:t>ՀՀ մարդու իրավունքների պաշտպան</w:t>
            </w:r>
          </w:p>
          <w:p w:rsidR="00D053FB" w:rsidRDefault="00D053FB" w:rsidP="00E8310A">
            <w:pPr>
              <w:spacing w:after="0"/>
              <w:jc w:val="center"/>
              <w:rPr>
                <w:rFonts w:ascii="GHEA Grapalat" w:hAnsi="GHEA Grapalat"/>
                <w:b/>
                <w:i/>
                <w:sz w:val="24"/>
                <w:szCs w:val="24"/>
                <w:lang w:val="fr-FR"/>
              </w:rPr>
            </w:pPr>
            <w:r>
              <w:rPr>
                <w:rFonts w:ascii="GHEA Grapalat" w:hAnsi="GHEA Grapalat"/>
                <w:b/>
                <w:i/>
                <w:sz w:val="24"/>
                <w:szCs w:val="24"/>
                <w:lang w:val="fr-FR"/>
              </w:rPr>
              <w:t>05.05.2020թ.</w:t>
            </w:r>
          </w:p>
          <w:p w:rsidR="00D053FB" w:rsidRPr="00E8310A" w:rsidRDefault="00D053FB" w:rsidP="00E8310A">
            <w:pPr>
              <w:spacing w:after="0"/>
              <w:jc w:val="center"/>
              <w:rPr>
                <w:rFonts w:ascii="GHEA Grapalat" w:hAnsi="GHEA Grapalat"/>
                <w:b/>
                <w:i/>
                <w:sz w:val="24"/>
                <w:szCs w:val="24"/>
                <w:lang w:val="fr-FR"/>
              </w:rPr>
            </w:pPr>
            <w:r w:rsidRPr="00D053FB">
              <w:rPr>
                <w:rFonts w:ascii="GHEA Grapalat" w:hAnsi="GHEA Grapalat"/>
                <w:b/>
                <w:i/>
                <w:sz w:val="24"/>
                <w:szCs w:val="24"/>
                <w:lang w:val="fr-FR"/>
              </w:rPr>
              <w:t>01/13.3/1955-20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D053FB" w:rsidRPr="00D053FB" w:rsidRDefault="00D053FB" w:rsidP="00D053FB">
            <w:pPr>
              <w:spacing w:after="0"/>
              <w:jc w:val="both"/>
              <w:rPr>
                <w:rFonts w:ascii="GHEA Grapalat" w:hAnsi="GHEA Grapalat" w:cs="Sylfaen"/>
                <w:sz w:val="24"/>
                <w:szCs w:val="24"/>
                <w:lang w:val="fr-FR"/>
              </w:rPr>
            </w:pPr>
            <w:r w:rsidRPr="00D053FB">
              <w:rPr>
                <w:rFonts w:ascii="GHEA Grapalat" w:hAnsi="GHEA Grapalat" w:cs="Sylfaen"/>
                <w:sz w:val="24"/>
                <w:szCs w:val="24"/>
                <w:lang w:val="fr-FR"/>
              </w:rPr>
              <w:t>1.</w:t>
            </w:r>
            <w:r w:rsidRPr="00D053FB">
              <w:rPr>
                <w:rFonts w:ascii="GHEA Grapalat" w:hAnsi="GHEA Grapalat" w:cs="Sylfaen"/>
                <w:sz w:val="24"/>
                <w:szCs w:val="24"/>
                <w:lang w:val="fr-FR"/>
              </w:rPr>
              <w:tab/>
              <w:t>Նախագծի 1-ին կետի 2-րդ ենթակետով սահմանում է բջջային հավելվածից օգտվելու կարգը՝ համաձայն N 2 հավելվածի ։ Հավելված 2-ի նախատեսված 4-րդ կետը սահմանում է տեսանկարահանման չափանիշները, որոնց համաձայն, ի թիվս այլնի, ավարտելուց հետո օգտատերը ընտրում է խախտումը կատարած տրանսպորտային միջոցի պետհամարանիշը (ոչ պարտադիր): Պետհամարանիշի ընտրման նույն ոչ պարտադիր պայմանը սահմանված է նաև լուսաանկարահանման համար, որը նախատեսված է Հավելված 2-ի կրկին 4-րդ թվանշված կետում:</w:t>
            </w:r>
          </w:p>
          <w:p w:rsidR="00D053FB" w:rsidRPr="00D053FB" w:rsidRDefault="00D053FB" w:rsidP="00D053FB">
            <w:pPr>
              <w:spacing w:after="0"/>
              <w:jc w:val="both"/>
              <w:rPr>
                <w:rFonts w:ascii="GHEA Grapalat" w:hAnsi="GHEA Grapalat" w:cs="Sylfaen"/>
                <w:sz w:val="24"/>
                <w:szCs w:val="24"/>
                <w:lang w:val="fr-FR"/>
              </w:rPr>
            </w:pPr>
            <w:r w:rsidRPr="00D053FB">
              <w:rPr>
                <w:rFonts w:ascii="GHEA Grapalat" w:hAnsi="GHEA Grapalat" w:cs="Sylfaen"/>
                <w:sz w:val="24"/>
                <w:szCs w:val="24"/>
                <w:lang w:val="fr-FR"/>
              </w:rPr>
              <w:t xml:space="preserve">Հաշվի առնելով, որ սա ոչ պարտադիր </w:t>
            </w:r>
            <w:r w:rsidRPr="00D053FB">
              <w:rPr>
                <w:rFonts w:ascii="GHEA Grapalat" w:hAnsi="GHEA Grapalat" w:cs="Sylfaen"/>
                <w:sz w:val="24"/>
                <w:szCs w:val="24"/>
                <w:lang w:val="fr-FR"/>
              </w:rPr>
              <w:lastRenderedPageBreak/>
              <w:t>պայման է՝ տեսանկարահանման և լուսանկարահանման համար պետք է նախատեսվեն չափանիշներ: Օրինակ՝ բջջային հավելվածից օգտվելու կարգը սահմանող հավելվածը պետք է ներառի պայման, որպեսզի տեսանկարահանումը և լուսանկարահանումը իրականացվեն այնպես, որ պարզ երևա   խախտումը կատարած տրանսպորտային միջոցի պետհամարանիշը:</w:t>
            </w:r>
          </w:p>
          <w:p w:rsidR="00D053FB" w:rsidRPr="00D053FB" w:rsidRDefault="00D053FB" w:rsidP="00D053FB">
            <w:pPr>
              <w:spacing w:after="0"/>
              <w:jc w:val="both"/>
              <w:rPr>
                <w:rFonts w:ascii="GHEA Grapalat" w:hAnsi="GHEA Grapalat" w:cs="Sylfaen"/>
                <w:sz w:val="24"/>
                <w:szCs w:val="24"/>
                <w:lang w:val="fr-FR"/>
              </w:rPr>
            </w:pPr>
            <w:r w:rsidRPr="00D053FB">
              <w:rPr>
                <w:rFonts w:ascii="GHEA Grapalat" w:hAnsi="GHEA Grapalat" w:cs="Sylfaen"/>
                <w:sz w:val="24"/>
                <w:szCs w:val="24"/>
                <w:lang w:val="fr-FR"/>
              </w:rPr>
              <w:t>Ուստի, առաջարկում ենք Հավելված 2-ի՝ տեսանկարահանումը սահմանող 4-րդ կետը և դրան հաջորդող լուսանկարահանումը սահմանող կետերը խմբագրել՝ լրացնելով այս պայմանը:</w:t>
            </w:r>
          </w:p>
          <w:p w:rsidR="00D053FB" w:rsidRPr="00E8310A" w:rsidRDefault="00D053FB" w:rsidP="00F819C1">
            <w:pPr>
              <w:spacing w:after="0"/>
              <w:jc w:val="both"/>
              <w:rPr>
                <w:rFonts w:ascii="GHEA Grapalat" w:hAnsi="GHEA Grapalat" w:cs="Sylfaen"/>
                <w:sz w:val="24"/>
                <w:szCs w:val="24"/>
                <w:lang w:val="fr-FR"/>
              </w:rPr>
            </w:pPr>
          </w:p>
        </w:tc>
        <w:tc>
          <w:tcPr>
            <w:tcW w:w="3544" w:type="dxa"/>
            <w:tcBorders>
              <w:top w:val="single" w:sz="4" w:space="0" w:color="auto"/>
              <w:left w:val="single" w:sz="4" w:space="0" w:color="auto"/>
              <w:bottom w:val="single" w:sz="4" w:space="0" w:color="auto"/>
              <w:right w:val="single" w:sz="4" w:space="0" w:color="auto"/>
            </w:tcBorders>
          </w:tcPr>
          <w:p w:rsidR="00A63D48" w:rsidRDefault="00A63D48" w:rsidP="00505A3A">
            <w:pPr>
              <w:spacing w:after="0"/>
              <w:jc w:val="both"/>
              <w:rPr>
                <w:rFonts w:ascii="GHEA Grapalat" w:hAnsi="GHEA Grapalat"/>
                <w:sz w:val="24"/>
                <w:szCs w:val="24"/>
                <w:lang w:val="fr-FR"/>
              </w:rPr>
            </w:pPr>
            <w:r>
              <w:rPr>
                <w:rFonts w:ascii="GHEA Grapalat" w:hAnsi="GHEA Grapalat"/>
                <w:sz w:val="24"/>
                <w:szCs w:val="24"/>
                <w:lang w:val="fr-FR"/>
              </w:rPr>
              <w:lastRenderedPageBreak/>
              <w:t>Ընդունվել է</w:t>
            </w:r>
            <w:r>
              <w:rPr>
                <w:rFonts w:ascii="Calibri" w:hAnsi="Calibri" w:cs="Calibri"/>
                <w:sz w:val="24"/>
                <w:szCs w:val="24"/>
                <w:lang w:val="fr-FR"/>
              </w:rPr>
              <w:t> </w:t>
            </w:r>
            <w:r>
              <w:rPr>
                <w:rFonts w:ascii="GHEA Grapalat" w:hAnsi="GHEA Grapalat"/>
                <w:sz w:val="24"/>
                <w:szCs w:val="24"/>
                <w:lang w:val="fr-FR"/>
              </w:rPr>
              <w:t>:</w:t>
            </w: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983815" w:rsidRDefault="00983815" w:rsidP="00505A3A">
            <w:pPr>
              <w:spacing w:after="0"/>
              <w:jc w:val="both"/>
              <w:rPr>
                <w:rFonts w:ascii="GHEA Grapalat" w:hAnsi="GHEA Grapalat"/>
                <w:sz w:val="24"/>
                <w:szCs w:val="24"/>
                <w:lang w:val="fr-FR"/>
              </w:rPr>
            </w:pPr>
          </w:p>
          <w:p w:rsidR="00275E74" w:rsidRDefault="00275E74" w:rsidP="00505A3A">
            <w:pPr>
              <w:spacing w:after="0"/>
              <w:jc w:val="both"/>
              <w:rPr>
                <w:rFonts w:ascii="GHEA Grapalat" w:hAnsi="GHEA Grapalat"/>
                <w:sz w:val="24"/>
                <w:szCs w:val="24"/>
                <w:lang w:val="fr-FR"/>
              </w:rPr>
            </w:pPr>
          </w:p>
          <w:p w:rsidR="00275E74" w:rsidRDefault="00275E74" w:rsidP="00F819C1">
            <w:pPr>
              <w:spacing w:after="0"/>
              <w:jc w:val="both"/>
              <w:rPr>
                <w:rFonts w:ascii="GHEA Grapalat" w:hAnsi="GHEA Grapalat"/>
                <w:sz w:val="24"/>
                <w:szCs w:val="24"/>
                <w:lang w:val="fr-FR"/>
              </w:rPr>
            </w:pPr>
          </w:p>
        </w:tc>
        <w:tc>
          <w:tcPr>
            <w:tcW w:w="2977" w:type="dxa"/>
            <w:tcBorders>
              <w:top w:val="single" w:sz="4" w:space="0" w:color="auto"/>
              <w:left w:val="single" w:sz="4" w:space="0" w:color="auto"/>
              <w:bottom w:val="single" w:sz="4" w:space="0" w:color="auto"/>
              <w:right w:val="single" w:sz="4" w:space="0" w:color="auto"/>
            </w:tcBorders>
          </w:tcPr>
          <w:p w:rsidR="00B02B63" w:rsidRPr="00B02B63" w:rsidRDefault="00B02B63" w:rsidP="00B02B63">
            <w:pPr>
              <w:spacing w:after="0"/>
              <w:jc w:val="both"/>
              <w:rPr>
                <w:rFonts w:ascii="GHEA Grapalat" w:hAnsi="GHEA Grapalat"/>
                <w:sz w:val="24"/>
                <w:szCs w:val="24"/>
                <w:lang w:val="fr-FR"/>
              </w:rPr>
            </w:pPr>
            <w:r w:rsidRPr="00B02B63">
              <w:rPr>
                <w:rFonts w:ascii="GHEA Grapalat" w:hAnsi="GHEA Grapalat"/>
                <w:sz w:val="24"/>
                <w:szCs w:val="24"/>
                <w:lang w:val="fr-FR"/>
              </w:rPr>
              <w:lastRenderedPageBreak/>
              <w:t xml:space="preserve">Նախագծի 2-րդ հավելվածի 4-րդ, 5-րդ և 6-րդ կետերում  կատարվել են համապատասխան </w:t>
            </w:r>
            <w:r>
              <w:rPr>
                <w:rFonts w:ascii="GHEA Grapalat" w:hAnsi="GHEA Grapalat"/>
                <w:sz w:val="24"/>
                <w:szCs w:val="24"/>
                <w:lang w:val="fr-FR"/>
              </w:rPr>
              <w:t>լրացումներ</w:t>
            </w:r>
            <w:r>
              <w:rPr>
                <w:rFonts w:ascii="Calibri" w:hAnsi="Calibri" w:cs="Calibri"/>
                <w:sz w:val="24"/>
                <w:szCs w:val="24"/>
                <w:lang w:val="fr-FR"/>
              </w:rPr>
              <w:t> </w:t>
            </w:r>
            <w:r>
              <w:rPr>
                <w:rFonts w:ascii="GHEA Grapalat" w:hAnsi="GHEA Grapalat"/>
                <w:sz w:val="24"/>
                <w:szCs w:val="24"/>
                <w:lang w:val="fr-FR"/>
              </w:rPr>
              <w:t>:</w:t>
            </w:r>
          </w:p>
          <w:p w:rsidR="00D053FB" w:rsidRDefault="00D053FB"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A63D48" w:rsidRDefault="00A63D48" w:rsidP="00505A3A">
            <w:pPr>
              <w:spacing w:after="0"/>
              <w:jc w:val="both"/>
              <w:rPr>
                <w:rFonts w:ascii="GHEA Grapalat" w:hAnsi="GHEA Grapalat"/>
                <w:sz w:val="24"/>
                <w:szCs w:val="24"/>
                <w:lang w:val="fr-FR"/>
              </w:rPr>
            </w:pPr>
          </w:p>
          <w:p w:rsidR="00275E74" w:rsidRDefault="00275E74" w:rsidP="00F819C1">
            <w:pPr>
              <w:spacing w:after="0"/>
              <w:jc w:val="both"/>
              <w:rPr>
                <w:rFonts w:ascii="GHEA Grapalat" w:hAnsi="GHEA Grapalat"/>
                <w:sz w:val="24"/>
                <w:szCs w:val="24"/>
                <w:lang w:val="fr-FR"/>
              </w:rPr>
            </w:pPr>
          </w:p>
        </w:tc>
      </w:tr>
      <w:tr w:rsidR="00F819C1" w:rsidRPr="0029069C" w:rsidTr="00275E74">
        <w:trPr>
          <w:trHeight w:val="2014"/>
        </w:trPr>
        <w:tc>
          <w:tcPr>
            <w:tcW w:w="3402" w:type="dxa"/>
            <w:tcBorders>
              <w:top w:val="single" w:sz="4" w:space="0" w:color="auto"/>
              <w:left w:val="single" w:sz="4" w:space="0" w:color="auto"/>
              <w:bottom w:val="single" w:sz="4" w:space="0" w:color="auto"/>
              <w:right w:val="single" w:sz="4" w:space="0" w:color="auto"/>
            </w:tcBorders>
            <w:shd w:val="clear" w:color="auto" w:fill="auto"/>
          </w:tcPr>
          <w:p w:rsidR="00F819C1" w:rsidRPr="00D053FB" w:rsidRDefault="00F819C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F819C1" w:rsidRPr="00F819C1" w:rsidRDefault="00F819C1" w:rsidP="00F819C1">
            <w:pPr>
              <w:spacing w:after="0"/>
              <w:jc w:val="both"/>
              <w:rPr>
                <w:rFonts w:ascii="GHEA Grapalat" w:hAnsi="GHEA Grapalat" w:cs="Sylfaen"/>
                <w:sz w:val="24"/>
                <w:szCs w:val="24"/>
                <w:lang w:val="fr-FR"/>
              </w:rPr>
            </w:pPr>
            <w:r w:rsidRPr="00F819C1">
              <w:rPr>
                <w:rFonts w:ascii="GHEA Grapalat" w:hAnsi="GHEA Grapalat" w:cs="Sylfaen"/>
                <w:sz w:val="24"/>
                <w:szCs w:val="24"/>
                <w:lang w:val="fr-FR"/>
              </w:rPr>
              <w:t>2.</w:t>
            </w:r>
            <w:r w:rsidRPr="00F819C1">
              <w:rPr>
                <w:rFonts w:ascii="GHEA Grapalat" w:hAnsi="GHEA Grapalat" w:cs="Sylfaen"/>
                <w:sz w:val="24"/>
                <w:szCs w:val="24"/>
                <w:lang w:val="fr-FR"/>
              </w:rPr>
              <w:tab/>
              <w:t xml:space="preserve">Նախագծի Հավելված 2-ի՝ լուսանկարահանումը սահմանող 4-րդ կետի 2-րդ պարբերությունը նախատեսում է, որ լուսանկարահանումը ավարտելուց հետո օգտատերն ընտրում է խախտման տեսակը, խախտումների ցուցակից, որոնք նախապես մուտք են արվել համակարգի վարչական մարմնի կողմից, ինչպես նաև խախտումը կատարած տրանսպորտային միջոցի պետհամարանիշը (ոչ պարտադիր): Խախտումների ցուցակից, որոնք նախապես մուտք են արվել համակարգի վարչական մարմնի կողմից, </w:t>
            </w:r>
            <w:r w:rsidRPr="00F819C1">
              <w:rPr>
                <w:rFonts w:ascii="GHEA Grapalat" w:hAnsi="GHEA Grapalat" w:cs="Sylfaen"/>
                <w:sz w:val="24"/>
                <w:szCs w:val="24"/>
                <w:lang w:val="fr-FR"/>
              </w:rPr>
              <w:lastRenderedPageBreak/>
              <w:t>խախտման տեսակի ընտրությունը Հավելվածի 2-ի՝ տեսանկարահանումը սահմանող 4-րդ կետում նույն պահանջը ներկայացված է որպես ոչ պարտադիր:</w:t>
            </w:r>
          </w:p>
          <w:p w:rsidR="00F819C1" w:rsidRPr="00D053FB" w:rsidRDefault="00F819C1" w:rsidP="00F819C1">
            <w:pPr>
              <w:spacing w:after="0"/>
              <w:jc w:val="both"/>
              <w:rPr>
                <w:rFonts w:ascii="GHEA Grapalat" w:hAnsi="GHEA Grapalat" w:cs="Sylfaen"/>
                <w:sz w:val="24"/>
                <w:szCs w:val="24"/>
                <w:lang w:val="fr-FR"/>
              </w:rPr>
            </w:pPr>
            <w:r w:rsidRPr="00F819C1">
              <w:rPr>
                <w:rFonts w:ascii="GHEA Grapalat" w:hAnsi="GHEA Grapalat" w:cs="Sylfaen"/>
                <w:sz w:val="24"/>
                <w:szCs w:val="24"/>
                <w:lang w:val="fr-FR"/>
              </w:rPr>
              <w:t>Ուստի, քանի որ երկու գործողությունները՝ լուսանկարահանումը և տեսանկարահանումը, նույն տրամաբանությամբ են իրականացվում, առաջարկում ենք նույնականացնել նաև օգտատիրոջ՝ խախտման տեսակը, խախտումների ցուցակից, որոնք նախապես մուտք են արվել համակարգի վարչական մարմնի կողմից, ընտրելու պահանջը՝ այն երկուսի համար դարձնել պարտադիր կամ հակառակը:</w:t>
            </w:r>
          </w:p>
        </w:tc>
        <w:tc>
          <w:tcPr>
            <w:tcW w:w="3544" w:type="dxa"/>
            <w:tcBorders>
              <w:top w:val="single" w:sz="4" w:space="0" w:color="auto"/>
              <w:left w:val="single" w:sz="4" w:space="0" w:color="auto"/>
              <w:bottom w:val="single" w:sz="4" w:space="0" w:color="auto"/>
              <w:right w:val="single" w:sz="4" w:space="0" w:color="auto"/>
            </w:tcBorders>
          </w:tcPr>
          <w:p w:rsidR="00F819C1" w:rsidRDefault="00F819C1" w:rsidP="00505A3A">
            <w:pPr>
              <w:spacing w:after="0"/>
              <w:jc w:val="both"/>
              <w:rPr>
                <w:rFonts w:ascii="GHEA Grapalat" w:hAnsi="GHEA Grapalat"/>
                <w:sz w:val="24"/>
                <w:szCs w:val="24"/>
                <w:lang w:val="fr-FR"/>
              </w:rPr>
            </w:pPr>
            <w:r w:rsidRPr="00F819C1">
              <w:rPr>
                <w:rFonts w:ascii="GHEA Grapalat" w:hAnsi="GHEA Grapalat"/>
                <w:sz w:val="24"/>
                <w:szCs w:val="24"/>
                <w:lang w:val="fr-FR"/>
              </w:rPr>
              <w:lastRenderedPageBreak/>
              <w:t>Ընդունվել է :</w:t>
            </w:r>
          </w:p>
        </w:tc>
        <w:tc>
          <w:tcPr>
            <w:tcW w:w="2977" w:type="dxa"/>
            <w:tcBorders>
              <w:top w:val="single" w:sz="4" w:space="0" w:color="auto"/>
              <w:left w:val="single" w:sz="4" w:space="0" w:color="auto"/>
              <w:bottom w:val="single" w:sz="4" w:space="0" w:color="auto"/>
              <w:right w:val="single" w:sz="4" w:space="0" w:color="auto"/>
            </w:tcBorders>
          </w:tcPr>
          <w:p w:rsidR="00F819C1" w:rsidRPr="00F819C1" w:rsidRDefault="00F819C1" w:rsidP="00F819C1">
            <w:pPr>
              <w:spacing w:after="0"/>
              <w:jc w:val="both"/>
              <w:rPr>
                <w:rFonts w:ascii="GHEA Grapalat" w:hAnsi="GHEA Grapalat"/>
                <w:sz w:val="24"/>
                <w:szCs w:val="24"/>
                <w:lang w:val="fr-FR"/>
              </w:rPr>
            </w:pPr>
            <w:r w:rsidRPr="00F819C1">
              <w:rPr>
                <w:rFonts w:ascii="GHEA Grapalat" w:hAnsi="GHEA Grapalat"/>
                <w:sz w:val="24"/>
                <w:szCs w:val="24"/>
                <w:lang w:val="fr-FR"/>
              </w:rPr>
              <w:t>Նախագծի 2-րդ հավելվածի 4-րդ, 5-րդ և 6-րդ կետերում  կատարվել են համապատասխան փոփոխություններ:</w:t>
            </w:r>
          </w:p>
          <w:p w:rsidR="00F819C1" w:rsidRPr="00F819C1" w:rsidRDefault="00F819C1" w:rsidP="00F819C1">
            <w:pPr>
              <w:spacing w:after="0"/>
              <w:jc w:val="both"/>
              <w:rPr>
                <w:rFonts w:ascii="GHEA Grapalat" w:hAnsi="GHEA Grapalat"/>
                <w:sz w:val="24"/>
                <w:szCs w:val="24"/>
                <w:lang w:val="fr-FR"/>
              </w:rPr>
            </w:pPr>
          </w:p>
          <w:p w:rsidR="00F819C1" w:rsidRPr="00B02B63" w:rsidRDefault="00F819C1" w:rsidP="00B02B63">
            <w:pPr>
              <w:spacing w:after="0"/>
              <w:jc w:val="both"/>
              <w:rPr>
                <w:rFonts w:ascii="GHEA Grapalat" w:hAnsi="GHEA Grapalat"/>
                <w:sz w:val="24"/>
                <w:szCs w:val="24"/>
                <w:lang w:val="fr-FR"/>
              </w:rPr>
            </w:pPr>
          </w:p>
        </w:tc>
      </w:tr>
      <w:tr w:rsidR="00824041" w:rsidRPr="0029069C" w:rsidTr="00F819C1">
        <w:trPr>
          <w:trHeight w:val="1266"/>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Pr="00D053FB"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24041" w:rsidRPr="00D053FB" w:rsidRDefault="00F819C1" w:rsidP="00D053FB">
            <w:pPr>
              <w:spacing w:after="0"/>
              <w:jc w:val="both"/>
              <w:rPr>
                <w:rFonts w:ascii="GHEA Grapalat" w:hAnsi="GHEA Grapalat" w:cs="Sylfaen"/>
                <w:sz w:val="24"/>
                <w:szCs w:val="24"/>
                <w:lang w:val="fr-FR"/>
              </w:rPr>
            </w:pPr>
            <w:r w:rsidRPr="00F819C1">
              <w:rPr>
                <w:rFonts w:ascii="GHEA Grapalat" w:hAnsi="GHEA Grapalat" w:cs="Sylfaen"/>
                <w:sz w:val="24"/>
                <w:szCs w:val="24"/>
                <w:lang w:val="fr-FR"/>
              </w:rPr>
              <w:t>3.</w:t>
            </w:r>
            <w:r w:rsidRPr="00F819C1">
              <w:rPr>
                <w:rFonts w:ascii="GHEA Grapalat" w:hAnsi="GHEA Grapalat" w:cs="Sylfaen"/>
                <w:sz w:val="24"/>
                <w:szCs w:val="24"/>
                <w:lang w:val="fr-FR"/>
              </w:rPr>
              <w:tab/>
              <w:t xml:space="preserve">Նախագծի Հավելված 2-ի 5-րդ կետը նախատեսում է անընդհատ տեսանկարահանման ռեժիմի օգտագործման ցուցումներ, որի վերջին պարբերության վերջին նախադասությունը սահմանում է, որ սահմանված ժամանակետում ստեղծված նյութը վարչական մարմնին չուղարկելու դեպքում գործընթացը դադարեցվում է։ «Գործընթացի դադարեցում» եզրույթից պարզ չէ, թե արդեն իսկ արձանագրված՝ անձանց անձնական մեքենաների, պետհամարանիշների կամ այլ տվյալները ինչ են լինում՝ արդյոք դրանք իսպառ </w:t>
            </w:r>
            <w:r w:rsidRPr="00F819C1">
              <w:rPr>
                <w:rFonts w:ascii="GHEA Grapalat" w:hAnsi="GHEA Grapalat" w:cs="Sylfaen"/>
                <w:sz w:val="24"/>
                <w:szCs w:val="24"/>
                <w:lang w:val="fr-FR"/>
              </w:rPr>
              <w:lastRenderedPageBreak/>
              <w:t>ջնջվում են համակարգից, օգտատիրոջ հավելվածից, հեռախոսից կամ այլ անձնական սարքից, որի միջոցով այդ տվյալներն արձանագրվել են, թե շարունակում են պահպանվել կամ պահպանելու հավելվածի ֆունկցիոնալ հնարավորություն կա: Տվյալների պահպանության անորոշությունը խնդրահարույց կարող է լինել անձնական տվյալների պաշտպանության տեսանկյունից:</w:t>
            </w:r>
          </w:p>
        </w:tc>
        <w:tc>
          <w:tcPr>
            <w:tcW w:w="3544" w:type="dxa"/>
            <w:tcBorders>
              <w:top w:val="single" w:sz="4" w:space="0" w:color="auto"/>
              <w:left w:val="single" w:sz="4" w:space="0" w:color="auto"/>
              <w:bottom w:val="single" w:sz="4" w:space="0" w:color="auto"/>
              <w:right w:val="single" w:sz="4" w:space="0" w:color="auto"/>
            </w:tcBorders>
          </w:tcPr>
          <w:p w:rsidR="00824041" w:rsidRDefault="00F819C1" w:rsidP="00505A3A">
            <w:pPr>
              <w:spacing w:after="0"/>
              <w:jc w:val="both"/>
              <w:rPr>
                <w:rFonts w:ascii="GHEA Grapalat" w:hAnsi="GHEA Grapalat"/>
                <w:sz w:val="24"/>
                <w:szCs w:val="24"/>
                <w:lang w:val="fr-FR"/>
              </w:rPr>
            </w:pPr>
            <w:r w:rsidRPr="00F819C1">
              <w:rPr>
                <w:rFonts w:ascii="GHEA Grapalat" w:hAnsi="GHEA Grapalat"/>
                <w:sz w:val="24"/>
                <w:szCs w:val="24"/>
                <w:lang w:val="fr-FR"/>
              </w:rPr>
              <w:lastRenderedPageBreak/>
              <w:t>Ընդունվել է:</w:t>
            </w:r>
          </w:p>
        </w:tc>
        <w:tc>
          <w:tcPr>
            <w:tcW w:w="2977" w:type="dxa"/>
            <w:tcBorders>
              <w:top w:val="single" w:sz="4" w:space="0" w:color="auto"/>
              <w:left w:val="single" w:sz="4" w:space="0" w:color="auto"/>
              <w:bottom w:val="single" w:sz="4" w:space="0" w:color="auto"/>
              <w:right w:val="single" w:sz="4" w:space="0" w:color="auto"/>
            </w:tcBorders>
          </w:tcPr>
          <w:p w:rsidR="00F819C1" w:rsidRPr="00F819C1" w:rsidRDefault="00F819C1" w:rsidP="00F819C1">
            <w:pPr>
              <w:rPr>
                <w:rFonts w:ascii="GHEA Grapalat" w:hAnsi="GHEA Grapalat"/>
                <w:sz w:val="24"/>
                <w:szCs w:val="24"/>
                <w:lang w:val="fr-FR"/>
              </w:rPr>
            </w:pPr>
            <w:r w:rsidRPr="00F819C1">
              <w:rPr>
                <w:rFonts w:ascii="GHEA Grapalat" w:hAnsi="GHEA Grapalat"/>
                <w:sz w:val="24"/>
                <w:szCs w:val="24"/>
                <w:lang w:val="fr-FR"/>
              </w:rPr>
              <w:t>Առաջարկության հիման վրա նախագծի 2-րդ հավելվածի 4-րդ, 5-րդ և 6-րդ կետերի համապատասխանաբար 14-րդ, 17-րդ և 22-րդ ենթակետերը խմբագրվել են՝ լրացվելով հետևյալ բովանդակությամբ «գործընթացը դադարեցվում է, իսկ արձանագրված նյութը ջնջվում է։»։</w:t>
            </w:r>
          </w:p>
          <w:p w:rsidR="00824041" w:rsidRPr="00B02B63" w:rsidRDefault="00824041" w:rsidP="00B02B63">
            <w:pPr>
              <w:spacing w:after="0"/>
              <w:jc w:val="both"/>
              <w:rPr>
                <w:rFonts w:ascii="GHEA Grapalat" w:hAnsi="GHEA Grapalat"/>
                <w:sz w:val="24"/>
                <w:szCs w:val="24"/>
                <w:lang w:val="fr-FR"/>
              </w:rPr>
            </w:pPr>
          </w:p>
        </w:tc>
      </w:tr>
      <w:tr w:rsidR="00824041" w:rsidRPr="0029069C" w:rsidTr="00275E74">
        <w:trPr>
          <w:trHeight w:val="2014"/>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24041" w:rsidRPr="00D053FB" w:rsidRDefault="00824041" w:rsidP="00E8310A">
            <w:pPr>
              <w:spacing w:after="0"/>
              <w:jc w:val="center"/>
              <w:rPr>
                <w:rFonts w:ascii="GHEA Grapalat" w:hAnsi="GHEA Grapalat"/>
                <w:b/>
                <w:i/>
                <w:sz w:val="24"/>
                <w:szCs w:val="24"/>
                <w:lang w:val="fr-FR"/>
              </w:rPr>
            </w:pP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F819C1" w:rsidRPr="00F819C1" w:rsidRDefault="00F819C1" w:rsidP="00F819C1">
            <w:pPr>
              <w:spacing w:after="0"/>
              <w:jc w:val="both"/>
              <w:rPr>
                <w:rFonts w:ascii="GHEA Grapalat" w:hAnsi="GHEA Grapalat" w:cs="Sylfaen"/>
                <w:sz w:val="24"/>
                <w:szCs w:val="24"/>
                <w:lang w:val="fr-FR"/>
              </w:rPr>
            </w:pPr>
            <w:r w:rsidRPr="00F819C1">
              <w:rPr>
                <w:rFonts w:ascii="GHEA Grapalat" w:hAnsi="GHEA Grapalat" w:cs="Sylfaen"/>
                <w:sz w:val="24"/>
                <w:szCs w:val="24"/>
                <w:lang w:val="fr-FR"/>
              </w:rPr>
              <w:t xml:space="preserve">4. Բացի այդ, նման խնդիր առաջանում է նաև Նախագծի Հավելված 2-ի 6-րդ «Պատմությունը» սահմանող կետի այն կարգավորումը, ըստ որի՝ «Պատմություն» բաժնում ցուցադրվում է տվյալ օգտատիրոջ կողմից սահմանված ժամանակահատվածում արձանագրված և ուղարկված ենթադրյալ իրավախախտումների վերաբերյալ նյութերի քաղվածքը և դրանց կարգավիճակները։ «Նյութերի քաղվածքը» եզրույթից պարզ չէ, թե դա ինչ տվյալներ է պարունակելու, արդյոք այդ քաղվածքը ներառելու է նաև բուն նյութերը, օրինակ՝ տեսագրությունները կամ լուսանկարները՝ արձանագրված բոլոր տվյալներով: Նման պարագայում անձի անձնական տվյալներ պարունակող արձանագրությունը </w:t>
            </w:r>
            <w:r w:rsidRPr="00F819C1">
              <w:rPr>
                <w:rFonts w:ascii="GHEA Grapalat" w:hAnsi="GHEA Grapalat" w:cs="Sylfaen"/>
                <w:sz w:val="24"/>
                <w:szCs w:val="24"/>
                <w:lang w:val="fr-FR"/>
              </w:rPr>
              <w:lastRenderedPageBreak/>
              <w:t xml:space="preserve">խնդրահարույց է թվում մեկ այլ անձի անձնական սարքավորումներում պահելը և արխիվացնելը: </w:t>
            </w:r>
          </w:p>
          <w:p w:rsidR="00F819C1" w:rsidRPr="00F819C1" w:rsidRDefault="00F819C1" w:rsidP="00F819C1">
            <w:pPr>
              <w:spacing w:after="0"/>
              <w:jc w:val="both"/>
              <w:rPr>
                <w:rFonts w:ascii="GHEA Grapalat" w:hAnsi="GHEA Grapalat" w:cs="Sylfaen"/>
                <w:sz w:val="24"/>
                <w:szCs w:val="24"/>
                <w:lang w:val="fr-FR"/>
              </w:rPr>
            </w:pPr>
            <w:r w:rsidRPr="00F819C1">
              <w:rPr>
                <w:rFonts w:ascii="GHEA Grapalat" w:hAnsi="GHEA Grapalat" w:cs="Sylfaen"/>
                <w:sz w:val="24"/>
                <w:szCs w:val="24"/>
                <w:lang w:val="fr-FR"/>
              </w:rPr>
              <w:t>Որոշակիության բացակայության հետևանքով խնդրահարույց կարող է լինել նաև Նախագծի 1-ին կետի 1-ին ենթակետի՝ պետական սեփականություն հանդիսացող հատուկ մշակված համակարգի տեխնիկական բնութագիրը (նկարագրությունը, ինտերֆեյսը)՝ սահմանող 1-ին հավելվածի 9-րդ կետը՝ նույն տրամաբանության շրջանակում: Խնդրահարույց է թվում այն, որ 9-րդ կետով նախատեսված «պատմություն» բաժնում ցուցադրվում է տվյալ օգտատիրոջ կողմից սահմանված ժամանակահատվածում արձանագրված և ուղարկված ճանապարհային երթևեկության կանոնների խախտումները և դրանց կարգավիճակները։ Համակարգի կողմից արդեն իսկ արխիվացված տվյալները չեն ցուցադրվում։ Օգտատերը հնարավորություն ունի տեսնելու իր կողմից նկարահանված խախտումը ամբողջական տարբերակով։</w:t>
            </w:r>
          </w:p>
          <w:p w:rsidR="00F819C1" w:rsidRPr="00F819C1" w:rsidRDefault="00F819C1" w:rsidP="00F819C1">
            <w:pPr>
              <w:spacing w:after="0"/>
              <w:jc w:val="both"/>
              <w:rPr>
                <w:rFonts w:ascii="GHEA Grapalat" w:hAnsi="GHEA Grapalat" w:cs="Sylfaen"/>
                <w:sz w:val="24"/>
                <w:szCs w:val="24"/>
                <w:lang w:val="fr-FR"/>
              </w:rPr>
            </w:pPr>
            <w:r w:rsidRPr="00F819C1">
              <w:rPr>
                <w:rFonts w:ascii="GHEA Grapalat" w:hAnsi="GHEA Grapalat" w:cs="Sylfaen"/>
                <w:sz w:val="24"/>
                <w:szCs w:val="24"/>
                <w:lang w:val="fr-FR"/>
              </w:rPr>
              <w:t xml:space="preserve">Նախ պարզ չէ՝ արխիվացումն ինչ է ենթադրում, նաև խնդրահարույց կարող է լինել օգտատիրոջ կողմից սահմանված ժամանակահատվածում արձանագրված և </w:t>
            </w:r>
            <w:r w:rsidRPr="00F819C1">
              <w:rPr>
                <w:rFonts w:ascii="GHEA Grapalat" w:hAnsi="GHEA Grapalat" w:cs="Sylfaen"/>
                <w:sz w:val="24"/>
                <w:szCs w:val="24"/>
                <w:lang w:val="fr-FR"/>
              </w:rPr>
              <w:lastRenderedPageBreak/>
              <w:t xml:space="preserve">ուղարկված ճանապարհային երթևեկության կանոնների խախտումների ցուցադրման և դրանց կարգավիճակների վերաբերյալ տվյալների, ինչպես նաև նկարահանված խախտումը ամբողջական տարբերակով տեսնելու` օգտատիրոջ հնարավորությունները:   </w:t>
            </w:r>
          </w:p>
          <w:p w:rsidR="00824041" w:rsidRPr="00D053FB" w:rsidRDefault="00F819C1" w:rsidP="00F819C1">
            <w:pPr>
              <w:spacing w:after="0"/>
              <w:jc w:val="both"/>
              <w:rPr>
                <w:rFonts w:ascii="GHEA Grapalat" w:hAnsi="GHEA Grapalat" w:cs="Sylfaen"/>
                <w:sz w:val="24"/>
                <w:szCs w:val="24"/>
                <w:lang w:val="fr-FR"/>
              </w:rPr>
            </w:pPr>
            <w:r w:rsidRPr="00F819C1">
              <w:rPr>
                <w:rFonts w:ascii="GHEA Grapalat" w:hAnsi="GHEA Grapalat" w:cs="Sylfaen"/>
                <w:sz w:val="24"/>
                <w:szCs w:val="24"/>
                <w:lang w:val="fr-FR"/>
              </w:rPr>
              <w:t>Հաշվի առնելով անձնական տվյալների պաշտպանության բոլոր այս խնդիրները՝ առաջարկում ենք վերանշյալ կետերում հստակեցնել կարգավորումները՝ բացառելով  անձնական տվյալների հավաքագրման, դրանց արխիվացման կամ պահպանման այլ հնարավորությունները: Բացի այդ, ամբողջ Նախագծի համար որպես սկզբունք պետք է որդեգրել անձնական տվյալների պաշտպանության ամբողջական երաշխավորումը՝ Նախագծով և դրա հավելվածներով սահմանված բոլոր ֆունկցիոնալ հնարավորությունների ընձեռման ժամանակ պահպանել այդ սկզբունքը: Դրա պահպանման օրինակ կարող է լինել բջջային հավելվածի այնպիսի մշակումը, որ բացառվի որևէ հավաքագրված տվյալի՝ անձնական սարքի մեջ պահելու հնարավորությունը:</w:t>
            </w:r>
          </w:p>
        </w:tc>
        <w:tc>
          <w:tcPr>
            <w:tcW w:w="3544" w:type="dxa"/>
            <w:tcBorders>
              <w:top w:val="single" w:sz="4" w:space="0" w:color="auto"/>
              <w:left w:val="single" w:sz="4" w:space="0" w:color="auto"/>
              <w:bottom w:val="single" w:sz="4" w:space="0" w:color="auto"/>
              <w:right w:val="single" w:sz="4" w:space="0" w:color="auto"/>
            </w:tcBorders>
          </w:tcPr>
          <w:p w:rsidR="00824041" w:rsidRDefault="00F819C1" w:rsidP="00505A3A">
            <w:pPr>
              <w:spacing w:after="0"/>
              <w:jc w:val="both"/>
              <w:rPr>
                <w:rFonts w:ascii="GHEA Grapalat" w:hAnsi="GHEA Grapalat"/>
                <w:sz w:val="24"/>
                <w:szCs w:val="24"/>
                <w:lang w:val="fr-FR"/>
              </w:rPr>
            </w:pPr>
            <w:r w:rsidRPr="00F819C1">
              <w:rPr>
                <w:rFonts w:ascii="GHEA Grapalat" w:hAnsi="GHEA Grapalat"/>
                <w:sz w:val="24"/>
                <w:szCs w:val="24"/>
                <w:lang w:val="fr-FR"/>
              </w:rPr>
              <w:lastRenderedPageBreak/>
              <w:t>Ընդունվել է :</w:t>
            </w:r>
          </w:p>
        </w:tc>
        <w:tc>
          <w:tcPr>
            <w:tcW w:w="2977" w:type="dxa"/>
            <w:tcBorders>
              <w:top w:val="single" w:sz="4" w:space="0" w:color="auto"/>
              <w:left w:val="single" w:sz="4" w:space="0" w:color="auto"/>
              <w:bottom w:val="single" w:sz="4" w:space="0" w:color="auto"/>
              <w:right w:val="single" w:sz="4" w:space="0" w:color="auto"/>
            </w:tcBorders>
          </w:tcPr>
          <w:p w:rsidR="00F819C1" w:rsidRPr="00F819C1" w:rsidRDefault="00F819C1" w:rsidP="00F819C1">
            <w:pPr>
              <w:spacing w:after="0"/>
              <w:jc w:val="both"/>
              <w:rPr>
                <w:rFonts w:ascii="GHEA Grapalat" w:hAnsi="GHEA Grapalat"/>
                <w:sz w:val="24"/>
                <w:szCs w:val="24"/>
                <w:lang w:val="fr-FR"/>
              </w:rPr>
            </w:pPr>
            <w:r w:rsidRPr="00F819C1">
              <w:rPr>
                <w:rFonts w:ascii="GHEA Grapalat" w:hAnsi="GHEA Grapalat"/>
                <w:sz w:val="24"/>
                <w:szCs w:val="24"/>
                <w:lang w:val="fr-FR"/>
              </w:rPr>
              <w:t xml:space="preserve">«Նյութերի քաղվածքը» եզրույթի վերաբերայլ դիտարկումը ընդունվել է և կատարվել համապատասխան փոփոխություններ նախագծի 1-ին և 2-րդ հավելվածներում։ </w:t>
            </w:r>
          </w:p>
          <w:p w:rsidR="00F819C1" w:rsidRPr="00F819C1" w:rsidRDefault="00F819C1" w:rsidP="00F819C1">
            <w:pPr>
              <w:spacing w:after="0"/>
              <w:jc w:val="both"/>
              <w:rPr>
                <w:rFonts w:ascii="GHEA Grapalat" w:hAnsi="GHEA Grapalat"/>
                <w:sz w:val="24"/>
                <w:szCs w:val="24"/>
                <w:lang w:val="fr-FR"/>
              </w:rPr>
            </w:pPr>
            <w:r w:rsidRPr="00F819C1">
              <w:rPr>
                <w:rFonts w:ascii="GHEA Grapalat" w:hAnsi="GHEA Grapalat"/>
                <w:sz w:val="24"/>
                <w:szCs w:val="24"/>
                <w:lang w:val="fr-FR"/>
              </w:rPr>
              <w:t xml:space="preserve">Ինչ վերաբերվում է անձնական տվյալների պաշտպանության մասով  դիտարկումներին, ապա դրանք ներկայացված են տեղեկանք-հիմնավորման` «Պետական սեփականություն </w:t>
            </w:r>
            <w:r w:rsidRPr="00F819C1">
              <w:rPr>
                <w:rFonts w:ascii="GHEA Grapalat" w:hAnsi="GHEA Grapalat"/>
                <w:sz w:val="24"/>
                <w:szCs w:val="24"/>
                <w:lang w:val="fr-FR"/>
              </w:rPr>
              <w:lastRenderedPageBreak/>
              <w:t>հանդիսացող հատուկ մշակված համակարգի (բջջային հավելված) տեխնիկական բնութագիրը (նկա-րագրությունը, ինտերֆեյսը) և դրանից օգտվելու կարգը սահմանելու մասին» ՀՀ կառավարության որոշման ընդունմամբ նախատեսված տեղեկատվական համակարգի մշակման, ներդրման, շահագործման, ընթացիկ պահպանման և սպասարկման ծախսերի իրականացման ուղղությունների վերաբերյալ տեղեկանքի 6-րդ, 7-րդ, 10-րդ և հավելվածի 1-ի 46-րդ կետերում։</w:t>
            </w:r>
          </w:p>
          <w:p w:rsidR="00824041" w:rsidRPr="00B02B63" w:rsidRDefault="00F819C1" w:rsidP="00F819C1">
            <w:pPr>
              <w:spacing w:after="0"/>
              <w:jc w:val="both"/>
              <w:rPr>
                <w:rFonts w:ascii="GHEA Grapalat" w:hAnsi="GHEA Grapalat"/>
                <w:sz w:val="24"/>
                <w:szCs w:val="24"/>
                <w:lang w:val="fr-FR"/>
              </w:rPr>
            </w:pPr>
            <w:r w:rsidRPr="00F819C1">
              <w:rPr>
                <w:rFonts w:ascii="GHEA Grapalat" w:hAnsi="GHEA Grapalat"/>
                <w:sz w:val="24"/>
                <w:szCs w:val="24"/>
                <w:lang w:val="fr-FR"/>
              </w:rPr>
              <w:t xml:space="preserve">Մարդու իրավունքների պաշտպանի թիվ Համաձայն տեխնիկական </w:t>
            </w:r>
            <w:r w:rsidRPr="00F819C1">
              <w:rPr>
                <w:rFonts w:ascii="GHEA Grapalat" w:hAnsi="GHEA Grapalat"/>
                <w:sz w:val="24"/>
                <w:szCs w:val="24"/>
                <w:lang w:val="fr-FR"/>
              </w:rPr>
              <w:lastRenderedPageBreak/>
              <w:t>բնութագրի բջջային հավելվածով արձանագրված տեսաֆայլերը չեն պահպանվում բջջային հեռախոսում և ուղարկելուց հետո այլևս հասանելի չեն օգտատիրոջը, իսկ Խախտումների արձանագրման կենտրոնը պետք է ստանա ԻՍՕ/ԻԷԿ 27001 միջազգային ստանդարտին համապատասխանության սերտիֆիկատ, ինչը ներառում է համապատասխան գործիքակազմ անձնական տվյալների պաշտպանությունը ապահովելու և արտահոսքը բացառելու ուղղղությամբ։</w:t>
            </w:r>
          </w:p>
        </w:tc>
      </w:tr>
      <w:tr w:rsidR="002825E0" w:rsidRPr="0029069C" w:rsidTr="00275E74">
        <w:trPr>
          <w:trHeight w:val="2014"/>
        </w:trPr>
        <w:tc>
          <w:tcPr>
            <w:tcW w:w="3402" w:type="dxa"/>
            <w:tcBorders>
              <w:top w:val="single" w:sz="4" w:space="0" w:color="auto"/>
              <w:left w:val="single" w:sz="4" w:space="0" w:color="auto"/>
              <w:bottom w:val="single" w:sz="4" w:space="0" w:color="auto"/>
              <w:right w:val="single" w:sz="4" w:space="0" w:color="auto"/>
            </w:tcBorders>
            <w:shd w:val="clear" w:color="auto" w:fill="auto"/>
          </w:tcPr>
          <w:p w:rsidR="002825E0" w:rsidRDefault="002825E0" w:rsidP="00FD30C7">
            <w:pPr>
              <w:spacing w:after="0"/>
              <w:jc w:val="center"/>
              <w:rPr>
                <w:rFonts w:ascii="GHEA Grapalat" w:hAnsi="GHEA Grapalat"/>
                <w:b/>
                <w:i/>
                <w:sz w:val="24"/>
                <w:szCs w:val="24"/>
                <w:lang w:val="fr-FR"/>
              </w:rPr>
            </w:pPr>
            <w:r>
              <w:rPr>
                <w:rFonts w:ascii="GHEA Grapalat" w:hAnsi="GHEA Grapalat"/>
                <w:b/>
                <w:i/>
                <w:sz w:val="24"/>
                <w:szCs w:val="24"/>
                <w:lang w:val="fr-FR"/>
              </w:rPr>
              <w:lastRenderedPageBreak/>
              <w:t>ՀՀ պաշտպանության նախարարություն</w:t>
            </w:r>
          </w:p>
          <w:p w:rsidR="002825E0" w:rsidRDefault="002825E0" w:rsidP="00FD30C7">
            <w:pPr>
              <w:spacing w:after="0"/>
              <w:jc w:val="center"/>
              <w:rPr>
                <w:rFonts w:ascii="GHEA Grapalat" w:hAnsi="GHEA Grapalat"/>
                <w:b/>
                <w:i/>
                <w:sz w:val="24"/>
                <w:szCs w:val="24"/>
                <w:lang w:val="fr-FR"/>
              </w:rPr>
            </w:pPr>
            <w:r>
              <w:rPr>
                <w:rFonts w:ascii="GHEA Grapalat" w:hAnsi="GHEA Grapalat"/>
                <w:b/>
                <w:i/>
                <w:sz w:val="24"/>
                <w:szCs w:val="24"/>
                <w:lang w:val="fr-FR"/>
              </w:rPr>
              <w:t>30.04.2020թ.</w:t>
            </w:r>
          </w:p>
          <w:p w:rsidR="002825E0" w:rsidRPr="00FD30C7" w:rsidRDefault="002825E0" w:rsidP="00FD30C7">
            <w:pPr>
              <w:spacing w:after="0"/>
              <w:jc w:val="center"/>
              <w:rPr>
                <w:rFonts w:ascii="GHEA Grapalat" w:hAnsi="GHEA Grapalat"/>
                <w:b/>
                <w:i/>
                <w:sz w:val="24"/>
                <w:szCs w:val="24"/>
                <w:lang w:val="fr-FR"/>
              </w:rPr>
            </w:pPr>
            <w:r w:rsidRPr="002825E0">
              <w:rPr>
                <w:rFonts w:ascii="GHEA Grapalat" w:hAnsi="GHEA Grapalat"/>
                <w:b/>
                <w:i/>
                <w:sz w:val="24"/>
                <w:szCs w:val="24"/>
                <w:lang w:val="fr-FR"/>
              </w:rPr>
              <w:t>ՊՆ/510/1398-2020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2825E0" w:rsidRPr="00346C80" w:rsidRDefault="002825E0" w:rsidP="002825E0">
            <w:pPr>
              <w:spacing w:after="0"/>
              <w:jc w:val="both"/>
              <w:rPr>
                <w:rFonts w:ascii="GHEA Grapalat" w:hAnsi="GHEA Grapalat" w:cs="Sylfaen"/>
                <w:sz w:val="24"/>
                <w:szCs w:val="24"/>
                <w:lang w:val="fr-FR"/>
              </w:rPr>
            </w:pPr>
            <w:r>
              <w:rPr>
                <w:rFonts w:ascii="GHEA Grapalat" w:hAnsi="GHEA Grapalat" w:cs="Sylfaen"/>
                <w:sz w:val="24"/>
                <w:szCs w:val="24"/>
                <w:lang w:val="fr-FR"/>
              </w:rPr>
              <w:t>Ա</w:t>
            </w:r>
            <w:r w:rsidRPr="002825E0">
              <w:rPr>
                <w:rFonts w:ascii="GHEA Grapalat" w:hAnsi="GHEA Grapalat" w:cs="Sylfaen"/>
                <w:sz w:val="24"/>
                <w:szCs w:val="24"/>
                <w:lang w:val="fr-FR"/>
              </w:rPr>
              <w:t>ռաջարկ</w:t>
            </w:r>
            <w:r>
              <w:rPr>
                <w:rFonts w:ascii="GHEA Grapalat" w:hAnsi="GHEA Grapalat" w:cs="Sylfaen"/>
                <w:sz w:val="24"/>
                <w:szCs w:val="24"/>
                <w:lang w:val="fr-FR"/>
              </w:rPr>
              <w:t>վ</w:t>
            </w:r>
            <w:r w:rsidRPr="002825E0">
              <w:rPr>
                <w:rFonts w:ascii="GHEA Grapalat" w:hAnsi="GHEA Grapalat" w:cs="Sylfaen"/>
                <w:sz w:val="24"/>
                <w:szCs w:val="24"/>
                <w:lang w:val="fr-FR"/>
              </w:rPr>
              <w:t xml:space="preserve">ում </w:t>
            </w:r>
            <w:r>
              <w:rPr>
                <w:rFonts w:ascii="GHEA Grapalat" w:hAnsi="GHEA Grapalat" w:cs="Sylfaen"/>
                <w:sz w:val="24"/>
                <w:szCs w:val="24"/>
                <w:lang w:val="fr-FR"/>
              </w:rPr>
              <w:t>է</w:t>
            </w:r>
            <w:r w:rsidRPr="002825E0">
              <w:rPr>
                <w:rFonts w:ascii="GHEA Grapalat" w:hAnsi="GHEA Grapalat" w:cs="Sylfaen"/>
                <w:sz w:val="24"/>
                <w:szCs w:val="24"/>
                <w:lang w:val="fr-FR"/>
              </w:rPr>
              <w:t xml:space="preserve"> նախագծի թիվ 1 հավելվածի 31-րդ կետի 1-ին ենթակետում հստակեցնել «որոշակի խախտումներով նախազգուշացում» արտահայտությունը` իրավական որոշակիության սկզբունքը պահպանելու նպատակով։</w:t>
            </w:r>
          </w:p>
        </w:tc>
        <w:tc>
          <w:tcPr>
            <w:tcW w:w="3544" w:type="dxa"/>
            <w:tcBorders>
              <w:top w:val="single" w:sz="4" w:space="0" w:color="auto"/>
              <w:left w:val="single" w:sz="4" w:space="0" w:color="auto"/>
              <w:bottom w:val="single" w:sz="4" w:space="0" w:color="auto"/>
              <w:right w:val="single" w:sz="4" w:space="0" w:color="auto"/>
            </w:tcBorders>
          </w:tcPr>
          <w:p w:rsidR="002825E0" w:rsidRPr="00346C80" w:rsidRDefault="00202C0E" w:rsidP="00505A3A">
            <w:pPr>
              <w:spacing w:after="0"/>
              <w:jc w:val="both"/>
              <w:rPr>
                <w:rFonts w:ascii="GHEA Grapalat" w:hAnsi="GHEA Grapalat"/>
                <w:sz w:val="24"/>
                <w:szCs w:val="24"/>
                <w:lang w:val="fr-FR"/>
              </w:rPr>
            </w:pPr>
            <w:r>
              <w:rPr>
                <w:rFonts w:ascii="GHEA Grapalat" w:hAnsi="GHEA Grapalat"/>
                <w:sz w:val="24"/>
                <w:szCs w:val="24"/>
                <w:lang w:val="fr-FR"/>
              </w:rPr>
              <w:t>Ընդունվել է</w:t>
            </w:r>
            <w:r>
              <w:rPr>
                <w:rFonts w:ascii="Calibri" w:hAnsi="Calibri" w:cs="Calibri"/>
                <w:sz w:val="24"/>
                <w:szCs w:val="24"/>
                <w:lang w:val="fr-FR"/>
              </w:rPr>
              <w:t> </w:t>
            </w:r>
            <w:r>
              <w:rPr>
                <w:rFonts w:ascii="GHEA Grapalat" w:hAnsi="GHEA Grapalat"/>
                <w:sz w:val="24"/>
                <w:szCs w:val="24"/>
                <w:lang w:val="fr-FR"/>
              </w:rPr>
              <w:t>:</w:t>
            </w:r>
          </w:p>
        </w:tc>
        <w:tc>
          <w:tcPr>
            <w:tcW w:w="2977" w:type="dxa"/>
            <w:tcBorders>
              <w:top w:val="single" w:sz="4" w:space="0" w:color="auto"/>
              <w:left w:val="single" w:sz="4" w:space="0" w:color="auto"/>
              <w:bottom w:val="single" w:sz="4" w:space="0" w:color="auto"/>
              <w:right w:val="single" w:sz="4" w:space="0" w:color="auto"/>
            </w:tcBorders>
          </w:tcPr>
          <w:p w:rsidR="002825E0" w:rsidRPr="00346C80" w:rsidRDefault="00202C0E" w:rsidP="00505A3A">
            <w:pPr>
              <w:spacing w:after="0"/>
              <w:jc w:val="both"/>
              <w:rPr>
                <w:rFonts w:ascii="GHEA Grapalat" w:hAnsi="GHEA Grapalat"/>
                <w:sz w:val="24"/>
                <w:szCs w:val="24"/>
                <w:lang w:val="fr-FR"/>
              </w:rPr>
            </w:pPr>
            <w:r>
              <w:rPr>
                <w:rFonts w:ascii="GHEA Grapalat" w:hAnsi="GHEA Grapalat"/>
                <w:sz w:val="24"/>
                <w:szCs w:val="24"/>
                <w:lang w:val="fr-FR"/>
              </w:rPr>
              <w:t>Նախագծում կատարվել է համապատասխան փոփոխություն</w:t>
            </w:r>
            <w:r>
              <w:rPr>
                <w:rFonts w:ascii="Calibri" w:hAnsi="Calibri" w:cs="Calibri"/>
                <w:sz w:val="24"/>
                <w:szCs w:val="24"/>
                <w:lang w:val="fr-FR"/>
              </w:rPr>
              <w:t> </w:t>
            </w:r>
            <w:r>
              <w:rPr>
                <w:rFonts w:ascii="GHEA Grapalat" w:hAnsi="GHEA Grapalat"/>
                <w:sz w:val="24"/>
                <w:szCs w:val="24"/>
                <w:lang w:val="fr-FR"/>
              </w:rPr>
              <w:t>:</w:t>
            </w:r>
          </w:p>
        </w:tc>
      </w:tr>
      <w:tr w:rsidR="00FD30C7" w:rsidRPr="0029069C" w:rsidTr="00275E74">
        <w:trPr>
          <w:trHeight w:val="843"/>
        </w:trPr>
        <w:tc>
          <w:tcPr>
            <w:tcW w:w="3402" w:type="dxa"/>
            <w:tcBorders>
              <w:top w:val="single" w:sz="4" w:space="0" w:color="auto"/>
              <w:left w:val="single" w:sz="4" w:space="0" w:color="auto"/>
              <w:bottom w:val="single" w:sz="4" w:space="0" w:color="auto"/>
              <w:right w:val="single" w:sz="4" w:space="0" w:color="auto"/>
            </w:tcBorders>
            <w:shd w:val="clear" w:color="auto" w:fill="auto"/>
          </w:tcPr>
          <w:p w:rsidR="00FD30C7" w:rsidRPr="00FD30C7" w:rsidRDefault="00FD30C7" w:rsidP="00FD30C7">
            <w:pPr>
              <w:spacing w:after="0"/>
              <w:jc w:val="center"/>
              <w:rPr>
                <w:rFonts w:ascii="GHEA Grapalat" w:hAnsi="GHEA Grapalat"/>
                <w:b/>
                <w:i/>
                <w:sz w:val="24"/>
                <w:szCs w:val="24"/>
                <w:lang w:val="fr-FR"/>
              </w:rPr>
            </w:pPr>
            <w:r w:rsidRPr="00FD30C7">
              <w:rPr>
                <w:rFonts w:ascii="GHEA Grapalat" w:hAnsi="GHEA Grapalat"/>
                <w:b/>
                <w:i/>
                <w:sz w:val="24"/>
                <w:szCs w:val="24"/>
                <w:lang w:val="fr-FR"/>
              </w:rPr>
              <w:t>ՀՀ աշխատանքի և սոցիալական հարցերի նախարարություն</w:t>
            </w:r>
          </w:p>
          <w:p w:rsidR="00FD30C7" w:rsidRPr="00FD30C7" w:rsidRDefault="00FD30C7" w:rsidP="00FD30C7">
            <w:pPr>
              <w:spacing w:after="0"/>
              <w:jc w:val="center"/>
              <w:rPr>
                <w:rFonts w:ascii="GHEA Grapalat" w:hAnsi="GHEA Grapalat"/>
                <w:b/>
                <w:i/>
                <w:sz w:val="24"/>
                <w:szCs w:val="24"/>
                <w:lang w:val="fr-FR"/>
              </w:rPr>
            </w:pPr>
            <w:r w:rsidRPr="00FD30C7">
              <w:rPr>
                <w:rFonts w:ascii="GHEA Grapalat" w:hAnsi="GHEA Grapalat"/>
                <w:b/>
                <w:i/>
                <w:sz w:val="24"/>
                <w:szCs w:val="24"/>
                <w:lang w:val="fr-FR"/>
              </w:rPr>
              <w:t xml:space="preserve">23.04.2020թ.   </w:t>
            </w:r>
          </w:p>
          <w:p w:rsidR="00FD30C7" w:rsidRPr="00FD30C7" w:rsidRDefault="00FD30C7" w:rsidP="00FD30C7">
            <w:pPr>
              <w:spacing w:after="0"/>
              <w:jc w:val="center"/>
              <w:rPr>
                <w:rFonts w:ascii="GHEA Grapalat" w:hAnsi="GHEA Grapalat"/>
                <w:b/>
                <w:i/>
                <w:sz w:val="24"/>
                <w:szCs w:val="24"/>
                <w:lang w:val="fr-FR"/>
              </w:rPr>
            </w:pPr>
            <w:r w:rsidRPr="00FD30C7">
              <w:rPr>
                <w:rFonts w:ascii="GHEA Grapalat" w:hAnsi="GHEA Grapalat"/>
                <w:b/>
                <w:i/>
                <w:sz w:val="24"/>
                <w:szCs w:val="24"/>
                <w:lang w:val="fr-FR"/>
              </w:rPr>
              <w:t>ԶԲ//13981-2020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FD30C7" w:rsidRPr="00346C80" w:rsidRDefault="00FD30C7" w:rsidP="00FD30C7">
            <w:pPr>
              <w:spacing w:after="0"/>
              <w:jc w:val="both"/>
              <w:rPr>
                <w:rFonts w:ascii="GHEA Grapalat" w:hAnsi="GHEA Grapalat" w:cs="Sylfaen"/>
                <w:sz w:val="24"/>
                <w:szCs w:val="24"/>
                <w:lang w:val="fr-FR"/>
              </w:rPr>
            </w:pPr>
            <w:r w:rsidRPr="00346C80">
              <w:rPr>
                <w:rFonts w:ascii="GHEA Grapalat" w:hAnsi="GHEA Grapalat" w:cs="Sylfaen"/>
                <w:sz w:val="24"/>
                <w:szCs w:val="24"/>
                <w:lang w:val="fr-FR"/>
              </w:rPr>
              <w:t xml:space="preserve">       Առաջարկվում է հավելվածը մշակելիս առաջնորդվել նաև Համացանցի կոնսորցիումի (W3C) Վեբ բովանդակության մատչելիության ուղեցույցով (այսուհետ՝ WCAG 2.0, https://www.w3.org/TR/WCAG20/)` նպատակ ունենալով ստեղծվող գործիքները հնարավորինս մատչելի դարձնել հանրության լայն խմբերի, այդ թվում՝ հաշմանդամություն ունեցող անձանց համար։</w:t>
            </w:r>
          </w:p>
          <w:p w:rsidR="00FD30C7" w:rsidRPr="00346C80" w:rsidRDefault="00FD30C7" w:rsidP="00FD30C7">
            <w:pPr>
              <w:spacing w:after="0"/>
              <w:ind w:firstLine="708"/>
              <w:jc w:val="both"/>
              <w:rPr>
                <w:rFonts w:ascii="GHEA Grapalat" w:hAnsi="GHEA Grapalat" w:cs="Sylfaen"/>
                <w:sz w:val="24"/>
                <w:szCs w:val="24"/>
                <w:lang w:val="fr-FR"/>
              </w:rPr>
            </w:pPr>
            <w:r w:rsidRPr="00346C80">
              <w:rPr>
                <w:rFonts w:ascii="GHEA Grapalat" w:hAnsi="GHEA Grapalat" w:cs="Sylfaen"/>
                <w:sz w:val="24"/>
                <w:szCs w:val="24"/>
                <w:lang w:val="fr-FR"/>
              </w:rPr>
              <w:t>Որպես ուղենիշ առաջարկում եմ նաև դիտարկել Մոբայլ վեբ հավելվածների ճանապարհային քարտեզը (https://www.w3.org/2019/11/web-roadmaps/mobile/), մոբայլ վեբ հավելվածների լավագույն փորձերը (https://www.w3.org/TR/mwabp/) և «Մոբայլ մատչելիություն. Ինչպես են WCAG 2.0-ն և W3C/WAI ուղեցույցները կիրառվում հեռախոսների դեպքում» (https://www.w3.org/TR/mobile-accessibility-mapping/) ձեռնարկը։</w:t>
            </w:r>
          </w:p>
        </w:tc>
        <w:tc>
          <w:tcPr>
            <w:tcW w:w="3544" w:type="dxa"/>
            <w:tcBorders>
              <w:top w:val="single" w:sz="4" w:space="0" w:color="auto"/>
              <w:left w:val="single" w:sz="4" w:space="0" w:color="auto"/>
              <w:bottom w:val="single" w:sz="4" w:space="0" w:color="auto"/>
              <w:right w:val="single" w:sz="4" w:space="0" w:color="auto"/>
            </w:tcBorders>
          </w:tcPr>
          <w:p w:rsidR="00FD30C7" w:rsidRPr="00346C80" w:rsidRDefault="00B31BAE" w:rsidP="00505A3A">
            <w:pPr>
              <w:spacing w:after="0"/>
              <w:jc w:val="both"/>
              <w:rPr>
                <w:rFonts w:ascii="GHEA Grapalat" w:hAnsi="GHEA Grapalat"/>
                <w:sz w:val="24"/>
                <w:szCs w:val="24"/>
                <w:lang w:val="fr-FR"/>
              </w:rPr>
            </w:pPr>
            <w:r w:rsidRPr="00346C80">
              <w:rPr>
                <w:rFonts w:ascii="GHEA Grapalat" w:hAnsi="GHEA Grapalat"/>
                <w:sz w:val="24"/>
                <w:szCs w:val="24"/>
                <w:lang w:val="fr-FR"/>
              </w:rPr>
              <w:t>Ընդունվել է</w:t>
            </w:r>
            <w:r w:rsidRPr="00346C80">
              <w:rPr>
                <w:rFonts w:ascii="Calibri" w:hAnsi="Calibri" w:cs="Calibri"/>
                <w:sz w:val="24"/>
                <w:szCs w:val="24"/>
                <w:lang w:val="fr-FR"/>
              </w:rPr>
              <w:t> </w:t>
            </w:r>
            <w:r w:rsidRPr="00346C80">
              <w:rPr>
                <w:rFonts w:ascii="GHEA Grapalat" w:hAnsi="GHEA Grapalat"/>
                <w:sz w:val="24"/>
                <w:szCs w:val="24"/>
                <w:lang w:val="fr-FR"/>
              </w:rPr>
              <w:t>:</w:t>
            </w:r>
          </w:p>
        </w:tc>
        <w:tc>
          <w:tcPr>
            <w:tcW w:w="2977" w:type="dxa"/>
            <w:tcBorders>
              <w:top w:val="single" w:sz="4" w:space="0" w:color="auto"/>
              <w:left w:val="single" w:sz="4" w:space="0" w:color="auto"/>
              <w:bottom w:val="single" w:sz="4" w:space="0" w:color="auto"/>
              <w:right w:val="single" w:sz="4" w:space="0" w:color="auto"/>
            </w:tcBorders>
          </w:tcPr>
          <w:p w:rsidR="00FD30C7" w:rsidRPr="00346C80" w:rsidRDefault="00B31BAE" w:rsidP="00505A3A">
            <w:pPr>
              <w:spacing w:after="0"/>
              <w:jc w:val="both"/>
              <w:rPr>
                <w:rFonts w:ascii="GHEA Grapalat" w:hAnsi="GHEA Grapalat"/>
                <w:sz w:val="24"/>
                <w:szCs w:val="24"/>
                <w:lang w:val="fr-FR"/>
              </w:rPr>
            </w:pPr>
            <w:r w:rsidRPr="00346C80">
              <w:rPr>
                <w:rFonts w:ascii="GHEA Grapalat" w:hAnsi="GHEA Grapalat"/>
                <w:sz w:val="24"/>
                <w:szCs w:val="24"/>
                <w:lang w:val="fr-FR"/>
              </w:rPr>
              <w:t>Նախագծում կատարվել են համապատասխան լրացումներ</w:t>
            </w:r>
            <w:r w:rsidRPr="00346C80">
              <w:rPr>
                <w:rFonts w:ascii="Calibri" w:hAnsi="Calibri" w:cs="Calibri"/>
                <w:sz w:val="24"/>
                <w:szCs w:val="24"/>
                <w:lang w:val="fr-FR"/>
              </w:rPr>
              <w:t> </w:t>
            </w:r>
            <w:r w:rsidRPr="00346C80">
              <w:rPr>
                <w:rFonts w:ascii="GHEA Grapalat" w:hAnsi="GHEA Grapalat"/>
                <w:sz w:val="24"/>
                <w:szCs w:val="24"/>
                <w:lang w:val="fr-FR"/>
              </w:rPr>
              <w:t>:</w:t>
            </w:r>
          </w:p>
        </w:tc>
      </w:tr>
      <w:tr w:rsidR="00FD30C7" w:rsidRPr="0029069C" w:rsidTr="00275E74">
        <w:trPr>
          <w:trHeight w:val="2014"/>
        </w:trPr>
        <w:tc>
          <w:tcPr>
            <w:tcW w:w="3402" w:type="dxa"/>
            <w:tcBorders>
              <w:top w:val="single" w:sz="4" w:space="0" w:color="auto"/>
              <w:left w:val="single" w:sz="4" w:space="0" w:color="auto"/>
              <w:bottom w:val="single" w:sz="4" w:space="0" w:color="auto"/>
              <w:right w:val="single" w:sz="4" w:space="0" w:color="auto"/>
            </w:tcBorders>
            <w:shd w:val="clear" w:color="auto" w:fill="auto"/>
          </w:tcPr>
          <w:p w:rsidR="00FD30C7" w:rsidRPr="00FD30C7" w:rsidRDefault="00FD30C7" w:rsidP="00FD30C7">
            <w:pPr>
              <w:spacing w:after="0"/>
              <w:jc w:val="center"/>
              <w:rPr>
                <w:rFonts w:ascii="GHEA Grapalat" w:hAnsi="GHEA Grapalat"/>
                <w:b/>
                <w:i/>
                <w:sz w:val="24"/>
                <w:szCs w:val="24"/>
                <w:lang w:val="fr-FR"/>
              </w:rPr>
            </w:pPr>
            <w:r w:rsidRPr="00FD30C7">
              <w:rPr>
                <w:rFonts w:ascii="GHEA Grapalat" w:hAnsi="GHEA Grapalat"/>
                <w:b/>
                <w:i/>
                <w:sz w:val="24"/>
                <w:szCs w:val="24"/>
                <w:lang w:val="fr-FR"/>
              </w:rPr>
              <w:lastRenderedPageBreak/>
              <w:t>ՀՀ կրթության, գիտության, մշակույթի և սպորտի նախարարություն</w:t>
            </w:r>
          </w:p>
          <w:p w:rsidR="00FD30C7" w:rsidRPr="00FD30C7" w:rsidRDefault="00FD30C7" w:rsidP="00FD30C7">
            <w:pPr>
              <w:spacing w:after="0"/>
              <w:jc w:val="center"/>
              <w:rPr>
                <w:rFonts w:ascii="GHEA Grapalat" w:hAnsi="GHEA Grapalat"/>
                <w:b/>
                <w:i/>
                <w:sz w:val="24"/>
                <w:szCs w:val="24"/>
                <w:lang w:val="fr-FR"/>
              </w:rPr>
            </w:pPr>
            <w:r w:rsidRPr="00FD30C7">
              <w:rPr>
                <w:rFonts w:ascii="GHEA Grapalat" w:hAnsi="GHEA Grapalat"/>
                <w:b/>
                <w:i/>
                <w:sz w:val="24"/>
                <w:szCs w:val="24"/>
                <w:lang w:val="fr-FR"/>
              </w:rPr>
              <w:t>23</w:t>
            </w:r>
            <w:r w:rsidRPr="00FD30C7">
              <w:rPr>
                <w:rFonts w:ascii="MS Mincho" w:eastAsia="MS Mincho" w:hAnsi="MS Mincho" w:cs="MS Mincho" w:hint="eastAsia"/>
                <w:b/>
                <w:i/>
                <w:sz w:val="24"/>
                <w:szCs w:val="24"/>
                <w:lang w:val="fr-FR"/>
              </w:rPr>
              <w:t>․</w:t>
            </w:r>
            <w:r w:rsidRPr="00FD30C7">
              <w:rPr>
                <w:rFonts w:ascii="GHEA Grapalat" w:hAnsi="GHEA Grapalat"/>
                <w:b/>
                <w:i/>
                <w:sz w:val="24"/>
                <w:szCs w:val="24"/>
                <w:lang w:val="fr-FR"/>
              </w:rPr>
              <w:t>04</w:t>
            </w:r>
            <w:r w:rsidRPr="00FD30C7">
              <w:rPr>
                <w:rFonts w:ascii="MS Mincho" w:eastAsia="MS Mincho" w:hAnsi="MS Mincho" w:cs="MS Mincho" w:hint="eastAsia"/>
                <w:b/>
                <w:i/>
                <w:sz w:val="24"/>
                <w:szCs w:val="24"/>
                <w:lang w:val="fr-FR"/>
              </w:rPr>
              <w:t>․</w:t>
            </w:r>
            <w:r w:rsidRPr="00FD30C7">
              <w:rPr>
                <w:rFonts w:ascii="GHEA Grapalat" w:hAnsi="GHEA Grapalat"/>
                <w:b/>
                <w:i/>
                <w:sz w:val="24"/>
                <w:szCs w:val="24"/>
                <w:lang w:val="fr-FR"/>
              </w:rPr>
              <w:t>2020թ</w:t>
            </w:r>
            <w:r w:rsidRPr="00FD30C7">
              <w:rPr>
                <w:rFonts w:ascii="MS Mincho" w:eastAsia="MS Mincho" w:hAnsi="MS Mincho" w:cs="MS Mincho" w:hint="eastAsia"/>
                <w:b/>
                <w:i/>
                <w:sz w:val="24"/>
                <w:szCs w:val="24"/>
                <w:lang w:val="fr-FR"/>
              </w:rPr>
              <w:t>․</w:t>
            </w:r>
          </w:p>
          <w:p w:rsidR="00FD30C7" w:rsidRPr="00FD30C7" w:rsidRDefault="00FD30C7" w:rsidP="00FD30C7">
            <w:pPr>
              <w:spacing w:after="0"/>
              <w:jc w:val="center"/>
              <w:rPr>
                <w:rFonts w:ascii="GHEA Grapalat" w:hAnsi="GHEA Grapalat"/>
                <w:b/>
                <w:i/>
                <w:sz w:val="24"/>
                <w:szCs w:val="24"/>
                <w:lang w:val="fr-FR"/>
              </w:rPr>
            </w:pPr>
            <w:r w:rsidRPr="00FD30C7">
              <w:rPr>
                <w:rFonts w:ascii="GHEA Grapalat" w:hAnsi="GHEA Grapalat"/>
                <w:b/>
                <w:i/>
                <w:sz w:val="24"/>
                <w:szCs w:val="24"/>
                <w:lang w:val="fr-FR"/>
              </w:rPr>
              <w:t>01/10.2/9050-20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FD30C7" w:rsidRPr="00346C80" w:rsidRDefault="00FD30C7" w:rsidP="00505A3A">
            <w:pPr>
              <w:spacing w:after="0"/>
              <w:ind w:firstLine="708"/>
              <w:jc w:val="both"/>
              <w:rPr>
                <w:rFonts w:ascii="GHEA Grapalat" w:hAnsi="GHEA Grapalat" w:cs="Sylfaen"/>
                <w:sz w:val="24"/>
                <w:szCs w:val="24"/>
                <w:lang w:val="fr-FR"/>
              </w:rPr>
            </w:pPr>
            <w:r w:rsidRPr="00346C80">
              <w:rPr>
                <w:rFonts w:ascii="GHEA Grapalat" w:hAnsi="GHEA Grapalat" w:cs="Sylfaen"/>
                <w:sz w:val="24"/>
                <w:szCs w:val="24"/>
                <w:lang w:val="fr-FR"/>
              </w:rPr>
              <w:t>Ի պատասխան ՀՀ ոստիկանության վերոնշյալ գրության` առաջարկում եմ  «Պետական սեփականու¬թյուն հանդիսացող հատուկ մշակված համակարգի (բջջային հավելված) տեխնի¬կական բնութագիրը (նկա¬րագրությունը, ինտերֆեյսը) և դրանից օգտվելու կարգը սահմանելու մասին» ՀՀ կառավաության որոշման նախագծի հավելվածների դրույթների համարակալումները համապատասխանեցնել «Նորմատիվ իրավական ակտերի մասին» ՀՀ օրենքի 14-րդ հոդվածի պահանջներին:</w:t>
            </w:r>
          </w:p>
        </w:tc>
        <w:tc>
          <w:tcPr>
            <w:tcW w:w="3544" w:type="dxa"/>
            <w:tcBorders>
              <w:top w:val="single" w:sz="4" w:space="0" w:color="auto"/>
              <w:left w:val="single" w:sz="4" w:space="0" w:color="auto"/>
              <w:bottom w:val="single" w:sz="4" w:space="0" w:color="auto"/>
              <w:right w:val="single" w:sz="4" w:space="0" w:color="auto"/>
            </w:tcBorders>
          </w:tcPr>
          <w:p w:rsidR="00FD30C7" w:rsidRPr="00346C80" w:rsidRDefault="00B31BAE" w:rsidP="00505A3A">
            <w:pPr>
              <w:spacing w:after="0"/>
              <w:jc w:val="both"/>
              <w:rPr>
                <w:rFonts w:ascii="GHEA Grapalat" w:hAnsi="GHEA Grapalat"/>
                <w:sz w:val="24"/>
                <w:szCs w:val="24"/>
                <w:lang w:val="fr-FR"/>
              </w:rPr>
            </w:pPr>
            <w:r w:rsidRPr="00346C80">
              <w:rPr>
                <w:rFonts w:ascii="GHEA Grapalat" w:hAnsi="GHEA Grapalat"/>
                <w:sz w:val="24"/>
                <w:szCs w:val="24"/>
                <w:lang w:val="fr-FR"/>
              </w:rPr>
              <w:t>Ընդունվե</w:t>
            </w:r>
            <w:r w:rsidRPr="00346C80">
              <w:rPr>
                <w:rFonts w:ascii="Calibri" w:hAnsi="Calibri" w:cs="Calibri"/>
                <w:sz w:val="24"/>
                <w:szCs w:val="24"/>
                <w:lang w:val="fr-FR"/>
              </w:rPr>
              <w:t>լ է :</w:t>
            </w:r>
          </w:p>
        </w:tc>
        <w:tc>
          <w:tcPr>
            <w:tcW w:w="2977" w:type="dxa"/>
            <w:tcBorders>
              <w:top w:val="single" w:sz="4" w:space="0" w:color="auto"/>
              <w:left w:val="single" w:sz="4" w:space="0" w:color="auto"/>
              <w:bottom w:val="single" w:sz="4" w:space="0" w:color="auto"/>
              <w:right w:val="single" w:sz="4" w:space="0" w:color="auto"/>
            </w:tcBorders>
          </w:tcPr>
          <w:p w:rsidR="00FD30C7" w:rsidRPr="00346C80" w:rsidRDefault="00B31BAE" w:rsidP="00505A3A">
            <w:pPr>
              <w:spacing w:after="0"/>
              <w:jc w:val="both"/>
              <w:rPr>
                <w:rFonts w:ascii="GHEA Grapalat" w:hAnsi="GHEA Grapalat"/>
                <w:sz w:val="24"/>
                <w:szCs w:val="24"/>
                <w:lang w:val="fr-FR"/>
              </w:rPr>
            </w:pPr>
            <w:r w:rsidRPr="00346C80">
              <w:rPr>
                <w:rFonts w:ascii="GHEA Grapalat" w:hAnsi="GHEA Grapalat"/>
                <w:sz w:val="24"/>
                <w:szCs w:val="24"/>
                <w:lang w:val="fr-FR"/>
              </w:rPr>
              <w:t>Առաջարկության հիման վրա նախագծի հավելվածների համարակալումը շտկվել է</w:t>
            </w:r>
            <w:r w:rsidRPr="00346C80">
              <w:rPr>
                <w:rFonts w:ascii="Calibri" w:hAnsi="Calibri" w:cs="Calibri"/>
                <w:sz w:val="24"/>
                <w:szCs w:val="24"/>
                <w:lang w:val="fr-FR"/>
              </w:rPr>
              <w:t> </w:t>
            </w:r>
            <w:r w:rsidRPr="00346C80">
              <w:rPr>
                <w:rFonts w:ascii="GHEA Grapalat" w:hAnsi="GHEA Grapalat"/>
                <w:sz w:val="24"/>
                <w:szCs w:val="24"/>
                <w:lang w:val="fr-FR"/>
              </w:rPr>
              <w:t>:</w:t>
            </w:r>
          </w:p>
        </w:tc>
      </w:tr>
      <w:tr w:rsidR="00E716A3" w:rsidRPr="0029069C" w:rsidTr="00275E74">
        <w:trPr>
          <w:trHeight w:val="2014"/>
        </w:trPr>
        <w:tc>
          <w:tcPr>
            <w:tcW w:w="3402" w:type="dxa"/>
            <w:tcBorders>
              <w:top w:val="single" w:sz="4" w:space="0" w:color="auto"/>
              <w:left w:val="single" w:sz="4" w:space="0" w:color="auto"/>
              <w:bottom w:val="single" w:sz="4" w:space="0" w:color="auto"/>
              <w:right w:val="single" w:sz="4" w:space="0" w:color="auto"/>
            </w:tcBorders>
            <w:shd w:val="clear" w:color="auto" w:fill="auto"/>
          </w:tcPr>
          <w:p w:rsidR="00E716A3" w:rsidRDefault="00E716A3" w:rsidP="00FD30C7">
            <w:pPr>
              <w:spacing w:after="0"/>
              <w:jc w:val="center"/>
              <w:rPr>
                <w:rFonts w:ascii="GHEA Grapalat" w:hAnsi="GHEA Grapalat"/>
                <w:b/>
                <w:i/>
                <w:sz w:val="24"/>
                <w:szCs w:val="24"/>
                <w:lang w:val="fr-FR"/>
              </w:rPr>
            </w:pPr>
            <w:r>
              <w:rPr>
                <w:rFonts w:ascii="GHEA Grapalat" w:hAnsi="GHEA Grapalat"/>
                <w:b/>
                <w:i/>
                <w:sz w:val="24"/>
                <w:szCs w:val="24"/>
                <w:lang w:val="fr-FR"/>
              </w:rPr>
              <w:t>ՀՀ անվտանգության խորհուրդ</w:t>
            </w:r>
          </w:p>
          <w:p w:rsidR="00E716A3" w:rsidRDefault="00E716A3" w:rsidP="00FD30C7">
            <w:pPr>
              <w:spacing w:after="0"/>
              <w:jc w:val="center"/>
              <w:rPr>
                <w:rFonts w:ascii="GHEA Grapalat" w:hAnsi="GHEA Grapalat"/>
                <w:b/>
                <w:i/>
                <w:sz w:val="24"/>
                <w:szCs w:val="24"/>
                <w:lang w:val="fr-FR"/>
              </w:rPr>
            </w:pPr>
            <w:r>
              <w:rPr>
                <w:rFonts w:ascii="GHEA Grapalat" w:hAnsi="GHEA Grapalat"/>
                <w:b/>
                <w:i/>
                <w:sz w:val="24"/>
                <w:szCs w:val="24"/>
                <w:lang w:val="fr-FR"/>
              </w:rPr>
              <w:t>29.04.2020թ.</w:t>
            </w:r>
          </w:p>
          <w:p w:rsidR="00E716A3" w:rsidRPr="00FD30C7" w:rsidRDefault="00E716A3" w:rsidP="00FD30C7">
            <w:pPr>
              <w:spacing w:after="0"/>
              <w:jc w:val="center"/>
              <w:rPr>
                <w:rFonts w:ascii="GHEA Grapalat" w:hAnsi="GHEA Grapalat"/>
                <w:b/>
                <w:i/>
                <w:sz w:val="24"/>
                <w:szCs w:val="24"/>
                <w:lang w:val="fr-FR"/>
              </w:rPr>
            </w:pPr>
            <w:r w:rsidRPr="00E716A3">
              <w:rPr>
                <w:rFonts w:ascii="GHEA Grapalat" w:hAnsi="GHEA Grapalat"/>
                <w:b/>
                <w:i/>
                <w:sz w:val="24"/>
                <w:szCs w:val="24"/>
                <w:lang w:val="fr-FR"/>
              </w:rPr>
              <w:t>06/33.15/20397-2020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E716A3" w:rsidRPr="00E8310A" w:rsidRDefault="00E716A3" w:rsidP="00E8310A">
            <w:pPr>
              <w:spacing w:after="0"/>
              <w:jc w:val="both"/>
              <w:rPr>
                <w:rFonts w:ascii="GHEA Grapalat" w:eastAsia="Calibri" w:hAnsi="GHEA Grapalat" w:cs="Times New Roman"/>
                <w:sz w:val="24"/>
                <w:szCs w:val="24"/>
                <w:lang w:val="hy-AM"/>
              </w:rPr>
            </w:pPr>
            <w:r>
              <w:rPr>
                <w:rFonts w:ascii="GHEA Grapalat" w:eastAsia="Times New Roman" w:hAnsi="GHEA Grapalat" w:cs="Calibri"/>
                <w:sz w:val="24"/>
                <w:szCs w:val="24"/>
              </w:rPr>
              <w:t>Ն</w:t>
            </w:r>
            <w:r w:rsidRPr="00E716A3">
              <w:rPr>
                <w:rFonts w:ascii="GHEA Grapalat" w:eastAsia="Times New Roman" w:hAnsi="GHEA Grapalat" w:cs="Calibri"/>
                <w:sz w:val="24"/>
                <w:szCs w:val="24"/>
                <w:lang w:val="hy-AM"/>
              </w:rPr>
              <w:t>ախագծ</w:t>
            </w:r>
            <w:r>
              <w:rPr>
                <w:rFonts w:ascii="GHEA Grapalat" w:eastAsia="Times New Roman" w:hAnsi="GHEA Grapalat" w:cs="Calibri"/>
                <w:sz w:val="24"/>
                <w:szCs w:val="24"/>
              </w:rPr>
              <w:t>ի</w:t>
            </w:r>
            <w:r w:rsidRPr="00E716A3">
              <w:rPr>
                <w:rFonts w:ascii="GHEA Grapalat" w:eastAsia="Times New Roman" w:hAnsi="GHEA Grapalat" w:cs="Calibri"/>
                <w:sz w:val="24"/>
                <w:szCs w:val="24"/>
                <w:lang w:val="hy-AM"/>
              </w:rPr>
              <w:t xml:space="preserve"> տեքստ</w:t>
            </w:r>
            <w:r>
              <w:rPr>
                <w:rFonts w:ascii="GHEA Grapalat" w:eastAsia="Times New Roman" w:hAnsi="GHEA Grapalat" w:cs="Calibri"/>
                <w:sz w:val="24"/>
                <w:szCs w:val="24"/>
              </w:rPr>
              <w:t xml:space="preserve">ն </w:t>
            </w:r>
            <w:r w:rsidRPr="00E716A3">
              <w:rPr>
                <w:rFonts w:ascii="GHEA Grapalat" w:eastAsia="Calibri" w:hAnsi="GHEA Grapalat" w:cs="Times New Roman"/>
                <w:sz w:val="24"/>
                <w:szCs w:val="24"/>
                <w:lang w:val="hy-AM"/>
              </w:rPr>
              <w:t>ընդհանուր առմամբ, խմբագրման կարիք ուն</w:t>
            </w:r>
            <w:r>
              <w:rPr>
                <w:rFonts w:ascii="GHEA Grapalat" w:eastAsia="Calibri" w:hAnsi="GHEA Grapalat" w:cs="Times New Roman"/>
                <w:sz w:val="24"/>
                <w:szCs w:val="24"/>
              </w:rPr>
              <w:t>ի</w:t>
            </w:r>
            <w:r w:rsidRPr="00E716A3">
              <w:rPr>
                <w:rFonts w:ascii="GHEA Grapalat" w:eastAsia="Calibri" w:hAnsi="GHEA Grapalat" w:cs="Times New Roman"/>
                <w:sz w:val="24"/>
                <w:szCs w:val="24"/>
                <w:lang w:val="hy-AM"/>
              </w:rPr>
              <w:t>, քանի որ տեքստում առկա են տեխնիկական վրիպակներ և շարահյուսական ոչ ճիշտ ձևակերպումներ:</w:t>
            </w:r>
          </w:p>
        </w:tc>
        <w:tc>
          <w:tcPr>
            <w:tcW w:w="3544" w:type="dxa"/>
            <w:tcBorders>
              <w:top w:val="single" w:sz="4" w:space="0" w:color="auto"/>
              <w:left w:val="single" w:sz="4" w:space="0" w:color="auto"/>
              <w:bottom w:val="single" w:sz="4" w:space="0" w:color="auto"/>
              <w:right w:val="single" w:sz="4" w:space="0" w:color="auto"/>
            </w:tcBorders>
          </w:tcPr>
          <w:p w:rsidR="00E716A3" w:rsidRPr="00346C80" w:rsidRDefault="00E716A3" w:rsidP="00505A3A">
            <w:pPr>
              <w:spacing w:after="0"/>
              <w:jc w:val="both"/>
              <w:rPr>
                <w:rFonts w:ascii="GHEA Grapalat" w:hAnsi="GHEA Grapalat"/>
                <w:sz w:val="24"/>
                <w:szCs w:val="24"/>
                <w:lang w:val="fr-FR"/>
              </w:rPr>
            </w:pPr>
            <w:r>
              <w:rPr>
                <w:rFonts w:ascii="GHEA Grapalat" w:hAnsi="GHEA Grapalat"/>
                <w:sz w:val="24"/>
                <w:szCs w:val="24"/>
                <w:lang w:val="fr-FR"/>
              </w:rPr>
              <w:t>Ընդունվել է</w:t>
            </w:r>
            <w:r>
              <w:rPr>
                <w:rFonts w:ascii="Calibri" w:hAnsi="Calibri" w:cs="Calibri"/>
                <w:sz w:val="24"/>
                <w:szCs w:val="24"/>
                <w:lang w:val="fr-FR"/>
              </w:rPr>
              <w:t> </w:t>
            </w:r>
            <w:r>
              <w:rPr>
                <w:rFonts w:ascii="GHEA Grapalat" w:hAnsi="GHEA Grapalat"/>
                <w:sz w:val="24"/>
                <w:szCs w:val="24"/>
                <w:lang w:val="fr-FR"/>
              </w:rPr>
              <w:t>:</w:t>
            </w:r>
          </w:p>
        </w:tc>
        <w:tc>
          <w:tcPr>
            <w:tcW w:w="2977" w:type="dxa"/>
            <w:tcBorders>
              <w:top w:val="single" w:sz="4" w:space="0" w:color="auto"/>
              <w:left w:val="single" w:sz="4" w:space="0" w:color="auto"/>
              <w:bottom w:val="single" w:sz="4" w:space="0" w:color="auto"/>
              <w:right w:val="single" w:sz="4" w:space="0" w:color="auto"/>
            </w:tcBorders>
          </w:tcPr>
          <w:p w:rsidR="00E716A3" w:rsidRPr="00346C80" w:rsidRDefault="00E716A3" w:rsidP="00E716A3">
            <w:pPr>
              <w:spacing w:after="0"/>
              <w:jc w:val="both"/>
              <w:rPr>
                <w:rFonts w:ascii="GHEA Grapalat" w:hAnsi="GHEA Grapalat"/>
                <w:sz w:val="24"/>
                <w:szCs w:val="24"/>
                <w:lang w:val="fr-FR"/>
              </w:rPr>
            </w:pPr>
            <w:r>
              <w:rPr>
                <w:rFonts w:ascii="GHEA Grapalat" w:hAnsi="GHEA Grapalat"/>
                <w:sz w:val="24"/>
                <w:szCs w:val="24"/>
                <w:lang w:val="fr-FR"/>
              </w:rPr>
              <w:t>Նախագծում առկա վրիպակները շտկվել են</w:t>
            </w:r>
            <w:r>
              <w:rPr>
                <w:rFonts w:ascii="Calibri" w:hAnsi="Calibri" w:cs="Calibri"/>
                <w:sz w:val="24"/>
                <w:szCs w:val="24"/>
                <w:lang w:val="fr-FR"/>
              </w:rPr>
              <w:t> </w:t>
            </w:r>
            <w:r>
              <w:rPr>
                <w:rFonts w:ascii="GHEA Grapalat" w:hAnsi="GHEA Grapalat"/>
                <w:sz w:val="24"/>
                <w:szCs w:val="24"/>
                <w:lang w:val="fr-FR"/>
              </w:rPr>
              <w:t>:</w:t>
            </w:r>
          </w:p>
        </w:tc>
      </w:tr>
      <w:tr w:rsidR="000F17DA" w:rsidRPr="0029069C" w:rsidTr="00275E74">
        <w:trPr>
          <w:trHeight w:val="1266"/>
        </w:trPr>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0F17DA" w:rsidRPr="00FD30C7" w:rsidRDefault="004F19D5" w:rsidP="00505A3A">
            <w:pPr>
              <w:spacing w:after="0"/>
              <w:jc w:val="center"/>
              <w:rPr>
                <w:rFonts w:ascii="GHEA Grapalat" w:hAnsi="GHEA Grapalat"/>
                <w:b/>
                <w:i/>
                <w:sz w:val="24"/>
                <w:szCs w:val="24"/>
                <w:lang w:val="hy-AM"/>
              </w:rPr>
            </w:pPr>
            <w:r w:rsidRPr="00FD30C7">
              <w:rPr>
                <w:rFonts w:ascii="GHEA Grapalat" w:hAnsi="GHEA Grapalat"/>
                <w:b/>
                <w:i/>
                <w:sz w:val="24"/>
                <w:szCs w:val="24"/>
                <w:lang w:val="hy-AM"/>
              </w:rPr>
              <w:t>Երևանի քաղաքապետարան</w:t>
            </w:r>
          </w:p>
          <w:p w:rsidR="001B7DDB" w:rsidRPr="00FD30C7" w:rsidRDefault="001B7DDB" w:rsidP="00505A3A">
            <w:pPr>
              <w:spacing w:after="0"/>
              <w:jc w:val="center"/>
              <w:rPr>
                <w:rFonts w:ascii="GHEA Grapalat" w:hAnsi="GHEA Grapalat"/>
                <w:b/>
                <w:i/>
                <w:sz w:val="24"/>
                <w:szCs w:val="24"/>
                <w:lang w:val="fr-FR"/>
              </w:rPr>
            </w:pPr>
            <w:r w:rsidRPr="00FD30C7">
              <w:rPr>
                <w:rFonts w:ascii="GHEA Grapalat" w:hAnsi="GHEA Grapalat"/>
                <w:b/>
                <w:i/>
                <w:sz w:val="24"/>
                <w:szCs w:val="24"/>
                <w:lang w:val="fr-FR"/>
              </w:rPr>
              <w:t>2</w:t>
            </w:r>
            <w:r w:rsidR="004F19D5" w:rsidRPr="00FD30C7">
              <w:rPr>
                <w:rFonts w:ascii="GHEA Grapalat" w:hAnsi="GHEA Grapalat"/>
                <w:b/>
                <w:i/>
                <w:sz w:val="24"/>
                <w:szCs w:val="24"/>
                <w:lang w:val="hy-AM"/>
              </w:rPr>
              <w:t>2</w:t>
            </w:r>
            <w:r w:rsidRPr="00FD30C7">
              <w:rPr>
                <w:rFonts w:ascii="GHEA Grapalat" w:hAnsi="GHEA Grapalat"/>
                <w:b/>
                <w:i/>
                <w:sz w:val="24"/>
                <w:szCs w:val="24"/>
                <w:lang w:val="fr-FR"/>
              </w:rPr>
              <w:t>.0</w:t>
            </w:r>
            <w:r w:rsidR="004F19D5" w:rsidRPr="00FD30C7">
              <w:rPr>
                <w:rFonts w:ascii="GHEA Grapalat" w:hAnsi="GHEA Grapalat"/>
                <w:b/>
                <w:i/>
                <w:sz w:val="24"/>
                <w:szCs w:val="24"/>
                <w:lang w:val="hy-AM"/>
              </w:rPr>
              <w:t>4</w:t>
            </w:r>
            <w:r w:rsidRPr="00FD30C7">
              <w:rPr>
                <w:rFonts w:ascii="GHEA Grapalat" w:hAnsi="GHEA Grapalat"/>
                <w:b/>
                <w:i/>
                <w:sz w:val="24"/>
                <w:szCs w:val="24"/>
                <w:lang w:val="fr-FR"/>
              </w:rPr>
              <w:t>.20</w:t>
            </w:r>
            <w:r w:rsidR="004F19D5" w:rsidRPr="00FD30C7">
              <w:rPr>
                <w:rFonts w:ascii="GHEA Grapalat" w:hAnsi="GHEA Grapalat"/>
                <w:b/>
                <w:i/>
                <w:sz w:val="24"/>
                <w:szCs w:val="24"/>
                <w:lang w:val="hy-AM"/>
              </w:rPr>
              <w:t>20</w:t>
            </w:r>
            <w:r w:rsidRPr="00FD30C7">
              <w:rPr>
                <w:rFonts w:ascii="GHEA Grapalat" w:hAnsi="GHEA Grapalat"/>
                <w:b/>
                <w:i/>
                <w:sz w:val="24"/>
                <w:szCs w:val="24"/>
                <w:lang w:val="fr-FR"/>
              </w:rPr>
              <w:t>թ.</w:t>
            </w:r>
          </w:p>
          <w:p w:rsidR="000F17DA" w:rsidRPr="00FD30C7" w:rsidRDefault="004F19D5" w:rsidP="00505A3A">
            <w:pPr>
              <w:spacing w:after="0"/>
              <w:jc w:val="center"/>
              <w:rPr>
                <w:rFonts w:ascii="GHEA Grapalat" w:hAnsi="GHEA Grapalat"/>
                <w:b/>
                <w:i/>
                <w:sz w:val="24"/>
                <w:szCs w:val="24"/>
                <w:lang w:val="fr-FR"/>
              </w:rPr>
            </w:pPr>
            <w:r w:rsidRPr="00FD30C7">
              <w:rPr>
                <w:rFonts w:ascii="GHEA Grapalat" w:hAnsi="GHEA Grapalat"/>
                <w:b/>
                <w:i/>
                <w:color w:val="000000"/>
                <w:sz w:val="24"/>
                <w:szCs w:val="24"/>
                <w:shd w:val="clear" w:color="auto" w:fill="FFFFFF"/>
              </w:rPr>
              <w:t>01/07-38463Հ</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1B7DDB" w:rsidRPr="00FD30C7" w:rsidRDefault="004F19D5" w:rsidP="00346C80">
            <w:pPr>
              <w:spacing w:after="0"/>
              <w:rPr>
                <w:rFonts w:ascii="GHEA Grapalat" w:hAnsi="GHEA Grapalat" w:cs="Sylfaen"/>
                <w:sz w:val="24"/>
                <w:szCs w:val="24"/>
                <w:lang w:val="fr-FR"/>
              </w:rPr>
            </w:pPr>
            <w:r w:rsidRPr="00FD30C7">
              <w:rPr>
                <w:rFonts w:ascii="GHEA Grapalat" w:eastAsia="Times New Roman" w:hAnsi="GHEA Grapalat"/>
                <w:sz w:val="24"/>
                <w:szCs w:val="24"/>
                <w:lang w:val="hy-AM"/>
              </w:rPr>
              <w:t>Դիտողություններ և առաջարկություններ չկան։</w:t>
            </w:r>
          </w:p>
        </w:tc>
        <w:tc>
          <w:tcPr>
            <w:tcW w:w="3544" w:type="dxa"/>
            <w:tcBorders>
              <w:top w:val="single" w:sz="4" w:space="0" w:color="auto"/>
              <w:left w:val="single" w:sz="4" w:space="0" w:color="auto"/>
              <w:bottom w:val="single" w:sz="4" w:space="0" w:color="auto"/>
              <w:right w:val="single" w:sz="4" w:space="0" w:color="auto"/>
            </w:tcBorders>
          </w:tcPr>
          <w:p w:rsidR="001B7DDB" w:rsidRPr="00505A3A" w:rsidRDefault="001B7DDB" w:rsidP="00505A3A">
            <w:pPr>
              <w:spacing w:after="0"/>
              <w:jc w:val="both"/>
              <w:rPr>
                <w:rFonts w:ascii="GHEA Grapalat" w:hAnsi="GHEA Grapalat"/>
                <w:lang w:val="fr-FR"/>
              </w:rPr>
            </w:pPr>
          </w:p>
        </w:tc>
        <w:tc>
          <w:tcPr>
            <w:tcW w:w="2977" w:type="dxa"/>
            <w:tcBorders>
              <w:top w:val="single" w:sz="4" w:space="0" w:color="auto"/>
              <w:left w:val="single" w:sz="4" w:space="0" w:color="auto"/>
              <w:bottom w:val="single" w:sz="4" w:space="0" w:color="auto"/>
              <w:right w:val="single" w:sz="4" w:space="0" w:color="auto"/>
            </w:tcBorders>
          </w:tcPr>
          <w:p w:rsidR="001B7DDB" w:rsidRPr="00505A3A" w:rsidRDefault="001B7DDB" w:rsidP="00505A3A">
            <w:pPr>
              <w:spacing w:after="0"/>
              <w:jc w:val="both"/>
              <w:rPr>
                <w:rFonts w:ascii="GHEA Grapalat" w:hAnsi="GHEA Grapalat"/>
                <w:lang w:val="fr-FR"/>
              </w:rPr>
            </w:pPr>
          </w:p>
          <w:p w:rsidR="001B7DDB" w:rsidRPr="00505A3A" w:rsidRDefault="001B7DDB" w:rsidP="00505A3A">
            <w:pPr>
              <w:spacing w:after="0"/>
              <w:jc w:val="both"/>
              <w:rPr>
                <w:rFonts w:ascii="GHEA Grapalat" w:hAnsi="GHEA Grapalat"/>
                <w:lang w:val="fr-FR"/>
              </w:rPr>
            </w:pPr>
          </w:p>
          <w:p w:rsidR="001B7DDB" w:rsidRPr="00505A3A" w:rsidRDefault="001B7DDB" w:rsidP="00505A3A">
            <w:pPr>
              <w:spacing w:after="0"/>
              <w:jc w:val="both"/>
              <w:rPr>
                <w:rFonts w:ascii="GHEA Grapalat" w:hAnsi="GHEA Grapalat"/>
                <w:lang w:val="fr-FR"/>
              </w:rPr>
            </w:pPr>
          </w:p>
          <w:p w:rsidR="001B7DDB" w:rsidRPr="00505A3A" w:rsidRDefault="001B7DDB" w:rsidP="00505A3A">
            <w:pPr>
              <w:spacing w:after="0"/>
              <w:jc w:val="both"/>
              <w:rPr>
                <w:rFonts w:ascii="GHEA Grapalat" w:hAnsi="GHEA Grapalat"/>
                <w:lang w:val="fr-FR"/>
              </w:rPr>
            </w:pPr>
          </w:p>
          <w:p w:rsidR="000F17DA" w:rsidRPr="00505A3A" w:rsidRDefault="000F17DA" w:rsidP="00505A3A">
            <w:pPr>
              <w:spacing w:after="0"/>
              <w:jc w:val="both"/>
              <w:rPr>
                <w:rFonts w:ascii="GHEA Grapalat" w:hAnsi="GHEA Grapalat"/>
                <w:lang w:val="fr-FR"/>
              </w:rPr>
            </w:pPr>
          </w:p>
        </w:tc>
      </w:tr>
      <w:tr w:rsidR="00F53E7A" w:rsidRPr="0029069C" w:rsidTr="00275E74">
        <w:trPr>
          <w:trHeight w:val="7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F53E7A" w:rsidRPr="00FD30C7" w:rsidRDefault="00F53E7A" w:rsidP="00505A3A">
            <w:pPr>
              <w:spacing w:after="0"/>
              <w:jc w:val="center"/>
              <w:rPr>
                <w:rFonts w:ascii="GHEA Grapalat" w:hAnsi="GHEA Grapalat"/>
                <w:b/>
                <w:i/>
                <w:sz w:val="24"/>
                <w:szCs w:val="24"/>
                <w:lang w:val="hy-AM"/>
              </w:rPr>
            </w:pPr>
            <w:r w:rsidRPr="00FD30C7">
              <w:rPr>
                <w:rFonts w:ascii="GHEA Grapalat" w:hAnsi="GHEA Grapalat"/>
                <w:b/>
                <w:i/>
                <w:sz w:val="24"/>
                <w:szCs w:val="24"/>
                <w:lang w:val="fr-FR"/>
              </w:rPr>
              <w:t xml:space="preserve">ՀՀ </w:t>
            </w:r>
            <w:r w:rsidR="004F19D5" w:rsidRPr="00FD30C7">
              <w:rPr>
                <w:rFonts w:ascii="GHEA Grapalat" w:hAnsi="GHEA Grapalat"/>
                <w:b/>
                <w:i/>
                <w:sz w:val="24"/>
                <w:szCs w:val="24"/>
                <w:lang w:val="hy-AM"/>
              </w:rPr>
              <w:t>գլխավոր դատախազություն</w:t>
            </w:r>
          </w:p>
          <w:p w:rsidR="00F53E7A" w:rsidRPr="00FD30C7" w:rsidRDefault="004F19D5" w:rsidP="00505A3A">
            <w:pPr>
              <w:spacing w:after="0"/>
              <w:jc w:val="center"/>
              <w:rPr>
                <w:rFonts w:ascii="GHEA Grapalat" w:hAnsi="GHEA Grapalat"/>
                <w:b/>
                <w:i/>
                <w:sz w:val="24"/>
                <w:szCs w:val="24"/>
                <w:lang w:val="fr-FR"/>
              </w:rPr>
            </w:pPr>
            <w:r w:rsidRPr="00FD30C7">
              <w:rPr>
                <w:rFonts w:ascii="GHEA Grapalat" w:hAnsi="GHEA Grapalat"/>
                <w:b/>
                <w:i/>
                <w:sz w:val="24"/>
                <w:szCs w:val="24"/>
                <w:lang w:val="hy-AM"/>
              </w:rPr>
              <w:t>2</w:t>
            </w:r>
            <w:r w:rsidRPr="00FD30C7">
              <w:rPr>
                <w:rFonts w:ascii="GHEA Grapalat" w:hAnsi="GHEA Grapalat"/>
                <w:b/>
                <w:i/>
                <w:sz w:val="24"/>
                <w:szCs w:val="24"/>
                <w:lang w:val="fr-FR"/>
              </w:rPr>
              <w:t>2.0</w:t>
            </w:r>
            <w:r w:rsidRPr="00FD30C7">
              <w:rPr>
                <w:rFonts w:ascii="GHEA Grapalat" w:hAnsi="GHEA Grapalat"/>
                <w:b/>
                <w:i/>
                <w:sz w:val="24"/>
                <w:szCs w:val="24"/>
                <w:lang w:val="hy-AM"/>
              </w:rPr>
              <w:t>4</w:t>
            </w:r>
            <w:r w:rsidR="00F53E7A" w:rsidRPr="00FD30C7">
              <w:rPr>
                <w:rFonts w:ascii="GHEA Grapalat" w:hAnsi="GHEA Grapalat"/>
                <w:b/>
                <w:i/>
                <w:sz w:val="24"/>
                <w:szCs w:val="24"/>
                <w:lang w:val="fr-FR"/>
              </w:rPr>
              <w:t>.2020թ.</w:t>
            </w:r>
          </w:p>
          <w:p w:rsidR="00F53E7A" w:rsidRPr="00FD30C7" w:rsidRDefault="004F19D5" w:rsidP="00505A3A">
            <w:pPr>
              <w:spacing w:after="0"/>
              <w:jc w:val="center"/>
              <w:rPr>
                <w:rFonts w:ascii="GHEA Grapalat" w:hAnsi="GHEA Grapalat"/>
                <w:b/>
                <w:i/>
                <w:sz w:val="24"/>
                <w:szCs w:val="24"/>
                <w:lang w:val="fr-FR"/>
              </w:rPr>
            </w:pPr>
            <w:r w:rsidRPr="00FD30C7">
              <w:rPr>
                <w:rFonts w:ascii="GHEA Grapalat" w:hAnsi="GHEA Grapalat"/>
                <w:b/>
                <w:i/>
                <w:color w:val="000000"/>
                <w:sz w:val="24"/>
                <w:szCs w:val="24"/>
                <w:shd w:val="clear" w:color="auto" w:fill="FFFFFF"/>
              </w:rPr>
              <w:t>04/20/13060-2020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F53E7A" w:rsidRPr="00FD30C7" w:rsidRDefault="004F19D5" w:rsidP="00505A3A">
            <w:pPr>
              <w:shd w:val="clear" w:color="auto" w:fill="FFFFFF"/>
              <w:spacing w:after="0"/>
              <w:ind w:right="-94"/>
              <w:jc w:val="both"/>
              <w:rPr>
                <w:rFonts w:ascii="GHEA Grapalat" w:hAnsi="GHEA Grapalat" w:cs="Sylfaen"/>
                <w:sz w:val="24"/>
                <w:szCs w:val="24"/>
                <w:lang w:val="hy-AM"/>
              </w:rPr>
            </w:pPr>
            <w:r w:rsidRPr="00FD30C7">
              <w:rPr>
                <w:rFonts w:ascii="GHEA Grapalat" w:hAnsi="GHEA Grapalat" w:cs="Sylfaen"/>
                <w:sz w:val="24"/>
                <w:szCs w:val="24"/>
                <w:lang w:val="hy-AM"/>
              </w:rPr>
              <w:t>Առաջարկություններ</w:t>
            </w:r>
            <w:r w:rsidRPr="00FD30C7">
              <w:rPr>
                <w:rFonts w:ascii="GHEA Grapalat" w:hAnsi="GHEA Grapalat" w:cs="Sylfaen"/>
                <w:sz w:val="24"/>
                <w:szCs w:val="24"/>
                <w:lang w:val="af-ZA"/>
              </w:rPr>
              <w:t xml:space="preserve"> </w:t>
            </w:r>
            <w:r w:rsidRPr="00FD30C7">
              <w:rPr>
                <w:rFonts w:ascii="GHEA Grapalat" w:hAnsi="GHEA Grapalat" w:cs="Sylfaen"/>
                <w:sz w:val="24"/>
                <w:szCs w:val="24"/>
              </w:rPr>
              <w:t>չկան</w:t>
            </w:r>
            <w:r w:rsidRPr="00FD30C7">
              <w:rPr>
                <w:rFonts w:ascii="GHEA Grapalat" w:hAnsi="GHEA Grapalat" w:cs="Sylfaen"/>
                <w:sz w:val="24"/>
                <w:szCs w:val="24"/>
                <w:lang w:val="hy-AM"/>
              </w:rPr>
              <w:t>։</w:t>
            </w:r>
          </w:p>
        </w:tc>
        <w:tc>
          <w:tcPr>
            <w:tcW w:w="3544" w:type="dxa"/>
            <w:tcBorders>
              <w:top w:val="single" w:sz="4" w:space="0" w:color="auto"/>
              <w:left w:val="single" w:sz="4" w:space="0" w:color="auto"/>
              <w:bottom w:val="single" w:sz="4" w:space="0" w:color="auto"/>
              <w:right w:val="single" w:sz="4" w:space="0" w:color="auto"/>
            </w:tcBorders>
          </w:tcPr>
          <w:p w:rsidR="00F53E7A" w:rsidRDefault="00F53E7A" w:rsidP="007954C8">
            <w:pPr>
              <w:spacing w:after="0"/>
              <w:jc w:val="both"/>
              <w:rPr>
                <w:rFonts w:ascii="GHEA Grapalat" w:hAnsi="GHEA Grapalat"/>
                <w:lang w:val="hy-AM"/>
              </w:rPr>
            </w:pPr>
          </w:p>
          <w:p w:rsidR="004F19D5" w:rsidRDefault="004F19D5" w:rsidP="007954C8">
            <w:pPr>
              <w:spacing w:after="0"/>
              <w:jc w:val="both"/>
              <w:rPr>
                <w:rFonts w:ascii="GHEA Grapalat" w:hAnsi="GHEA Grapalat"/>
                <w:lang w:val="hy-AM"/>
              </w:rPr>
            </w:pPr>
          </w:p>
          <w:p w:rsidR="004F19D5" w:rsidRDefault="004F19D5" w:rsidP="007954C8">
            <w:pPr>
              <w:spacing w:after="0"/>
              <w:jc w:val="both"/>
              <w:rPr>
                <w:rFonts w:ascii="GHEA Grapalat" w:hAnsi="GHEA Grapalat"/>
                <w:lang w:val="hy-AM"/>
              </w:rPr>
            </w:pPr>
          </w:p>
          <w:p w:rsidR="004F19D5" w:rsidRPr="004F19D5" w:rsidRDefault="004F19D5" w:rsidP="007954C8">
            <w:pPr>
              <w:spacing w:after="0"/>
              <w:jc w:val="both"/>
              <w:rPr>
                <w:rFonts w:ascii="GHEA Grapalat" w:hAnsi="GHEA Grapalat"/>
                <w:lang w:val="hy-AM"/>
              </w:rPr>
            </w:pPr>
          </w:p>
        </w:tc>
        <w:tc>
          <w:tcPr>
            <w:tcW w:w="2977" w:type="dxa"/>
            <w:tcBorders>
              <w:top w:val="single" w:sz="4" w:space="0" w:color="auto"/>
              <w:left w:val="single" w:sz="4" w:space="0" w:color="auto"/>
              <w:bottom w:val="single" w:sz="4" w:space="0" w:color="auto"/>
              <w:right w:val="single" w:sz="4" w:space="0" w:color="auto"/>
            </w:tcBorders>
          </w:tcPr>
          <w:p w:rsidR="00505A3A" w:rsidRPr="00505A3A" w:rsidRDefault="00505A3A" w:rsidP="007954C8">
            <w:pPr>
              <w:spacing w:after="0"/>
              <w:jc w:val="both"/>
              <w:rPr>
                <w:rFonts w:ascii="GHEA Grapalat" w:hAnsi="GHEA Grapalat"/>
                <w:lang w:val="fr-FR"/>
              </w:rPr>
            </w:pPr>
          </w:p>
        </w:tc>
      </w:tr>
      <w:tr w:rsidR="004F19D5" w:rsidRPr="0029069C" w:rsidTr="00275E74">
        <w:trPr>
          <w:trHeight w:val="7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4F19D5" w:rsidRPr="00FD30C7" w:rsidRDefault="00540BA7" w:rsidP="00505A3A">
            <w:pPr>
              <w:spacing w:after="0"/>
              <w:jc w:val="center"/>
              <w:rPr>
                <w:rFonts w:ascii="GHEA Grapalat" w:hAnsi="GHEA Grapalat"/>
                <w:b/>
                <w:i/>
                <w:sz w:val="24"/>
                <w:szCs w:val="24"/>
                <w:lang w:val="hy-AM"/>
              </w:rPr>
            </w:pPr>
            <w:r w:rsidRPr="00FD30C7">
              <w:rPr>
                <w:rFonts w:ascii="GHEA Grapalat" w:hAnsi="GHEA Grapalat"/>
                <w:b/>
                <w:i/>
                <w:sz w:val="24"/>
                <w:szCs w:val="24"/>
                <w:lang w:val="hy-AM"/>
              </w:rPr>
              <w:t xml:space="preserve">ՀՀ հատուկ քննչական </w:t>
            </w:r>
            <w:r w:rsidRPr="00FD30C7">
              <w:rPr>
                <w:rFonts w:ascii="GHEA Grapalat" w:hAnsi="GHEA Grapalat"/>
                <w:b/>
                <w:i/>
                <w:sz w:val="24"/>
                <w:szCs w:val="24"/>
                <w:lang w:val="hy-AM"/>
              </w:rPr>
              <w:lastRenderedPageBreak/>
              <w:t>ծառայություն</w:t>
            </w:r>
          </w:p>
          <w:p w:rsidR="00540BA7" w:rsidRPr="00FD30C7" w:rsidRDefault="00540BA7" w:rsidP="00505A3A">
            <w:pPr>
              <w:spacing w:after="0"/>
              <w:jc w:val="center"/>
              <w:rPr>
                <w:rFonts w:ascii="GHEA Grapalat" w:hAnsi="GHEA Grapalat"/>
                <w:b/>
                <w:i/>
                <w:sz w:val="24"/>
                <w:szCs w:val="24"/>
                <w:lang w:val="hy-AM"/>
              </w:rPr>
            </w:pPr>
            <w:r w:rsidRPr="00FD30C7">
              <w:rPr>
                <w:rFonts w:ascii="GHEA Grapalat" w:hAnsi="GHEA Grapalat"/>
                <w:b/>
                <w:i/>
                <w:sz w:val="24"/>
                <w:szCs w:val="24"/>
                <w:lang w:val="hy-AM"/>
              </w:rPr>
              <w:t>22</w:t>
            </w:r>
            <w:r w:rsidRPr="00FD30C7">
              <w:rPr>
                <w:rFonts w:ascii="GHEA Grapalat" w:hAnsi="Cambria Math"/>
                <w:b/>
                <w:i/>
                <w:sz w:val="24"/>
                <w:szCs w:val="24"/>
                <w:lang w:val="hy-AM"/>
              </w:rPr>
              <w:t>․</w:t>
            </w:r>
            <w:r w:rsidRPr="00FD30C7">
              <w:rPr>
                <w:rFonts w:ascii="GHEA Grapalat" w:hAnsi="GHEA Grapalat"/>
                <w:b/>
                <w:i/>
                <w:sz w:val="24"/>
                <w:szCs w:val="24"/>
                <w:lang w:val="hy-AM"/>
              </w:rPr>
              <w:t>04</w:t>
            </w:r>
            <w:r w:rsidRPr="00FD30C7">
              <w:rPr>
                <w:rFonts w:ascii="Cambria Math" w:hAnsi="Cambria Math"/>
                <w:b/>
                <w:i/>
                <w:sz w:val="24"/>
                <w:szCs w:val="24"/>
                <w:lang w:val="hy-AM"/>
              </w:rPr>
              <w:t>․</w:t>
            </w:r>
            <w:r w:rsidRPr="00FD30C7">
              <w:rPr>
                <w:rFonts w:ascii="GHEA Grapalat" w:hAnsi="GHEA Grapalat"/>
                <w:b/>
                <w:i/>
                <w:sz w:val="24"/>
                <w:szCs w:val="24"/>
                <w:lang w:val="hy-AM"/>
              </w:rPr>
              <w:t>2020թ</w:t>
            </w:r>
            <w:r w:rsidRPr="00FD30C7">
              <w:rPr>
                <w:rFonts w:ascii="GHEA Grapalat" w:hAnsi="Cambria Math"/>
                <w:b/>
                <w:i/>
                <w:sz w:val="24"/>
                <w:szCs w:val="24"/>
                <w:lang w:val="hy-AM"/>
              </w:rPr>
              <w:t>․</w:t>
            </w:r>
          </w:p>
          <w:p w:rsidR="00540BA7" w:rsidRPr="00FD30C7" w:rsidRDefault="00540BA7" w:rsidP="00505A3A">
            <w:pPr>
              <w:spacing w:after="0"/>
              <w:jc w:val="center"/>
              <w:rPr>
                <w:rFonts w:ascii="GHEA Grapalat" w:hAnsi="GHEA Grapalat"/>
                <w:b/>
                <w:i/>
                <w:sz w:val="24"/>
                <w:szCs w:val="24"/>
                <w:lang w:val="hy-AM"/>
              </w:rPr>
            </w:pPr>
            <w:r w:rsidRPr="00FD30C7">
              <w:rPr>
                <w:rFonts w:ascii="GHEA Grapalat" w:hAnsi="GHEA Grapalat"/>
                <w:b/>
                <w:i/>
                <w:color w:val="000000"/>
                <w:sz w:val="24"/>
                <w:szCs w:val="24"/>
                <w:shd w:val="clear" w:color="auto" w:fill="FFFFFF"/>
              </w:rPr>
              <w:t>18-3250Գ-50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4F19D5" w:rsidRPr="00FD30C7" w:rsidRDefault="00540BA7" w:rsidP="00346C80">
            <w:pPr>
              <w:shd w:val="clear" w:color="auto" w:fill="FFFFFF"/>
              <w:spacing w:after="0"/>
              <w:ind w:right="-94"/>
              <w:rPr>
                <w:rFonts w:ascii="GHEA Grapalat" w:hAnsi="GHEA Grapalat" w:cs="Sylfaen"/>
                <w:sz w:val="24"/>
                <w:szCs w:val="24"/>
                <w:lang w:val="hy-AM"/>
              </w:rPr>
            </w:pPr>
            <w:r w:rsidRPr="00FD30C7">
              <w:rPr>
                <w:rFonts w:ascii="GHEA Grapalat" w:hAnsi="GHEA Grapalat" w:cs="Sylfaen"/>
                <w:sz w:val="24"/>
                <w:szCs w:val="24"/>
                <w:lang w:val="hy-AM"/>
              </w:rPr>
              <w:lastRenderedPageBreak/>
              <w:t xml:space="preserve">Առաջարկություններ և դիտողություններ </w:t>
            </w:r>
            <w:r w:rsidRPr="00FD30C7">
              <w:rPr>
                <w:rFonts w:ascii="GHEA Grapalat" w:hAnsi="GHEA Grapalat" w:cs="Sylfaen"/>
                <w:sz w:val="24"/>
                <w:szCs w:val="24"/>
                <w:lang w:val="hy-AM"/>
              </w:rPr>
              <w:lastRenderedPageBreak/>
              <w:t>չկան։</w:t>
            </w:r>
          </w:p>
        </w:tc>
        <w:tc>
          <w:tcPr>
            <w:tcW w:w="3544" w:type="dxa"/>
            <w:tcBorders>
              <w:top w:val="single" w:sz="4" w:space="0" w:color="auto"/>
              <w:left w:val="single" w:sz="4" w:space="0" w:color="auto"/>
              <w:bottom w:val="single" w:sz="4" w:space="0" w:color="auto"/>
              <w:right w:val="single" w:sz="4" w:space="0" w:color="auto"/>
            </w:tcBorders>
          </w:tcPr>
          <w:p w:rsidR="004F19D5" w:rsidRDefault="004F19D5" w:rsidP="007954C8">
            <w:pPr>
              <w:spacing w:after="0"/>
              <w:jc w:val="both"/>
              <w:rPr>
                <w:rFonts w:ascii="GHEA Grapalat" w:hAnsi="GHEA Grapalat"/>
                <w:lang w:val="hy-AM"/>
              </w:rPr>
            </w:pPr>
          </w:p>
        </w:tc>
        <w:tc>
          <w:tcPr>
            <w:tcW w:w="2977" w:type="dxa"/>
            <w:tcBorders>
              <w:top w:val="single" w:sz="4" w:space="0" w:color="auto"/>
              <w:left w:val="single" w:sz="4" w:space="0" w:color="auto"/>
              <w:bottom w:val="single" w:sz="4" w:space="0" w:color="auto"/>
              <w:right w:val="single" w:sz="4" w:space="0" w:color="auto"/>
            </w:tcBorders>
          </w:tcPr>
          <w:p w:rsidR="004F19D5" w:rsidRPr="00505A3A" w:rsidRDefault="004F19D5" w:rsidP="007954C8">
            <w:pPr>
              <w:spacing w:after="0"/>
              <w:jc w:val="both"/>
              <w:rPr>
                <w:rFonts w:ascii="GHEA Grapalat" w:hAnsi="GHEA Grapalat"/>
                <w:lang w:val="fr-FR"/>
              </w:rPr>
            </w:pPr>
          </w:p>
        </w:tc>
      </w:tr>
      <w:tr w:rsidR="00123092" w:rsidRPr="0029069C" w:rsidTr="00275E74">
        <w:trPr>
          <w:trHeight w:val="7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123092" w:rsidRPr="00FD30C7" w:rsidRDefault="00123092" w:rsidP="00123092">
            <w:pPr>
              <w:spacing w:after="0"/>
              <w:jc w:val="center"/>
              <w:rPr>
                <w:rFonts w:ascii="GHEA Grapalat" w:hAnsi="GHEA Grapalat"/>
                <w:b/>
                <w:i/>
                <w:sz w:val="24"/>
                <w:szCs w:val="24"/>
                <w:lang w:val="hy-AM"/>
              </w:rPr>
            </w:pPr>
            <w:r w:rsidRPr="00FD30C7">
              <w:rPr>
                <w:rFonts w:ascii="GHEA Grapalat" w:hAnsi="GHEA Grapalat"/>
                <w:b/>
                <w:i/>
                <w:sz w:val="24"/>
                <w:szCs w:val="24"/>
              </w:rPr>
              <w:lastRenderedPageBreak/>
              <w:t>ՀՀ բ</w:t>
            </w:r>
            <w:r w:rsidRPr="00FD30C7">
              <w:rPr>
                <w:rFonts w:ascii="GHEA Grapalat" w:hAnsi="GHEA Grapalat"/>
                <w:b/>
                <w:i/>
                <w:sz w:val="24"/>
                <w:szCs w:val="24"/>
                <w:lang w:val="hy-AM"/>
              </w:rPr>
              <w:t>արձր տեխնոլոգիական արդյունաբերության նախարարություն</w:t>
            </w:r>
          </w:p>
          <w:p w:rsidR="00123092" w:rsidRPr="00FD30C7" w:rsidRDefault="00123092" w:rsidP="00123092">
            <w:pPr>
              <w:spacing w:after="0"/>
              <w:jc w:val="center"/>
              <w:rPr>
                <w:rFonts w:ascii="GHEA Grapalat" w:hAnsi="GHEA Grapalat"/>
                <w:b/>
                <w:i/>
                <w:sz w:val="24"/>
                <w:szCs w:val="24"/>
              </w:rPr>
            </w:pPr>
            <w:r w:rsidRPr="00FD30C7">
              <w:rPr>
                <w:rFonts w:ascii="GHEA Grapalat" w:hAnsi="GHEA Grapalat"/>
                <w:b/>
                <w:i/>
                <w:sz w:val="24"/>
                <w:szCs w:val="24"/>
              </w:rPr>
              <w:t>24.04.2020թ.</w:t>
            </w:r>
          </w:p>
          <w:p w:rsidR="00123092" w:rsidRPr="00FD30C7" w:rsidRDefault="00BC783C" w:rsidP="00123092">
            <w:pPr>
              <w:spacing w:after="0"/>
              <w:jc w:val="center"/>
              <w:rPr>
                <w:rFonts w:ascii="GHEA Grapalat" w:hAnsi="GHEA Grapalat"/>
                <w:b/>
                <w:i/>
                <w:sz w:val="24"/>
                <w:szCs w:val="24"/>
              </w:rPr>
            </w:pPr>
            <w:r w:rsidRPr="00FD30C7">
              <w:rPr>
                <w:rFonts w:ascii="GHEA Grapalat" w:hAnsi="GHEA Grapalat"/>
                <w:b/>
                <w:i/>
                <w:sz w:val="24"/>
                <w:szCs w:val="24"/>
              </w:rPr>
              <w:t>01/10.1/2327-2020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123092" w:rsidRPr="00FD30C7" w:rsidRDefault="00123092" w:rsidP="00346C80">
            <w:pPr>
              <w:shd w:val="clear" w:color="auto" w:fill="FFFFFF"/>
              <w:spacing w:after="0"/>
              <w:ind w:right="-94"/>
              <w:rPr>
                <w:rFonts w:ascii="GHEA Grapalat" w:hAnsi="GHEA Grapalat" w:cs="Sylfaen"/>
                <w:sz w:val="24"/>
                <w:szCs w:val="24"/>
                <w:lang w:val="hy-AM"/>
              </w:rPr>
            </w:pPr>
            <w:r w:rsidRPr="00FD30C7">
              <w:rPr>
                <w:rFonts w:ascii="GHEA Grapalat" w:hAnsi="GHEA Grapalat" w:cs="Sylfaen"/>
                <w:sz w:val="24"/>
                <w:szCs w:val="24"/>
                <w:lang w:val="hy-AM"/>
              </w:rPr>
              <w:t xml:space="preserve">Նախագծի </w:t>
            </w:r>
            <w:r w:rsidRPr="00FD30C7">
              <w:rPr>
                <w:rFonts w:ascii="GHEA Grapalat" w:hAnsi="GHEA Grapalat" w:cs="Sylfaen"/>
                <w:sz w:val="24"/>
                <w:szCs w:val="24"/>
              </w:rPr>
              <w:t>վ</w:t>
            </w:r>
            <w:r w:rsidRPr="00FD30C7">
              <w:rPr>
                <w:rFonts w:ascii="GHEA Grapalat" w:hAnsi="GHEA Grapalat" w:cs="Sylfaen"/>
                <w:sz w:val="24"/>
                <w:szCs w:val="24"/>
                <w:lang w:val="hy-AM"/>
              </w:rPr>
              <w:t>երաբերյալ առաջարկություններ չկան</w:t>
            </w:r>
          </w:p>
        </w:tc>
        <w:tc>
          <w:tcPr>
            <w:tcW w:w="3544" w:type="dxa"/>
            <w:tcBorders>
              <w:top w:val="single" w:sz="4" w:space="0" w:color="auto"/>
              <w:left w:val="single" w:sz="4" w:space="0" w:color="auto"/>
              <w:bottom w:val="single" w:sz="4" w:space="0" w:color="auto"/>
              <w:right w:val="single" w:sz="4" w:space="0" w:color="auto"/>
            </w:tcBorders>
          </w:tcPr>
          <w:p w:rsidR="00123092" w:rsidRDefault="00123092" w:rsidP="007954C8">
            <w:pPr>
              <w:spacing w:after="0"/>
              <w:jc w:val="both"/>
              <w:rPr>
                <w:rFonts w:ascii="GHEA Grapalat" w:hAnsi="GHEA Grapalat"/>
                <w:lang w:val="hy-AM"/>
              </w:rPr>
            </w:pPr>
          </w:p>
        </w:tc>
        <w:tc>
          <w:tcPr>
            <w:tcW w:w="2977" w:type="dxa"/>
            <w:tcBorders>
              <w:top w:val="single" w:sz="4" w:space="0" w:color="auto"/>
              <w:left w:val="single" w:sz="4" w:space="0" w:color="auto"/>
              <w:bottom w:val="single" w:sz="4" w:space="0" w:color="auto"/>
              <w:right w:val="single" w:sz="4" w:space="0" w:color="auto"/>
            </w:tcBorders>
          </w:tcPr>
          <w:p w:rsidR="00123092" w:rsidRPr="00505A3A" w:rsidRDefault="00123092" w:rsidP="007954C8">
            <w:pPr>
              <w:spacing w:after="0"/>
              <w:jc w:val="both"/>
              <w:rPr>
                <w:rFonts w:ascii="GHEA Grapalat" w:hAnsi="GHEA Grapalat"/>
                <w:lang w:val="fr-FR"/>
              </w:rPr>
            </w:pPr>
          </w:p>
        </w:tc>
      </w:tr>
      <w:tr w:rsidR="00D724B6" w:rsidRPr="0029069C" w:rsidTr="00275E74">
        <w:trPr>
          <w:trHeight w:val="7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D724B6" w:rsidRPr="00FD30C7" w:rsidRDefault="00D724B6" w:rsidP="00123092">
            <w:pPr>
              <w:spacing w:after="0"/>
              <w:jc w:val="center"/>
              <w:rPr>
                <w:rFonts w:ascii="GHEA Grapalat" w:hAnsi="GHEA Grapalat"/>
                <w:b/>
                <w:i/>
                <w:sz w:val="24"/>
                <w:szCs w:val="24"/>
              </w:rPr>
            </w:pPr>
            <w:r w:rsidRPr="00FD30C7">
              <w:rPr>
                <w:rFonts w:ascii="GHEA Grapalat" w:hAnsi="GHEA Grapalat"/>
                <w:b/>
                <w:i/>
                <w:sz w:val="24"/>
                <w:szCs w:val="24"/>
              </w:rPr>
              <w:t>ՀՀ էկոնոմիկայի նախարարություն</w:t>
            </w:r>
          </w:p>
          <w:p w:rsidR="00D724B6" w:rsidRPr="00FD30C7" w:rsidRDefault="00D724B6" w:rsidP="00123092">
            <w:pPr>
              <w:spacing w:after="0"/>
              <w:jc w:val="center"/>
              <w:rPr>
                <w:rFonts w:ascii="GHEA Grapalat" w:hAnsi="GHEA Grapalat"/>
                <w:b/>
                <w:i/>
                <w:sz w:val="24"/>
                <w:szCs w:val="24"/>
              </w:rPr>
            </w:pPr>
            <w:r w:rsidRPr="00FD30C7">
              <w:rPr>
                <w:rFonts w:ascii="GHEA Grapalat" w:hAnsi="GHEA Grapalat"/>
                <w:b/>
                <w:i/>
                <w:sz w:val="24"/>
                <w:szCs w:val="24"/>
              </w:rPr>
              <w:t>27.04.2020թ.</w:t>
            </w:r>
          </w:p>
          <w:p w:rsidR="00D724B6" w:rsidRPr="00FD30C7" w:rsidRDefault="00D724B6" w:rsidP="00123092">
            <w:pPr>
              <w:spacing w:after="0"/>
              <w:jc w:val="center"/>
              <w:rPr>
                <w:rFonts w:ascii="GHEA Grapalat" w:hAnsi="GHEA Grapalat"/>
                <w:b/>
                <w:i/>
                <w:sz w:val="24"/>
                <w:szCs w:val="24"/>
              </w:rPr>
            </w:pPr>
            <w:r w:rsidRPr="00FD30C7">
              <w:rPr>
                <w:rFonts w:ascii="GHEA Grapalat" w:hAnsi="GHEA Grapalat"/>
                <w:b/>
                <w:i/>
                <w:sz w:val="24"/>
                <w:szCs w:val="24"/>
              </w:rPr>
              <w:t>01/5212-2020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D724B6" w:rsidRPr="00FD30C7" w:rsidRDefault="00D724B6" w:rsidP="00346C80">
            <w:pPr>
              <w:shd w:val="clear" w:color="auto" w:fill="FFFFFF"/>
              <w:spacing w:after="0"/>
              <w:ind w:right="-94"/>
              <w:rPr>
                <w:rFonts w:ascii="GHEA Grapalat" w:hAnsi="GHEA Grapalat" w:cs="Sylfaen"/>
                <w:sz w:val="24"/>
                <w:szCs w:val="24"/>
                <w:lang w:val="hy-AM"/>
              </w:rPr>
            </w:pPr>
            <w:r w:rsidRPr="00FD30C7">
              <w:rPr>
                <w:rFonts w:ascii="GHEA Grapalat" w:hAnsi="GHEA Grapalat" w:cs="Sylfaen"/>
                <w:sz w:val="24"/>
                <w:szCs w:val="24"/>
                <w:lang w:val="hy-AM"/>
              </w:rPr>
              <w:t>Առաջարկություններ և դիտողություններ չկան։</w:t>
            </w:r>
          </w:p>
        </w:tc>
        <w:tc>
          <w:tcPr>
            <w:tcW w:w="3544" w:type="dxa"/>
            <w:tcBorders>
              <w:top w:val="single" w:sz="4" w:space="0" w:color="auto"/>
              <w:left w:val="single" w:sz="4" w:space="0" w:color="auto"/>
              <w:bottom w:val="single" w:sz="4" w:space="0" w:color="auto"/>
              <w:right w:val="single" w:sz="4" w:space="0" w:color="auto"/>
            </w:tcBorders>
          </w:tcPr>
          <w:p w:rsidR="00D724B6" w:rsidRDefault="00D724B6" w:rsidP="007954C8">
            <w:pPr>
              <w:spacing w:after="0"/>
              <w:jc w:val="both"/>
              <w:rPr>
                <w:rFonts w:ascii="GHEA Grapalat" w:hAnsi="GHEA Grapalat"/>
                <w:lang w:val="hy-AM"/>
              </w:rPr>
            </w:pPr>
          </w:p>
        </w:tc>
        <w:tc>
          <w:tcPr>
            <w:tcW w:w="2977" w:type="dxa"/>
            <w:tcBorders>
              <w:top w:val="single" w:sz="4" w:space="0" w:color="auto"/>
              <w:left w:val="single" w:sz="4" w:space="0" w:color="auto"/>
              <w:bottom w:val="single" w:sz="4" w:space="0" w:color="auto"/>
              <w:right w:val="single" w:sz="4" w:space="0" w:color="auto"/>
            </w:tcBorders>
          </w:tcPr>
          <w:p w:rsidR="00D724B6" w:rsidRPr="00505A3A" w:rsidRDefault="00D724B6" w:rsidP="007954C8">
            <w:pPr>
              <w:spacing w:after="0"/>
              <w:jc w:val="both"/>
              <w:rPr>
                <w:rFonts w:ascii="GHEA Grapalat" w:hAnsi="GHEA Grapalat"/>
                <w:lang w:val="fr-FR"/>
              </w:rPr>
            </w:pPr>
          </w:p>
        </w:tc>
      </w:tr>
      <w:tr w:rsidR="00071CD3" w:rsidRPr="0029069C" w:rsidTr="00275E74">
        <w:trPr>
          <w:trHeight w:val="7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071CD3" w:rsidRPr="00FD30C7" w:rsidRDefault="00071CD3" w:rsidP="00123092">
            <w:pPr>
              <w:spacing w:after="0"/>
              <w:jc w:val="center"/>
              <w:rPr>
                <w:rFonts w:ascii="GHEA Grapalat" w:hAnsi="GHEA Grapalat"/>
                <w:b/>
                <w:i/>
                <w:sz w:val="24"/>
                <w:szCs w:val="24"/>
              </w:rPr>
            </w:pPr>
            <w:r w:rsidRPr="00FD30C7">
              <w:rPr>
                <w:rFonts w:ascii="GHEA Grapalat" w:hAnsi="GHEA Grapalat"/>
                <w:b/>
                <w:i/>
                <w:sz w:val="24"/>
                <w:szCs w:val="24"/>
              </w:rPr>
              <w:t>ՀՀ տարածքային կառավարման և ենթակառուցվածքների նախարարություն</w:t>
            </w:r>
          </w:p>
          <w:p w:rsidR="00071CD3" w:rsidRPr="00FD30C7" w:rsidRDefault="00071CD3" w:rsidP="00123092">
            <w:pPr>
              <w:spacing w:after="0"/>
              <w:jc w:val="center"/>
              <w:rPr>
                <w:rFonts w:ascii="GHEA Grapalat" w:hAnsi="GHEA Grapalat"/>
                <w:b/>
                <w:i/>
                <w:sz w:val="24"/>
                <w:szCs w:val="24"/>
              </w:rPr>
            </w:pPr>
            <w:r w:rsidRPr="00FD30C7">
              <w:rPr>
                <w:rFonts w:ascii="GHEA Grapalat" w:hAnsi="GHEA Grapalat"/>
                <w:b/>
                <w:i/>
                <w:sz w:val="24"/>
                <w:szCs w:val="24"/>
              </w:rPr>
              <w:t>27.04.2020թ.</w:t>
            </w:r>
          </w:p>
          <w:p w:rsidR="00071CD3" w:rsidRPr="00FD30C7" w:rsidRDefault="00071CD3" w:rsidP="00123092">
            <w:pPr>
              <w:spacing w:after="0"/>
              <w:jc w:val="center"/>
              <w:rPr>
                <w:rFonts w:ascii="GHEA Grapalat" w:hAnsi="GHEA Grapalat"/>
                <w:b/>
                <w:i/>
                <w:sz w:val="24"/>
                <w:szCs w:val="24"/>
              </w:rPr>
            </w:pPr>
            <w:r w:rsidRPr="00FD30C7">
              <w:rPr>
                <w:rFonts w:ascii="GHEA Grapalat" w:hAnsi="GHEA Grapalat"/>
                <w:b/>
                <w:i/>
                <w:sz w:val="24"/>
                <w:szCs w:val="24"/>
              </w:rPr>
              <w:t>ՍՊ//11046-2020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071CD3" w:rsidRPr="00FD30C7" w:rsidRDefault="00071CD3" w:rsidP="00346C80">
            <w:pPr>
              <w:shd w:val="clear" w:color="auto" w:fill="FFFFFF"/>
              <w:spacing w:after="0"/>
              <w:ind w:right="-94"/>
              <w:rPr>
                <w:rFonts w:ascii="GHEA Grapalat" w:hAnsi="GHEA Grapalat" w:cs="Sylfaen"/>
                <w:sz w:val="24"/>
                <w:szCs w:val="24"/>
                <w:lang w:val="hy-AM"/>
              </w:rPr>
            </w:pPr>
            <w:r w:rsidRPr="00FD30C7">
              <w:rPr>
                <w:rFonts w:ascii="GHEA Grapalat" w:hAnsi="GHEA Grapalat" w:cs="Sylfaen"/>
                <w:sz w:val="24"/>
                <w:szCs w:val="24"/>
                <w:lang w:val="hy-AM"/>
              </w:rPr>
              <w:t>Առաջարկություններ և դիտողություններ չկան։</w:t>
            </w:r>
          </w:p>
        </w:tc>
        <w:tc>
          <w:tcPr>
            <w:tcW w:w="3544" w:type="dxa"/>
            <w:tcBorders>
              <w:top w:val="single" w:sz="4" w:space="0" w:color="auto"/>
              <w:left w:val="single" w:sz="4" w:space="0" w:color="auto"/>
              <w:bottom w:val="single" w:sz="4" w:space="0" w:color="auto"/>
              <w:right w:val="single" w:sz="4" w:space="0" w:color="auto"/>
            </w:tcBorders>
          </w:tcPr>
          <w:p w:rsidR="00071CD3" w:rsidRDefault="00071CD3" w:rsidP="007954C8">
            <w:pPr>
              <w:spacing w:after="0"/>
              <w:jc w:val="both"/>
              <w:rPr>
                <w:rFonts w:ascii="GHEA Grapalat" w:hAnsi="GHEA Grapalat"/>
                <w:lang w:val="hy-AM"/>
              </w:rPr>
            </w:pPr>
          </w:p>
        </w:tc>
        <w:tc>
          <w:tcPr>
            <w:tcW w:w="2977" w:type="dxa"/>
            <w:tcBorders>
              <w:top w:val="single" w:sz="4" w:space="0" w:color="auto"/>
              <w:left w:val="single" w:sz="4" w:space="0" w:color="auto"/>
              <w:bottom w:val="single" w:sz="4" w:space="0" w:color="auto"/>
              <w:right w:val="single" w:sz="4" w:space="0" w:color="auto"/>
            </w:tcBorders>
          </w:tcPr>
          <w:p w:rsidR="00071CD3" w:rsidRPr="00505A3A" w:rsidRDefault="00071CD3" w:rsidP="007954C8">
            <w:pPr>
              <w:spacing w:after="0"/>
              <w:jc w:val="both"/>
              <w:rPr>
                <w:rFonts w:ascii="GHEA Grapalat" w:hAnsi="GHEA Grapalat"/>
                <w:lang w:val="fr-FR"/>
              </w:rPr>
            </w:pPr>
          </w:p>
        </w:tc>
      </w:tr>
      <w:tr w:rsidR="00071CD3" w:rsidRPr="0029069C" w:rsidTr="00275E74">
        <w:trPr>
          <w:trHeight w:val="7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071CD3" w:rsidRPr="00FD30C7" w:rsidRDefault="00071CD3" w:rsidP="00071CD3">
            <w:pPr>
              <w:spacing w:after="0"/>
              <w:jc w:val="center"/>
              <w:rPr>
                <w:rFonts w:ascii="GHEA Grapalat" w:hAnsi="GHEA Grapalat"/>
                <w:b/>
                <w:i/>
                <w:sz w:val="24"/>
                <w:szCs w:val="24"/>
              </w:rPr>
            </w:pPr>
            <w:r w:rsidRPr="00FD30C7">
              <w:rPr>
                <w:rFonts w:ascii="GHEA Grapalat" w:hAnsi="GHEA Grapalat"/>
                <w:b/>
                <w:i/>
                <w:sz w:val="24"/>
                <w:szCs w:val="24"/>
              </w:rPr>
              <w:t>ՀՀ պետական եկամուտների կոմիտե</w:t>
            </w:r>
          </w:p>
          <w:p w:rsidR="00071CD3" w:rsidRPr="00FD30C7" w:rsidRDefault="00071CD3" w:rsidP="00071CD3">
            <w:pPr>
              <w:spacing w:after="0"/>
              <w:jc w:val="center"/>
              <w:rPr>
                <w:rFonts w:ascii="GHEA Grapalat" w:hAnsi="GHEA Grapalat"/>
                <w:b/>
                <w:i/>
                <w:sz w:val="24"/>
                <w:szCs w:val="24"/>
              </w:rPr>
            </w:pPr>
            <w:r w:rsidRPr="00FD30C7">
              <w:rPr>
                <w:rFonts w:ascii="GHEA Grapalat" w:hAnsi="GHEA Grapalat"/>
                <w:b/>
                <w:i/>
                <w:sz w:val="24"/>
                <w:szCs w:val="24"/>
              </w:rPr>
              <w:t>27.04.2020թ.</w:t>
            </w:r>
          </w:p>
          <w:p w:rsidR="00071CD3" w:rsidRPr="00FD30C7" w:rsidRDefault="00071CD3" w:rsidP="00071CD3">
            <w:pPr>
              <w:spacing w:after="0"/>
              <w:jc w:val="center"/>
              <w:rPr>
                <w:rFonts w:ascii="GHEA Grapalat" w:hAnsi="GHEA Grapalat"/>
                <w:b/>
                <w:i/>
                <w:sz w:val="24"/>
                <w:szCs w:val="24"/>
              </w:rPr>
            </w:pPr>
            <w:r w:rsidRPr="00FD30C7">
              <w:rPr>
                <w:rFonts w:ascii="GHEA Grapalat" w:hAnsi="GHEA Grapalat"/>
                <w:b/>
                <w:i/>
                <w:sz w:val="24"/>
                <w:szCs w:val="24"/>
              </w:rPr>
              <w:t>/6-2/24949-2020</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071CD3" w:rsidRPr="00FD30C7" w:rsidRDefault="008D3411" w:rsidP="00346C80">
            <w:pPr>
              <w:shd w:val="clear" w:color="auto" w:fill="FFFFFF"/>
              <w:spacing w:after="0"/>
              <w:ind w:right="-94"/>
              <w:rPr>
                <w:rFonts w:ascii="GHEA Grapalat" w:hAnsi="GHEA Grapalat" w:cs="Sylfaen"/>
                <w:sz w:val="24"/>
                <w:szCs w:val="24"/>
                <w:lang w:val="hy-AM"/>
              </w:rPr>
            </w:pPr>
            <w:r w:rsidRPr="00FD30C7">
              <w:rPr>
                <w:rFonts w:ascii="GHEA Grapalat" w:hAnsi="GHEA Grapalat" w:cs="Sylfaen"/>
                <w:sz w:val="24"/>
                <w:szCs w:val="24"/>
                <w:lang w:val="hy-AM"/>
              </w:rPr>
              <w:t>Առաջարկություններ և դիտողություններ չկան։</w:t>
            </w:r>
          </w:p>
        </w:tc>
        <w:tc>
          <w:tcPr>
            <w:tcW w:w="3544" w:type="dxa"/>
            <w:tcBorders>
              <w:top w:val="single" w:sz="4" w:space="0" w:color="auto"/>
              <w:left w:val="single" w:sz="4" w:space="0" w:color="auto"/>
              <w:bottom w:val="single" w:sz="4" w:space="0" w:color="auto"/>
              <w:right w:val="single" w:sz="4" w:space="0" w:color="auto"/>
            </w:tcBorders>
          </w:tcPr>
          <w:p w:rsidR="00071CD3" w:rsidRDefault="00071CD3" w:rsidP="007954C8">
            <w:pPr>
              <w:spacing w:after="0"/>
              <w:jc w:val="both"/>
              <w:rPr>
                <w:rFonts w:ascii="GHEA Grapalat" w:hAnsi="GHEA Grapalat"/>
                <w:lang w:val="hy-AM"/>
              </w:rPr>
            </w:pPr>
          </w:p>
        </w:tc>
        <w:tc>
          <w:tcPr>
            <w:tcW w:w="2977" w:type="dxa"/>
            <w:tcBorders>
              <w:top w:val="single" w:sz="4" w:space="0" w:color="auto"/>
              <w:left w:val="single" w:sz="4" w:space="0" w:color="auto"/>
              <w:bottom w:val="single" w:sz="4" w:space="0" w:color="auto"/>
              <w:right w:val="single" w:sz="4" w:space="0" w:color="auto"/>
            </w:tcBorders>
          </w:tcPr>
          <w:p w:rsidR="00071CD3" w:rsidRPr="00505A3A" w:rsidRDefault="00071CD3" w:rsidP="007954C8">
            <w:pPr>
              <w:spacing w:after="0"/>
              <w:jc w:val="both"/>
              <w:rPr>
                <w:rFonts w:ascii="GHEA Grapalat" w:hAnsi="GHEA Grapalat"/>
                <w:lang w:val="fr-FR"/>
              </w:rPr>
            </w:pPr>
          </w:p>
        </w:tc>
      </w:tr>
      <w:tr w:rsidR="008D3411" w:rsidRPr="0029069C" w:rsidTr="00275E74">
        <w:trPr>
          <w:trHeight w:val="70"/>
        </w:trPr>
        <w:tc>
          <w:tcPr>
            <w:tcW w:w="3402" w:type="dxa"/>
            <w:tcBorders>
              <w:top w:val="single" w:sz="4" w:space="0" w:color="auto"/>
              <w:left w:val="single" w:sz="4" w:space="0" w:color="auto"/>
              <w:bottom w:val="single" w:sz="4" w:space="0" w:color="auto"/>
              <w:right w:val="single" w:sz="4" w:space="0" w:color="auto"/>
            </w:tcBorders>
            <w:shd w:val="clear" w:color="auto" w:fill="auto"/>
          </w:tcPr>
          <w:p w:rsidR="008D3411" w:rsidRPr="00FD30C7" w:rsidRDefault="008D3411" w:rsidP="008D3411">
            <w:pPr>
              <w:spacing w:after="0"/>
              <w:jc w:val="center"/>
              <w:rPr>
                <w:rFonts w:ascii="GHEA Grapalat" w:hAnsi="GHEA Grapalat"/>
                <w:b/>
                <w:i/>
                <w:sz w:val="24"/>
                <w:szCs w:val="24"/>
              </w:rPr>
            </w:pPr>
            <w:r w:rsidRPr="00FD30C7">
              <w:rPr>
                <w:rFonts w:ascii="GHEA Grapalat" w:hAnsi="GHEA Grapalat"/>
                <w:b/>
                <w:i/>
                <w:sz w:val="24"/>
                <w:szCs w:val="24"/>
              </w:rPr>
              <w:t>ՀՀ ազգային անվտանգության ծառայություն</w:t>
            </w:r>
          </w:p>
          <w:p w:rsidR="008D3411" w:rsidRPr="00FD30C7" w:rsidRDefault="008D3411" w:rsidP="008D3411">
            <w:pPr>
              <w:spacing w:after="0"/>
              <w:jc w:val="center"/>
              <w:rPr>
                <w:rFonts w:ascii="GHEA Grapalat" w:hAnsi="GHEA Grapalat"/>
                <w:b/>
                <w:i/>
                <w:sz w:val="24"/>
                <w:szCs w:val="24"/>
              </w:rPr>
            </w:pPr>
            <w:r w:rsidRPr="00FD30C7">
              <w:rPr>
                <w:rFonts w:ascii="GHEA Grapalat" w:hAnsi="GHEA Grapalat"/>
                <w:b/>
                <w:i/>
                <w:sz w:val="24"/>
                <w:szCs w:val="24"/>
              </w:rPr>
              <w:t>27.04.2020թ.</w:t>
            </w:r>
          </w:p>
          <w:p w:rsidR="008D3411" w:rsidRPr="00FD30C7" w:rsidRDefault="008D3411" w:rsidP="008D3411">
            <w:pPr>
              <w:spacing w:after="0"/>
              <w:jc w:val="center"/>
              <w:rPr>
                <w:rFonts w:ascii="GHEA Grapalat" w:hAnsi="GHEA Grapalat"/>
                <w:b/>
                <w:i/>
                <w:sz w:val="24"/>
                <w:szCs w:val="24"/>
              </w:rPr>
            </w:pPr>
            <w:r w:rsidRPr="00FD30C7">
              <w:rPr>
                <w:rFonts w:ascii="GHEA Grapalat" w:hAnsi="GHEA Grapalat"/>
                <w:b/>
                <w:i/>
                <w:sz w:val="24"/>
                <w:szCs w:val="24"/>
              </w:rPr>
              <w:t>12/1431</w:t>
            </w:r>
          </w:p>
        </w:tc>
        <w:tc>
          <w:tcPr>
            <w:tcW w:w="4961" w:type="dxa"/>
            <w:tcBorders>
              <w:top w:val="single" w:sz="4" w:space="0" w:color="auto"/>
              <w:left w:val="single" w:sz="4" w:space="0" w:color="auto"/>
              <w:bottom w:val="single" w:sz="4" w:space="0" w:color="auto"/>
              <w:right w:val="single" w:sz="4" w:space="0" w:color="auto"/>
            </w:tcBorders>
            <w:shd w:val="clear" w:color="auto" w:fill="auto"/>
          </w:tcPr>
          <w:p w:rsidR="008D3411" w:rsidRPr="00FD30C7" w:rsidRDefault="008D3411" w:rsidP="00346C80">
            <w:pPr>
              <w:shd w:val="clear" w:color="auto" w:fill="FFFFFF"/>
              <w:spacing w:after="0"/>
              <w:ind w:right="-94"/>
              <w:rPr>
                <w:rFonts w:ascii="GHEA Grapalat" w:hAnsi="GHEA Grapalat" w:cs="Sylfaen"/>
                <w:sz w:val="24"/>
                <w:szCs w:val="24"/>
                <w:lang w:val="hy-AM"/>
              </w:rPr>
            </w:pPr>
            <w:r w:rsidRPr="00FD30C7">
              <w:rPr>
                <w:rFonts w:ascii="GHEA Grapalat" w:hAnsi="GHEA Grapalat" w:cs="Sylfaen"/>
                <w:sz w:val="24"/>
                <w:szCs w:val="24"/>
                <w:lang w:val="hy-AM"/>
              </w:rPr>
              <w:t>Առաջարկություններ և դիտողություններ չկան։</w:t>
            </w:r>
          </w:p>
        </w:tc>
        <w:tc>
          <w:tcPr>
            <w:tcW w:w="3544" w:type="dxa"/>
            <w:tcBorders>
              <w:top w:val="single" w:sz="4" w:space="0" w:color="auto"/>
              <w:left w:val="single" w:sz="4" w:space="0" w:color="auto"/>
              <w:bottom w:val="single" w:sz="4" w:space="0" w:color="auto"/>
              <w:right w:val="single" w:sz="4" w:space="0" w:color="auto"/>
            </w:tcBorders>
          </w:tcPr>
          <w:p w:rsidR="008D3411" w:rsidRDefault="008D3411" w:rsidP="007954C8">
            <w:pPr>
              <w:spacing w:after="0"/>
              <w:jc w:val="both"/>
              <w:rPr>
                <w:rFonts w:ascii="GHEA Grapalat" w:hAnsi="GHEA Grapalat"/>
                <w:lang w:val="hy-AM"/>
              </w:rPr>
            </w:pPr>
          </w:p>
        </w:tc>
        <w:tc>
          <w:tcPr>
            <w:tcW w:w="2977" w:type="dxa"/>
            <w:tcBorders>
              <w:top w:val="single" w:sz="4" w:space="0" w:color="auto"/>
              <w:left w:val="single" w:sz="4" w:space="0" w:color="auto"/>
              <w:bottom w:val="single" w:sz="4" w:space="0" w:color="auto"/>
              <w:right w:val="single" w:sz="4" w:space="0" w:color="auto"/>
            </w:tcBorders>
          </w:tcPr>
          <w:p w:rsidR="008D3411" w:rsidRPr="00505A3A" w:rsidRDefault="008D3411" w:rsidP="007954C8">
            <w:pPr>
              <w:spacing w:after="0"/>
              <w:jc w:val="both"/>
              <w:rPr>
                <w:rFonts w:ascii="GHEA Grapalat" w:hAnsi="GHEA Grapalat"/>
                <w:lang w:val="fr-FR"/>
              </w:rPr>
            </w:pPr>
          </w:p>
        </w:tc>
      </w:tr>
    </w:tbl>
    <w:p w:rsidR="00713286" w:rsidRPr="004F19D5" w:rsidRDefault="00713286" w:rsidP="00973514">
      <w:pPr>
        <w:jc w:val="right"/>
        <w:rPr>
          <w:lang w:val="fr-FR"/>
        </w:rPr>
      </w:pPr>
      <w:r>
        <w:rPr>
          <w:rFonts w:ascii="GHEA Grapalat" w:hAnsi="GHEA Grapalat"/>
          <w:b/>
          <w:lang w:val="hy-AM"/>
        </w:rPr>
        <w:t xml:space="preserve">                                                                                                                             </w:t>
      </w:r>
      <w:r w:rsidR="00996105" w:rsidRPr="0029069C">
        <w:rPr>
          <w:rFonts w:ascii="GHEA Grapalat" w:hAnsi="GHEA Grapalat"/>
          <w:b/>
          <w:lang w:val="fr-FR"/>
        </w:rPr>
        <w:t xml:space="preserve">                                                                                                                                                          </w:t>
      </w:r>
      <w:r>
        <w:rPr>
          <w:rFonts w:ascii="GHEA Grapalat" w:hAnsi="GHEA Grapalat"/>
          <w:b/>
          <w:lang w:val="hy-AM"/>
        </w:rPr>
        <w:t>Հ Հ    Ո Ս Տ Ի Կ Ա Ն Ո Ւ Թ Յ Ո Ւ Ն</w:t>
      </w:r>
    </w:p>
    <w:sectPr w:rsidR="00713286" w:rsidRPr="004F19D5" w:rsidSect="00996105">
      <w:pgSz w:w="15840" w:h="12240" w:orient="landscape"/>
      <w:pgMar w:top="446" w:right="1138" w:bottom="540" w:left="446" w:header="706" w:footer="70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73A9" w:rsidRDefault="006373A9" w:rsidP="00474686">
      <w:pPr>
        <w:spacing w:after="0" w:line="240" w:lineRule="auto"/>
      </w:pPr>
      <w:r>
        <w:separator/>
      </w:r>
    </w:p>
  </w:endnote>
  <w:endnote w:type="continuationSeparator" w:id="0">
    <w:p w:rsidR="006373A9" w:rsidRDefault="006373A9" w:rsidP="00474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charset w:val="00"/>
    <w:family w:val="modern"/>
    <w:notTrueType/>
    <w:pitch w:val="variable"/>
    <w:sig w:usb0="A00006AF" w:usb1="5000204B" w:usb2="00000000" w:usb3="00000000" w:csb0="0000009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0000000000000000000"/>
    <w:charset w:val="00"/>
    <w:family w:val="roman"/>
    <w:pitch w:val="variable"/>
    <w:sig w:usb0="E00002FF" w:usb1="420024FF" w:usb2="00000000" w:usb3="00000000" w:csb0="0000019F" w:csb1="00000000"/>
  </w:font>
  <w:font w:name="Cambria">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73A9" w:rsidRDefault="006373A9" w:rsidP="00474686">
      <w:pPr>
        <w:spacing w:after="0" w:line="240" w:lineRule="auto"/>
      </w:pPr>
      <w:r>
        <w:separator/>
      </w:r>
    </w:p>
  </w:footnote>
  <w:footnote w:type="continuationSeparator" w:id="0">
    <w:p w:rsidR="006373A9" w:rsidRDefault="006373A9" w:rsidP="004746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F50054"/>
    <w:multiLevelType w:val="hybridMultilevel"/>
    <w:tmpl w:val="77D0DBF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15:restartNumberingAfterBreak="0">
    <w:nsid w:val="22C101C0"/>
    <w:multiLevelType w:val="hybridMultilevel"/>
    <w:tmpl w:val="FB78CB58"/>
    <w:lvl w:ilvl="0" w:tplc="3CBAF82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3715DF"/>
    <w:multiLevelType w:val="hybridMultilevel"/>
    <w:tmpl w:val="0C5C5FD8"/>
    <w:lvl w:ilvl="0" w:tplc="5EAE9890">
      <w:start w:val="1"/>
      <w:numFmt w:val="decimal"/>
      <w:lvlText w:val="%1."/>
      <w:lvlJc w:val="left"/>
      <w:pPr>
        <w:ind w:left="1080" w:hanging="360"/>
      </w:pPr>
      <w:rPr>
        <w:rFonts w:ascii="GHEA Grapalat" w:hAnsi="GHEA Grapalat" w:hint="default"/>
        <w:i w:val="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68D0D75"/>
    <w:multiLevelType w:val="hybridMultilevel"/>
    <w:tmpl w:val="EFE023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7C2688"/>
    <w:multiLevelType w:val="hybridMultilevel"/>
    <w:tmpl w:val="5C5CC0A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713286"/>
    <w:rsid w:val="000119C8"/>
    <w:rsid w:val="00021FC4"/>
    <w:rsid w:val="0002636E"/>
    <w:rsid w:val="00061B60"/>
    <w:rsid w:val="000668B8"/>
    <w:rsid w:val="00071CD3"/>
    <w:rsid w:val="000A5DAE"/>
    <w:rsid w:val="000C7E44"/>
    <w:rsid w:val="000F17DA"/>
    <w:rsid w:val="00104FEA"/>
    <w:rsid w:val="0011173A"/>
    <w:rsid w:val="00123092"/>
    <w:rsid w:val="0012737D"/>
    <w:rsid w:val="00157669"/>
    <w:rsid w:val="0018124D"/>
    <w:rsid w:val="001A1342"/>
    <w:rsid w:val="001B7DDB"/>
    <w:rsid w:val="001C2094"/>
    <w:rsid w:val="00202C0E"/>
    <w:rsid w:val="00202F30"/>
    <w:rsid w:val="00212B72"/>
    <w:rsid w:val="00250503"/>
    <w:rsid w:val="002555F6"/>
    <w:rsid w:val="00275E74"/>
    <w:rsid w:val="00277BDB"/>
    <w:rsid w:val="002825E0"/>
    <w:rsid w:val="0029069C"/>
    <w:rsid w:val="002B49CE"/>
    <w:rsid w:val="002B49EA"/>
    <w:rsid w:val="002B6DFD"/>
    <w:rsid w:val="002E1E95"/>
    <w:rsid w:val="002F6C7B"/>
    <w:rsid w:val="00346C80"/>
    <w:rsid w:val="00352AD9"/>
    <w:rsid w:val="00374702"/>
    <w:rsid w:val="003822EE"/>
    <w:rsid w:val="003D61C2"/>
    <w:rsid w:val="003F0393"/>
    <w:rsid w:val="004210B5"/>
    <w:rsid w:val="00422636"/>
    <w:rsid w:val="00425255"/>
    <w:rsid w:val="00432ACA"/>
    <w:rsid w:val="00454A90"/>
    <w:rsid w:val="00474686"/>
    <w:rsid w:val="00483A23"/>
    <w:rsid w:val="00485BAC"/>
    <w:rsid w:val="00496600"/>
    <w:rsid w:val="004A6593"/>
    <w:rsid w:val="004B3C54"/>
    <w:rsid w:val="004B6CDA"/>
    <w:rsid w:val="004C0163"/>
    <w:rsid w:val="004E0963"/>
    <w:rsid w:val="004F19D5"/>
    <w:rsid w:val="00505A3A"/>
    <w:rsid w:val="005100FB"/>
    <w:rsid w:val="005306E3"/>
    <w:rsid w:val="0054051E"/>
    <w:rsid w:val="00540BA7"/>
    <w:rsid w:val="00542F0A"/>
    <w:rsid w:val="00553521"/>
    <w:rsid w:val="005559A7"/>
    <w:rsid w:val="00555E48"/>
    <w:rsid w:val="005560D9"/>
    <w:rsid w:val="00586FB1"/>
    <w:rsid w:val="005905CC"/>
    <w:rsid w:val="005A65E5"/>
    <w:rsid w:val="005B6270"/>
    <w:rsid w:val="005F6DD8"/>
    <w:rsid w:val="006142F8"/>
    <w:rsid w:val="0062602D"/>
    <w:rsid w:val="006373A9"/>
    <w:rsid w:val="006C154C"/>
    <w:rsid w:val="006F340A"/>
    <w:rsid w:val="007039CF"/>
    <w:rsid w:val="00706067"/>
    <w:rsid w:val="00707275"/>
    <w:rsid w:val="00713286"/>
    <w:rsid w:val="0074073D"/>
    <w:rsid w:val="007419EA"/>
    <w:rsid w:val="00742917"/>
    <w:rsid w:val="00745475"/>
    <w:rsid w:val="007546FE"/>
    <w:rsid w:val="00760F68"/>
    <w:rsid w:val="00773F41"/>
    <w:rsid w:val="00791F77"/>
    <w:rsid w:val="007954C8"/>
    <w:rsid w:val="007A42E0"/>
    <w:rsid w:val="007B1E8B"/>
    <w:rsid w:val="007B3B47"/>
    <w:rsid w:val="007C25E8"/>
    <w:rsid w:val="007D4830"/>
    <w:rsid w:val="007F1484"/>
    <w:rsid w:val="00824041"/>
    <w:rsid w:val="0083689E"/>
    <w:rsid w:val="008611AC"/>
    <w:rsid w:val="0086237D"/>
    <w:rsid w:val="00865F5A"/>
    <w:rsid w:val="008860FB"/>
    <w:rsid w:val="008905CE"/>
    <w:rsid w:val="008A02C0"/>
    <w:rsid w:val="008B2503"/>
    <w:rsid w:val="008D3411"/>
    <w:rsid w:val="008E0AAD"/>
    <w:rsid w:val="00924259"/>
    <w:rsid w:val="0094462A"/>
    <w:rsid w:val="00954583"/>
    <w:rsid w:val="00957E69"/>
    <w:rsid w:val="00960BF2"/>
    <w:rsid w:val="009659D4"/>
    <w:rsid w:val="009719FF"/>
    <w:rsid w:val="00973514"/>
    <w:rsid w:val="00983815"/>
    <w:rsid w:val="0099251B"/>
    <w:rsid w:val="00996105"/>
    <w:rsid w:val="009E69EC"/>
    <w:rsid w:val="009F63D3"/>
    <w:rsid w:val="00A0428A"/>
    <w:rsid w:val="00A106E9"/>
    <w:rsid w:val="00A15426"/>
    <w:rsid w:val="00A60A3C"/>
    <w:rsid w:val="00A63D48"/>
    <w:rsid w:val="00A84D7F"/>
    <w:rsid w:val="00A873C3"/>
    <w:rsid w:val="00AA13B9"/>
    <w:rsid w:val="00AA19AD"/>
    <w:rsid w:val="00AA4B57"/>
    <w:rsid w:val="00AB5047"/>
    <w:rsid w:val="00AD1F6C"/>
    <w:rsid w:val="00AE6F63"/>
    <w:rsid w:val="00AF1F5F"/>
    <w:rsid w:val="00B02B63"/>
    <w:rsid w:val="00B31BAE"/>
    <w:rsid w:val="00B35A67"/>
    <w:rsid w:val="00B6402C"/>
    <w:rsid w:val="00B760E3"/>
    <w:rsid w:val="00B764B7"/>
    <w:rsid w:val="00B76C03"/>
    <w:rsid w:val="00B82252"/>
    <w:rsid w:val="00B918C7"/>
    <w:rsid w:val="00BA1B14"/>
    <w:rsid w:val="00BA5057"/>
    <w:rsid w:val="00BA6831"/>
    <w:rsid w:val="00BB26C8"/>
    <w:rsid w:val="00BC7366"/>
    <w:rsid w:val="00BC783C"/>
    <w:rsid w:val="00BD11AE"/>
    <w:rsid w:val="00BE3129"/>
    <w:rsid w:val="00BF0278"/>
    <w:rsid w:val="00BF15D3"/>
    <w:rsid w:val="00C043C1"/>
    <w:rsid w:val="00C056D6"/>
    <w:rsid w:val="00C07C0C"/>
    <w:rsid w:val="00C13A8A"/>
    <w:rsid w:val="00C572F9"/>
    <w:rsid w:val="00C66F0D"/>
    <w:rsid w:val="00C71A00"/>
    <w:rsid w:val="00C71C5B"/>
    <w:rsid w:val="00C96D4C"/>
    <w:rsid w:val="00CA1322"/>
    <w:rsid w:val="00CD7F09"/>
    <w:rsid w:val="00D053FB"/>
    <w:rsid w:val="00D15BF7"/>
    <w:rsid w:val="00D22BEC"/>
    <w:rsid w:val="00D3459C"/>
    <w:rsid w:val="00D57A41"/>
    <w:rsid w:val="00D63E79"/>
    <w:rsid w:val="00D663BC"/>
    <w:rsid w:val="00D66746"/>
    <w:rsid w:val="00D671A8"/>
    <w:rsid w:val="00D724B6"/>
    <w:rsid w:val="00DF737A"/>
    <w:rsid w:val="00E133EB"/>
    <w:rsid w:val="00E14810"/>
    <w:rsid w:val="00E23D47"/>
    <w:rsid w:val="00E307EF"/>
    <w:rsid w:val="00E716A3"/>
    <w:rsid w:val="00E8310A"/>
    <w:rsid w:val="00F31BB8"/>
    <w:rsid w:val="00F31FEA"/>
    <w:rsid w:val="00F420DD"/>
    <w:rsid w:val="00F53E7A"/>
    <w:rsid w:val="00F819C1"/>
    <w:rsid w:val="00F820CB"/>
    <w:rsid w:val="00FB59F2"/>
    <w:rsid w:val="00FD30C7"/>
    <w:rsid w:val="00FF75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FC8E05-F86D-465D-B2C0-6022D60C8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50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uiPriority w:val="20"/>
    <w:qFormat/>
    <w:rsid w:val="00474686"/>
    <w:rPr>
      <w:b/>
      <w:bCs/>
      <w:i/>
      <w:iCs/>
      <w:spacing w:val="10"/>
      <w:bdr w:val="none" w:sz="0" w:space="0" w:color="auto"/>
      <w:shd w:val="clear" w:color="auto" w:fill="auto"/>
    </w:rPr>
  </w:style>
  <w:style w:type="character" w:styleId="FootnoteReference">
    <w:name w:val="footnote reference"/>
    <w:uiPriority w:val="99"/>
    <w:unhideWhenUsed/>
    <w:rsid w:val="00474686"/>
    <w:rPr>
      <w:vertAlign w:val="superscript"/>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rsid w:val="00474686"/>
    <w:pPr>
      <w:spacing w:after="0" w:line="240" w:lineRule="auto"/>
    </w:pPr>
    <w:rPr>
      <w:rFonts w:ascii="Calibri" w:eastAsia="Calibri" w:hAnsi="Calibri" w:cs="Times New Roman"/>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474686"/>
    <w:rPr>
      <w:rFonts w:ascii="Calibri" w:eastAsia="Calibri" w:hAnsi="Calibri" w:cs="Times New Roman"/>
      <w:sz w:val="20"/>
      <w:szCs w:val="20"/>
    </w:rPr>
  </w:style>
  <w:style w:type="paragraph" w:customStyle="1" w:styleId="1">
    <w:name w:val="Без интервала1"/>
    <w:qFormat/>
    <w:rsid w:val="00474686"/>
    <w:pPr>
      <w:spacing w:after="0" w:line="240" w:lineRule="auto"/>
    </w:pPr>
    <w:rPr>
      <w:rFonts w:ascii="Calibri" w:eastAsia="Times New Roman" w:hAnsi="Calibri" w:cs="Times New Roman"/>
      <w:lang w:val="ru-RU" w:eastAsia="ru-RU"/>
    </w:rPr>
  </w:style>
  <w:style w:type="paragraph" w:styleId="ListParagraph">
    <w:name w:val="List Paragraph"/>
    <w:aliases w:val="MAIN CONTENT,List Paragraph12,Colorful List - Accent 11,List Paragraph2,Normal numbered,List Paragraph11,OBC Bullet,F5 List Paragraph,List Paragraph1,Dot pt,List Paragraph Char Char Char,Indicator Text,Numbered Para 1,Bullet 1"/>
    <w:basedOn w:val="Normal"/>
    <w:link w:val="ListParagraphChar"/>
    <w:uiPriority w:val="34"/>
    <w:qFormat/>
    <w:rsid w:val="00474686"/>
    <w:pPr>
      <w:spacing w:after="0" w:line="240" w:lineRule="auto"/>
      <w:ind w:left="708"/>
    </w:pPr>
    <w:rPr>
      <w:rFonts w:ascii="Arial" w:eastAsia="Times New Roman" w:hAnsi="Arial" w:cs="Times New Roman"/>
      <w:sz w:val="20"/>
      <w:szCs w:val="24"/>
      <w:lang w:val="fr-FR" w:eastAsia="fr-FR"/>
    </w:rPr>
  </w:style>
  <w:style w:type="character" w:customStyle="1" w:styleId="ListParagraphChar">
    <w:name w:val="List Paragraph Char"/>
    <w:aliases w:val="MAIN CONTENT Char,List Paragraph12 Char,Colorful List - Accent 11 Char,List Paragraph2 Char,Normal numbered Char,List Paragraph11 Char,OBC Bullet Char,F5 List Paragraph Char,List Paragraph1 Char,Dot pt Char,Indicator Text Char"/>
    <w:link w:val="ListParagraph"/>
    <w:uiPriority w:val="34"/>
    <w:qFormat/>
    <w:rsid w:val="00474686"/>
    <w:rPr>
      <w:rFonts w:ascii="Arial" w:eastAsia="Times New Roman" w:hAnsi="Arial" w:cs="Times New Roman"/>
      <w:sz w:val="20"/>
      <w:szCs w:val="24"/>
      <w:lang w:val="fr-FR" w:eastAsia="fr-FR"/>
    </w:rPr>
  </w:style>
  <w:style w:type="character" w:styleId="Strong">
    <w:name w:val="Strong"/>
    <w:uiPriority w:val="22"/>
    <w:qFormat/>
    <w:rsid w:val="00474686"/>
    <w:rPr>
      <w:b/>
      <w:bCs/>
    </w:rPr>
  </w:style>
  <w:style w:type="character" w:styleId="Hyperlink">
    <w:name w:val="Hyperlink"/>
    <w:basedOn w:val="DefaultParagraphFont"/>
    <w:uiPriority w:val="99"/>
    <w:unhideWhenUsed/>
    <w:rsid w:val="00C572F9"/>
    <w:rPr>
      <w:color w:val="0000FF"/>
      <w:u w:val="single"/>
    </w:rPr>
  </w:style>
  <w:style w:type="paragraph" w:styleId="BalloonText">
    <w:name w:val="Balloon Text"/>
    <w:basedOn w:val="Normal"/>
    <w:link w:val="BalloonTextChar"/>
    <w:uiPriority w:val="99"/>
    <w:semiHidden/>
    <w:unhideWhenUsed/>
    <w:rsid w:val="00C71A0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A00"/>
    <w:rPr>
      <w:rFonts w:ascii="Segoe UI" w:hAnsi="Segoe UI" w:cs="Segoe UI"/>
      <w:sz w:val="18"/>
      <w:szCs w:val="18"/>
    </w:rPr>
  </w:style>
  <w:style w:type="paragraph" w:customStyle="1" w:styleId="a">
    <w:name w:val="Знак Знак"/>
    <w:basedOn w:val="Normal"/>
    <w:rsid w:val="0029069C"/>
    <w:pPr>
      <w:spacing w:after="160" w:line="240" w:lineRule="exact"/>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081584">
      <w:bodyDiv w:val="1"/>
      <w:marLeft w:val="0"/>
      <w:marRight w:val="0"/>
      <w:marTop w:val="0"/>
      <w:marBottom w:val="0"/>
      <w:divBdr>
        <w:top w:val="none" w:sz="0" w:space="0" w:color="auto"/>
        <w:left w:val="none" w:sz="0" w:space="0" w:color="auto"/>
        <w:bottom w:val="none" w:sz="0" w:space="0" w:color="auto"/>
        <w:right w:val="none" w:sz="0" w:space="0" w:color="auto"/>
      </w:divBdr>
    </w:div>
    <w:div w:id="308898810">
      <w:bodyDiv w:val="1"/>
      <w:marLeft w:val="0"/>
      <w:marRight w:val="0"/>
      <w:marTop w:val="0"/>
      <w:marBottom w:val="0"/>
      <w:divBdr>
        <w:top w:val="none" w:sz="0" w:space="0" w:color="auto"/>
        <w:left w:val="none" w:sz="0" w:space="0" w:color="auto"/>
        <w:bottom w:val="none" w:sz="0" w:space="0" w:color="auto"/>
        <w:right w:val="none" w:sz="0" w:space="0" w:color="auto"/>
      </w:divBdr>
    </w:div>
    <w:div w:id="587614712">
      <w:bodyDiv w:val="1"/>
      <w:marLeft w:val="0"/>
      <w:marRight w:val="0"/>
      <w:marTop w:val="0"/>
      <w:marBottom w:val="0"/>
      <w:divBdr>
        <w:top w:val="none" w:sz="0" w:space="0" w:color="auto"/>
        <w:left w:val="none" w:sz="0" w:space="0" w:color="auto"/>
        <w:bottom w:val="none" w:sz="0" w:space="0" w:color="auto"/>
        <w:right w:val="none" w:sz="0" w:space="0" w:color="auto"/>
      </w:divBdr>
    </w:div>
    <w:div w:id="669453215">
      <w:bodyDiv w:val="1"/>
      <w:marLeft w:val="0"/>
      <w:marRight w:val="0"/>
      <w:marTop w:val="0"/>
      <w:marBottom w:val="0"/>
      <w:divBdr>
        <w:top w:val="none" w:sz="0" w:space="0" w:color="auto"/>
        <w:left w:val="none" w:sz="0" w:space="0" w:color="auto"/>
        <w:bottom w:val="none" w:sz="0" w:space="0" w:color="auto"/>
        <w:right w:val="none" w:sz="0" w:space="0" w:color="auto"/>
      </w:divBdr>
    </w:div>
    <w:div w:id="819924683">
      <w:bodyDiv w:val="1"/>
      <w:marLeft w:val="0"/>
      <w:marRight w:val="0"/>
      <w:marTop w:val="0"/>
      <w:marBottom w:val="0"/>
      <w:divBdr>
        <w:top w:val="none" w:sz="0" w:space="0" w:color="auto"/>
        <w:left w:val="none" w:sz="0" w:space="0" w:color="auto"/>
        <w:bottom w:val="none" w:sz="0" w:space="0" w:color="auto"/>
        <w:right w:val="none" w:sz="0" w:space="0" w:color="auto"/>
      </w:divBdr>
    </w:div>
    <w:div w:id="832068297">
      <w:bodyDiv w:val="1"/>
      <w:marLeft w:val="0"/>
      <w:marRight w:val="0"/>
      <w:marTop w:val="0"/>
      <w:marBottom w:val="0"/>
      <w:divBdr>
        <w:top w:val="none" w:sz="0" w:space="0" w:color="auto"/>
        <w:left w:val="none" w:sz="0" w:space="0" w:color="auto"/>
        <w:bottom w:val="none" w:sz="0" w:space="0" w:color="auto"/>
        <w:right w:val="none" w:sz="0" w:space="0" w:color="auto"/>
      </w:divBdr>
    </w:div>
    <w:div w:id="1244100866">
      <w:bodyDiv w:val="1"/>
      <w:marLeft w:val="0"/>
      <w:marRight w:val="0"/>
      <w:marTop w:val="0"/>
      <w:marBottom w:val="0"/>
      <w:divBdr>
        <w:top w:val="none" w:sz="0" w:space="0" w:color="auto"/>
        <w:left w:val="none" w:sz="0" w:space="0" w:color="auto"/>
        <w:bottom w:val="none" w:sz="0" w:space="0" w:color="auto"/>
        <w:right w:val="none" w:sz="0" w:space="0" w:color="auto"/>
      </w:divBdr>
    </w:div>
    <w:div w:id="1505122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B80FAF-A449-41F5-A80C-1F13391B4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16</Pages>
  <Words>2630</Words>
  <Characters>14992</Characters>
  <Application>Microsoft Office Word</Application>
  <DocSecurity>0</DocSecurity>
  <Lines>124</Lines>
  <Paragraphs>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104</cp:revision>
  <cp:lastPrinted>2020-05-27T08:05:00Z</cp:lastPrinted>
  <dcterms:created xsi:type="dcterms:W3CDTF">2019-03-29T07:35:00Z</dcterms:created>
  <dcterms:modified xsi:type="dcterms:W3CDTF">2020-05-27T08:12:00Z</dcterms:modified>
</cp:coreProperties>
</file>