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66" w:rsidRDefault="00713286" w:rsidP="00713286">
      <w:pPr>
        <w:tabs>
          <w:tab w:val="center" w:pos="2520"/>
        </w:tabs>
        <w:ind w:right="1980"/>
        <w:jc w:val="center"/>
        <w:rPr>
          <w:rFonts w:ascii="GHEA Grapalat" w:hAnsi="GHEA Grapalat"/>
          <w:b/>
        </w:rPr>
      </w:pPr>
      <w:r>
        <w:rPr>
          <w:rFonts w:ascii="GHEA Grapalat" w:hAnsi="GHEA Grapalat"/>
          <w:b/>
        </w:rPr>
        <w:t xml:space="preserve">   </w:t>
      </w:r>
    </w:p>
    <w:p w:rsidR="00713286" w:rsidRPr="00540BA7" w:rsidRDefault="00713286" w:rsidP="00713286">
      <w:pPr>
        <w:tabs>
          <w:tab w:val="center" w:pos="2520"/>
        </w:tabs>
        <w:ind w:right="1980"/>
        <w:jc w:val="center"/>
        <w:rPr>
          <w:rFonts w:ascii="GHEA Grapalat" w:hAnsi="GHEA Grapalat"/>
          <w:b/>
          <w:sz w:val="24"/>
          <w:szCs w:val="24"/>
        </w:rPr>
      </w:pPr>
      <w:r w:rsidRPr="00540BA7">
        <w:rPr>
          <w:rFonts w:ascii="GHEA Grapalat" w:hAnsi="GHEA Grapalat"/>
          <w:b/>
          <w:sz w:val="24"/>
          <w:szCs w:val="24"/>
        </w:rPr>
        <w:t xml:space="preserve">           </w:t>
      </w:r>
      <w:r w:rsidR="000119C8" w:rsidRPr="00540BA7">
        <w:rPr>
          <w:rFonts w:ascii="GHEA Grapalat" w:hAnsi="GHEA Grapalat"/>
          <w:b/>
          <w:sz w:val="24"/>
          <w:szCs w:val="24"/>
        </w:rPr>
        <w:t xml:space="preserve">                            </w:t>
      </w:r>
      <w:r w:rsidRPr="00540BA7">
        <w:rPr>
          <w:rFonts w:ascii="GHEA Grapalat" w:hAnsi="GHEA Grapalat"/>
          <w:b/>
          <w:sz w:val="24"/>
          <w:szCs w:val="24"/>
        </w:rPr>
        <w:t xml:space="preserve">   ԱՄՓՈՓԱԹԵՐ</w:t>
      </w:r>
      <w:r w:rsidRPr="00540BA7">
        <w:rPr>
          <w:rFonts w:ascii="GHEA Grapalat" w:hAnsi="GHEA Grapalat" w:cs="Sylfaen"/>
          <w:b/>
          <w:sz w:val="24"/>
          <w:szCs w:val="24"/>
        </w:rPr>
        <w:t>Թ</w:t>
      </w:r>
    </w:p>
    <w:p w:rsidR="00713286" w:rsidRPr="0029069C" w:rsidRDefault="0029069C" w:rsidP="0029069C">
      <w:pPr>
        <w:jc w:val="center"/>
        <w:rPr>
          <w:rFonts w:ascii="GHEA Grapalat" w:hAnsi="GHEA Grapalat"/>
          <w:b/>
          <w:i/>
          <w:sz w:val="24"/>
          <w:szCs w:val="24"/>
          <w:lang w:val="hy-AM"/>
        </w:rPr>
      </w:pPr>
      <w:r w:rsidRPr="0029069C">
        <w:rPr>
          <w:rFonts w:ascii="GHEA Grapalat" w:eastAsia="Times New Roman" w:hAnsi="GHEA Grapalat" w:cs="Sylfaen"/>
          <w:b/>
          <w:i/>
          <w:sz w:val="24"/>
          <w:szCs w:val="24"/>
          <w:lang w:val="fr-FR"/>
        </w:rPr>
        <w:t>«</w:t>
      </w:r>
      <w:r w:rsidRPr="0029069C">
        <w:rPr>
          <w:rFonts w:ascii="GHEA Grapalat" w:eastAsia="Times New Roman" w:hAnsi="GHEA Grapalat" w:cs="Times New Roman"/>
          <w:b/>
          <w:i/>
          <w:spacing w:val="-8"/>
          <w:sz w:val="24"/>
          <w:szCs w:val="24"/>
          <w:lang w:val="hy-AM"/>
        </w:rPr>
        <w:t>Պետական սեփականու</w:t>
      </w:r>
      <w:r w:rsidRPr="0029069C">
        <w:rPr>
          <w:rFonts w:ascii="GHEA Grapalat" w:eastAsia="Times New Roman" w:hAnsi="GHEA Grapalat" w:cs="Times New Roman"/>
          <w:b/>
          <w:i/>
          <w:spacing w:val="-8"/>
          <w:sz w:val="24"/>
          <w:szCs w:val="24"/>
          <w:lang w:val="hy-AM"/>
        </w:rPr>
        <w:softHyphen/>
        <w:t>թյուն հանդիսացող հատուկ մշակված համակարգի (բջջային հավելված) տեխնի</w:t>
      </w:r>
      <w:r w:rsidRPr="0029069C">
        <w:rPr>
          <w:rFonts w:ascii="GHEA Grapalat" w:eastAsia="Times New Roman" w:hAnsi="GHEA Grapalat" w:cs="Times New Roman"/>
          <w:b/>
          <w:i/>
          <w:spacing w:val="-8"/>
          <w:sz w:val="24"/>
          <w:szCs w:val="24"/>
          <w:lang w:val="hy-AM"/>
        </w:rPr>
        <w:softHyphen/>
        <w:t>կական բնութագիրը</w:t>
      </w:r>
      <w:r>
        <w:rPr>
          <w:rFonts w:ascii="GHEA Grapalat" w:hAnsi="GHEA Grapalat"/>
          <w:b/>
          <w:i/>
          <w:spacing w:val="-8"/>
          <w:sz w:val="24"/>
          <w:szCs w:val="24"/>
          <w:lang w:val="hy-AM"/>
        </w:rPr>
        <w:t xml:space="preserve"> </w:t>
      </w:r>
      <w:r w:rsidRPr="0029069C">
        <w:rPr>
          <w:rFonts w:ascii="GHEA Grapalat" w:eastAsia="Times New Roman" w:hAnsi="GHEA Grapalat" w:cs="Times New Roman"/>
          <w:b/>
          <w:i/>
          <w:spacing w:val="-8"/>
          <w:sz w:val="24"/>
          <w:szCs w:val="24"/>
          <w:lang w:val="hy-AM"/>
        </w:rPr>
        <w:t>(նկա</w:t>
      </w:r>
      <w:r w:rsidRPr="0029069C">
        <w:rPr>
          <w:rFonts w:ascii="GHEA Grapalat" w:eastAsia="Times New Roman" w:hAnsi="GHEA Grapalat" w:cs="Times New Roman"/>
          <w:b/>
          <w:i/>
          <w:spacing w:val="-8"/>
          <w:sz w:val="24"/>
          <w:szCs w:val="24"/>
          <w:lang w:val="hy-AM"/>
        </w:rPr>
        <w:softHyphen/>
        <w:t>րագրությունը, ինտերֆեյսը) և դրանից օգտվելու կարգը սահմանելու մասին</w:t>
      </w:r>
      <w:r w:rsidRPr="0029069C">
        <w:rPr>
          <w:rFonts w:ascii="GHEA Grapalat" w:eastAsia="Times New Roman" w:hAnsi="GHEA Grapalat" w:cs="Sylfaen"/>
          <w:b/>
          <w:i/>
          <w:sz w:val="24"/>
          <w:szCs w:val="24"/>
          <w:lang w:val="fr-FR"/>
        </w:rPr>
        <w:t>»</w:t>
      </w:r>
      <w:r>
        <w:rPr>
          <w:rFonts w:ascii="GHEA Grapalat" w:hAnsi="GHEA Grapalat" w:cs="Sylfaen"/>
          <w:b/>
          <w:i/>
          <w:sz w:val="24"/>
          <w:szCs w:val="24"/>
          <w:lang w:val="hy-AM"/>
        </w:rPr>
        <w:t xml:space="preserve"> </w:t>
      </w:r>
      <w:r w:rsidR="001B7DDB" w:rsidRPr="0029069C">
        <w:rPr>
          <w:rFonts w:ascii="GHEA Grapalat" w:hAnsi="GHEA Grapalat"/>
          <w:b/>
          <w:i/>
          <w:sz w:val="24"/>
          <w:szCs w:val="24"/>
          <w:lang w:val="hy-AM"/>
        </w:rPr>
        <w:t>ՀՀ կառավարության որոշման նախագծի</w:t>
      </w:r>
      <w:r w:rsidR="00BF0278"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կապակցությամբ</w:t>
      </w:r>
      <w:r w:rsidR="00957E69" w:rsidRPr="0029069C">
        <w:rPr>
          <w:rFonts w:ascii="GHEA Grapalat" w:hAnsi="GHEA Grapalat" w:cs="Sylfaen"/>
          <w:b/>
          <w:i/>
          <w:sz w:val="24"/>
          <w:szCs w:val="24"/>
          <w:lang w:val="fr-FR"/>
        </w:rPr>
        <w:t xml:space="preserve"> </w:t>
      </w:r>
      <w:r w:rsidR="00EC2B97">
        <w:rPr>
          <w:rFonts w:ascii="GHEA Grapalat" w:hAnsi="GHEA Grapalat" w:cs="Sylfaen"/>
          <w:b/>
          <w:i/>
          <w:sz w:val="24"/>
          <w:szCs w:val="24"/>
          <w:lang w:val="fr-FR"/>
        </w:rPr>
        <w:t xml:space="preserve">հանրային քննարկումների արդյունքում </w:t>
      </w:r>
      <w:r w:rsidR="00957E69" w:rsidRPr="0029069C">
        <w:rPr>
          <w:rFonts w:ascii="GHEA Grapalat" w:hAnsi="GHEA Grapalat"/>
          <w:b/>
          <w:i/>
          <w:sz w:val="24"/>
          <w:szCs w:val="24"/>
        </w:rPr>
        <w:t>ստացված</w:t>
      </w:r>
      <w:r w:rsidR="00957E69" w:rsidRPr="0029069C">
        <w:rPr>
          <w:rFonts w:ascii="GHEA Grapalat" w:hAnsi="GHEA Grapalat"/>
          <w:b/>
          <w:i/>
          <w:sz w:val="24"/>
          <w:szCs w:val="24"/>
          <w:lang w:val="hy-AM"/>
        </w:rPr>
        <w:t xml:space="preserve"> </w:t>
      </w:r>
      <w:r w:rsidR="00957E69" w:rsidRPr="0029069C">
        <w:rPr>
          <w:rFonts w:ascii="GHEA Grapalat" w:hAnsi="GHEA Grapalat" w:cs="Sylfaen"/>
          <w:b/>
          <w:i/>
          <w:sz w:val="24"/>
          <w:szCs w:val="24"/>
        </w:rPr>
        <w:t>դիտողությունների</w:t>
      </w:r>
      <w:r w:rsidR="00957E69"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և</w:t>
      </w:r>
      <w:r w:rsidR="00957E69" w:rsidRPr="0029069C">
        <w:rPr>
          <w:rFonts w:ascii="GHEA Grapalat" w:hAnsi="GHEA Grapalat" w:cs="Sylfaen"/>
          <w:b/>
          <w:i/>
          <w:sz w:val="24"/>
          <w:szCs w:val="24"/>
          <w:lang w:val="fr-FR"/>
        </w:rPr>
        <w:t xml:space="preserve"> </w:t>
      </w:r>
      <w:r w:rsidR="00713286" w:rsidRPr="0029069C">
        <w:rPr>
          <w:rFonts w:ascii="GHEA Grapalat" w:hAnsi="GHEA Grapalat"/>
          <w:b/>
          <w:i/>
          <w:sz w:val="24"/>
          <w:szCs w:val="24"/>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386"/>
        <w:gridCol w:w="3119"/>
        <w:gridCol w:w="2977"/>
      </w:tblGrid>
      <w:tr w:rsidR="00713286" w:rsidTr="00CB085F">
        <w:trPr>
          <w:trHeight w:val="2159"/>
        </w:trPr>
        <w:tc>
          <w:tcPr>
            <w:tcW w:w="3402"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Pr="0029069C" w:rsidRDefault="00713286">
            <w:pPr>
              <w:spacing w:after="0"/>
              <w:jc w:val="center"/>
              <w:rPr>
                <w:rFonts w:ascii="GHEA Grapalat" w:hAnsi="GHEA Grapalat"/>
                <w:b/>
                <w:i/>
                <w:lang w:val="hy-AM"/>
              </w:rPr>
            </w:pPr>
            <w:r>
              <w:rPr>
                <w:rFonts w:ascii="GHEA Grapalat" w:hAnsi="GHEA Grapalat" w:cs="Sylfaen"/>
                <w:b/>
                <w:i/>
                <w:lang w:val="hy-AM"/>
              </w:rPr>
              <w:t>գրության ստացման ամսաթիվը, գրության համարը</w:t>
            </w:r>
          </w:p>
        </w:tc>
        <w:tc>
          <w:tcPr>
            <w:tcW w:w="5386" w:type="dxa"/>
            <w:tcBorders>
              <w:top w:val="single" w:sz="4" w:space="0" w:color="auto"/>
              <w:left w:val="single" w:sz="4" w:space="0" w:color="auto"/>
              <w:bottom w:val="single" w:sz="4" w:space="0" w:color="auto"/>
              <w:right w:val="single" w:sz="4" w:space="0" w:color="auto"/>
            </w:tcBorders>
          </w:tcPr>
          <w:p w:rsidR="00713286" w:rsidRPr="0029069C" w:rsidRDefault="00713286">
            <w:pPr>
              <w:ind w:firstLine="252"/>
              <w:jc w:val="center"/>
              <w:rPr>
                <w:rFonts w:ascii="GHEA Grapalat" w:hAnsi="GHEA Grapalat" w:cs="Sylfaen"/>
                <w:b/>
                <w:i/>
                <w:lang w:val="hy-AM"/>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3119"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977"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CB085F">
        <w:trPr>
          <w:trHeight w:val="523"/>
        </w:trPr>
        <w:tc>
          <w:tcPr>
            <w:tcW w:w="3402"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3119"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E8310A" w:rsidRPr="0029069C" w:rsidTr="00CB085F">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432ACA" w:rsidRDefault="00432ACA" w:rsidP="00E8310A">
            <w:pPr>
              <w:spacing w:after="0"/>
              <w:jc w:val="center"/>
              <w:rPr>
                <w:rFonts w:ascii="GHEA Grapalat" w:hAnsi="GHEA Grapalat"/>
                <w:b/>
                <w:i/>
                <w:sz w:val="24"/>
                <w:szCs w:val="24"/>
                <w:lang w:val="fr-FR"/>
              </w:rPr>
            </w:pPr>
          </w:p>
          <w:p w:rsidR="00432ACA" w:rsidRDefault="00432ACA" w:rsidP="00E8310A">
            <w:pPr>
              <w:spacing w:after="0"/>
              <w:jc w:val="center"/>
              <w:rPr>
                <w:rFonts w:ascii="GHEA Grapalat" w:hAnsi="GHEA Grapalat"/>
                <w:b/>
                <w:i/>
                <w:sz w:val="24"/>
                <w:szCs w:val="24"/>
                <w:lang w:val="fr-FR"/>
              </w:rPr>
            </w:pPr>
          </w:p>
          <w:p w:rsidR="00432ACA" w:rsidRDefault="00432ACA" w:rsidP="00E8310A">
            <w:pPr>
              <w:spacing w:after="0"/>
              <w:jc w:val="center"/>
              <w:rPr>
                <w:rFonts w:ascii="GHEA Grapalat" w:hAnsi="GHEA Grapalat"/>
                <w:b/>
                <w:i/>
                <w:sz w:val="24"/>
                <w:szCs w:val="24"/>
                <w:lang w:val="fr-FR"/>
              </w:rPr>
            </w:pPr>
          </w:p>
          <w:p w:rsidR="00CB085F" w:rsidRPr="00CB085F" w:rsidRDefault="00CB085F" w:rsidP="00CB085F">
            <w:pPr>
              <w:spacing w:after="0"/>
              <w:jc w:val="center"/>
              <w:rPr>
                <w:rFonts w:ascii="GHEA Grapalat" w:hAnsi="GHEA Grapalat"/>
                <w:b/>
                <w:i/>
                <w:sz w:val="24"/>
                <w:szCs w:val="24"/>
                <w:lang w:val="fr-FR"/>
              </w:rPr>
            </w:pPr>
            <w:r w:rsidRPr="00CB085F">
              <w:rPr>
                <w:rFonts w:ascii="GHEA Grapalat" w:hAnsi="GHEA Grapalat"/>
                <w:b/>
                <w:i/>
                <w:sz w:val="24"/>
                <w:szCs w:val="24"/>
                <w:lang w:val="fr-FR"/>
              </w:rPr>
              <w:t>Լևոն Ղազարյան</w:t>
            </w:r>
          </w:p>
          <w:p w:rsidR="00E8310A" w:rsidRDefault="00CB085F" w:rsidP="00CB085F">
            <w:pPr>
              <w:spacing w:after="0"/>
              <w:jc w:val="center"/>
              <w:rPr>
                <w:rFonts w:ascii="GHEA Grapalat" w:hAnsi="GHEA Grapalat"/>
                <w:b/>
                <w:i/>
                <w:sz w:val="24"/>
                <w:szCs w:val="24"/>
                <w:lang w:val="fr-FR"/>
              </w:rPr>
            </w:pPr>
            <w:r w:rsidRPr="00CB085F">
              <w:rPr>
                <w:rFonts w:ascii="GHEA Grapalat" w:hAnsi="GHEA Grapalat"/>
                <w:b/>
                <w:i/>
                <w:sz w:val="24"/>
                <w:szCs w:val="24"/>
                <w:lang w:val="fr-FR"/>
              </w:rPr>
              <w:t>30.04.2020 19:39:11</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E8310A" w:rsidRDefault="00CB085F" w:rsidP="00AA19AD">
            <w:pPr>
              <w:spacing w:after="0"/>
              <w:jc w:val="both"/>
              <w:rPr>
                <w:rFonts w:ascii="GHEA Grapalat" w:hAnsi="GHEA Grapalat" w:cs="Sylfaen"/>
                <w:sz w:val="24"/>
                <w:szCs w:val="24"/>
                <w:lang w:val="fr-FR"/>
              </w:rPr>
            </w:pPr>
            <w:r w:rsidRPr="00CB085F">
              <w:rPr>
                <w:rFonts w:ascii="GHEA Grapalat" w:hAnsi="GHEA Grapalat" w:cs="Sylfaen"/>
                <w:sz w:val="24"/>
                <w:szCs w:val="24"/>
                <w:lang w:val="fr-FR"/>
              </w:rPr>
              <w:t xml:space="preserve">Առաջարկս կոնկրետ սույն նախագծին չի վերաբերվում, այլ վերաբերվում է դրա հիման վրա ներդրվող ծրագրային ապահովման կիրառությանը։ Տվյալ դեպքում առաջարկվում է ոստիկանության համապատասխան գործառույթներ իրականացնող ստորաբաժանումների գործունեությունը կանոնակարգող իրավական ակտերում կատարել համապատասխան փոփոխություններ և լրացումներ՝ ճանապարհային երթևեկության անվտանգության ապահովման ոլորտում ծառայություններ մատուցող </w:t>
            </w:r>
            <w:r w:rsidRPr="00CB085F">
              <w:rPr>
                <w:rFonts w:ascii="GHEA Grapalat" w:hAnsi="GHEA Grapalat" w:cs="Sylfaen"/>
                <w:sz w:val="24"/>
                <w:szCs w:val="24"/>
                <w:lang w:val="fr-FR"/>
              </w:rPr>
              <w:lastRenderedPageBreak/>
              <w:t>ստորաբաժանումներից (ՃՈ ճանապարհապարեկային ծառայություն) զատ այլ ստորաբաժանումների ծառայողներին լիազորելով ծառայողական պարտականությունները կատարելու ընթացքում ճանապարհային երթևեկության անվտանգության ապահովման բնագավառի իրավախախտումներ հայտնաբերելիս դրանք արձանագրել սույն իրավական ակտով սահմանվող ծրագրային ապահովման միջոցով։ Նշվածի անհրաժեշտությունը կայանում է նրանում, որ ներկայումս ճանապարհային երթևեկության անվտանգության ապահովման ոլորտի իրավախախտումների արձանագրման և դրանցով որոշումների կայացման լիազորությամբ ոստիկանությունում օժտված են բացառապես Ճանապարհային ոստիկանության համապատասխան ստորաբաժանումների ծառայողները, հետևաբար՝ այլ ծառայությունների ծառայողների կողմից ոլորտի իրավախախտումներ հայտնաբերելու դեպքում պարտադիր է ՃՈ ծառայողին ներգրավելու գործընթացը, ինչը շատ դեպքերում ժամանակատար է և չի բխում ոստիկանության ուժերի և միջոցների համաչափ և արդյունավետ օգտագործման սկզբունքներից։</w:t>
            </w:r>
          </w:p>
        </w:tc>
        <w:tc>
          <w:tcPr>
            <w:tcW w:w="3119" w:type="dxa"/>
            <w:tcBorders>
              <w:top w:val="single" w:sz="4" w:space="0" w:color="auto"/>
              <w:left w:val="single" w:sz="4" w:space="0" w:color="auto"/>
              <w:bottom w:val="single" w:sz="4" w:space="0" w:color="auto"/>
              <w:right w:val="single" w:sz="4" w:space="0" w:color="auto"/>
            </w:tcBorders>
          </w:tcPr>
          <w:p w:rsidR="00275E74" w:rsidRDefault="007B69CC" w:rsidP="007B1E8B">
            <w:pPr>
              <w:spacing w:after="0"/>
              <w:jc w:val="both"/>
              <w:rPr>
                <w:rFonts w:ascii="GHEA Grapalat" w:hAnsi="GHEA Grapalat"/>
                <w:sz w:val="24"/>
                <w:szCs w:val="24"/>
                <w:lang w:val="fr-FR"/>
              </w:rPr>
            </w:pPr>
            <w:r>
              <w:rPr>
                <w:rFonts w:ascii="GHEA Grapalat" w:hAnsi="GHEA Grapalat"/>
                <w:sz w:val="24"/>
                <w:szCs w:val="24"/>
                <w:lang w:val="fr-FR"/>
              </w:rPr>
              <w:lastRenderedPageBreak/>
              <w:t>Առաջարկությունը ՀՀ ոստիկանության կողմից կքննարկվի</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E8310A" w:rsidRDefault="00E8310A" w:rsidP="00505A3A">
            <w:pPr>
              <w:spacing w:after="0"/>
              <w:jc w:val="both"/>
              <w:rPr>
                <w:rFonts w:ascii="GHEA Grapalat" w:hAnsi="GHEA Grapalat"/>
                <w:sz w:val="24"/>
                <w:szCs w:val="24"/>
                <w:lang w:val="fr-FR"/>
              </w:rPr>
            </w:pPr>
          </w:p>
        </w:tc>
      </w:tr>
      <w:tr w:rsidR="000F17DA" w:rsidRPr="0029069C" w:rsidTr="00CB085F">
        <w:trPr>
          <w:trHeight w:val="70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255E0B" w:rsidRDefault="00255E0B" w:rsidP="00CB085F">
            <w:pPr>
              <w:spacing w:after="0"/>
              <w:jc w:val="center"/>
              <w:rPr>
                <w:rFonts w:ascii="GHEA Grapalat" w:hAnsi="GHEA Grapalat"/>
                <w:b/>
                <w:i/>
                <w:sz w:val="24"/>
                <w:szCs w:val="24"/>
                <w:lang w:val="fr-FR"/>
              </w:rPr>
            </w:pPr>
          </w:p>
          <w:p w:rsidR="00255E0B" w:rsidRDefault="00255E0B" w:rsidP="00CB085F">
            <w:pPr>
              <w:spacing w:after="0"/>
              <w:jc w:val="center"/>
              <w:rPr>
                <w:rFonts w:ascii="GHEA Grapalat" w:hAnsi="GHEA Grapalat"/>
                <w:b/>
                <w:i/>
                <w:sz w:val="24"/>
                <w:szCs w:val="24"/>
                <w:lang w:val="fr-FR"/>
              </w:rPr>
            </w:pPr>
          </w:p>
          <w:p w:rsidR="00255E0B" w:rsidRDefault="00255E0B" w:rsidP="00CB085F">
            <w:pPr>
              <w:spacing w:after="0"/>
              <w:jc w:val="center"/>
              <w:rPr>
                <w:rFonts w:ascii="GHEA Grapalat" w:hAnsi="GHEA Grapalat"/>
                <w:b/>
                <w:i/>
                <w:sz w:val="24"/>
                <w:szCs w:val="24"/>
                <w:lang w:val="fr-FR"/>
              </w:rPr>
            </w:pPr>
          </w:p>
          <w:p w:rsidR="00CB085F" w:rsidRPr="00CB085F" w:rsidRDefault="00CB085F" w:rsidP="00CB085F">
            <w:pPr>
              <w:spacing w:after="0"/>
              <w:jc w:val="center"/>
              <w:rPr>
                <w:rFonts w:ascii="GHEA Grapalat" w:hAnsi="GHEA Grapalat"/>
                <w:b/>
                <w:i/>
                <w:sz w:val="24"/>
                <w:szCs w:val="24"/>
                <w:lang w:val="fr-FR"/>
              </w:rPr>
            </w:pPr>
            <w:r w:rsidRPr="00CB085F">
              <w:rPr>
                <w:rFonts w:ascii="GHEA Grapalat" w:hAnsi="GHEA Grapalat"/>
                <w:b/>
                <w:i/>
                <w:sz w:val="24"/>
                <w:szCs w:val="24"/>
                <w:lang w:val="fr-FR"/>
              </w:rPr>
              <w:t>Արմեն Վարդանյան</w:t>
            </w:r>
          </w:p>
          <w:p w:rsidR="000F17DA" w:rsidRPr="00FD30C7" w:rsidRDefault="00CB085F" w:rsidP="00CB085F">
            <w:pPr>
              <w:spacing w:after="0"/>
              <w:jc w:val="center"/>
              <w:rPr>
                <w:rFonts w:ascii="GHEA Grapalat" w:hAnsi="GHEA Grapalat"/>
                <w:b/>
                <w:i/>
                <w:sz w:val="24"/>
                <w:szCs w:val="24"/>
                <w:lang w:val="fr-FR"/>
              </w:rPr>
            </w:pPr>
            <w:r w:rsidRPr="00CB085F">
              <w:rPr>
                <w:rFonts w:ascii="GHEA Grapalat" w:hAnsi="GHEA Grapalat"/>
                <w:b/>
                <w:i/>
                <w:sz w:val="24"/>
                <w:szCs w:val="24"/>
                <w:lang w:val="fr-FR"/>
              </w:rPr>
              <w:t>02.05.2020 15:13:35</w:t>
            </w: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1B7DDB" w:rsidRPr="00FD30C7" w:rsidRDefault="00CB085F" w:rsidP="00721720">
            <w:pPr>
              <w:spacing w:after="0"/>
              <w:rPr>
                <w:rFonts w:ascii="GHEA Grapalat" w:hAnsi="GHEA Grapalat" w:cs="Sylfaen"/>
                <w:sz w:val="24"/>
                <w:szCs w:val="24"/>
                <w:lang w:val="fr-FR"/>
              </w:rPr>
            </w:pPr>
            <w:r w:rsidRPr="00CB085F">
              <w:rPr>
                <w:rFonts w:ascii="GHEA Grapalat" w:hAnsi="GHEA Grapalat" w:cs="Sylfaen"/>
                <w:sz w:val="24"/>
                <w:szCs w:val="24"/>
                <w:lang w:val="fr-FR"/>
              </w:rPr>
              <w:t>Նախագծի 1-ին հավելվածի 2-5-րդ կետերը և հավելվածի տեքստը հակասում են &lt;&lt;Նորմատիվ իրավական ակտերի մասին&gt;&gt; ՀՀ օրենքի 10-րդ հոդվածի 2-րդ մասին, որի համաձայն`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 Նույնը վերաբերում է նաև նախագծի 2-րդ հավելվածին: Նախագծի 1-ին հավելվածի 46-րդ կետի պահանջից հետևում է, որ որակի կառավարման ԻՍՕ 27001 ստանդարտի պահանջի պարագայում հարց է, թե ինչքանով են արժանահավատ կենտրոնի կողմից մինչև այդ ստանդարտի ներդրումը կատարված գործողությունները և դրանց իրավաչափությունը՝ դրանից բխող իրավակիրառ հետևանքներով:</w:t>
            </w:r>
          </w:p>
        </w:tc>
        <w:tc>
          <w:tcPr>
            <w:tcW w:w="3119" w:type="dxa"/>
            <w:tcBorders>
              <w:top w:val="single" w:sz="4" w:space="0" w:color="auto"/>
              <w:left w:val="single" w:sz="4" w:space="0" w:color="auto"/>
              <w:bottom w:val="single" w:sz="4" w:space="0" w:color="auto"/>
              <w:right w:val="single" w:sz="4" w:space="0" w:color="auto"/>
            </w:tcBorders>
          </w:tcPr>
          <w:p w:rsidR="001B7DDB" w:rsidRPr="00505A3A" w:rsidRDefault="007B69CC" w:rsidP="00505A3A">
            <w:pPr>
              <w:spacing w:after="0"/>
              <w:jc w:val="both"/>
              <w:rPr>
                <w:rFonts w:ascii="GHEA Grapalat" w:hAnsi="GHEA Grapalat"/>
                <w:lang w:val="fr-FR"/>
              </w:rPr>
            </w:pPr>
            <w:r>
              <w:rPr>
                <w:rFonts w:ascii="GHEA Grapalat" w:hAnsi="GHEA Grapalat"/>
                <w:lang w:val="fr-FR"/>
              </w:rPr>
              <w:t>Առաջարկությունները քննարկվել են, սակայն հաշվի առնելով այն հանգամանքը, որ նախագծով սահմանվում են տեխնիկական պահանջներ, ուստի փոփոխությունների կատարման անհրաժեշտությունը բացակայում է</w:t>
            </w:r>
            <w:r>
              <w:rPr>
                <w:rFonts w:ascii="Calibri" w:hAnsi="Calibri" w:cs="Calibri"/>
                <w:lang w:val="fr-FR"/>
              </w:rPr>
              <w:t> </w:t>
            </w:r>
            <w:r>
              <w:rPr>
                <w:rFonts w:ascii="GHEA Grapalat" w:hAnsi="GHEA Grapalat"/>
                <w:lang w:val="fr-FR"/>
              </w:rPr>
              <w:t>:</w:t>
            </w:r>
            <w:bookmarkStart w:id="0" w:name="_GoBack"/>
            <w:bookmarkEnd w:id="0"/>
          </w:p>
        </w:tc>
        <w:tc>
          <w:tcPr>
            <w:tcW w:w="2977" w:type="dxa"/>
            <w:tcBorders>
              <w:top w:val="single" w:sz="4" w:space="0" w:color="auto"/>
              <w:left w:val="single" w:sz="4" w:space="0" w:color="auto"/>
              <w:bottom w:val="single" w:sz="4" w:space="0" w:color="auto"/>
              <w:right w:val="single" w:sz="4" w:space="0" w:color="auto"/>
            </w:tcBorders>
          </w:tcPr>
          <w:p w:rsidR="000F17DA" w:rsidRPr="00505A3A" w:rsidRDefault="000F17DA" w:rsidP="00505A3A">
            <w:pPr>
              <w:spacing w:after="0"/>
              <w:jc w:val="both"/>
              <w:rPr>
                <w:rFonts w:ascii="GHEA Grapalat" w:hAnsi="GHEA Grapalat"/>
                <w:lang w:val="fr-FR"/>
              </w:rPr>
            </w:pPr>
          </w:p>
        </w:tc>
      </w:tr>
    </w:tbl>
    <w:p w:rsidR="00CB085F" w:rsidRDefault="00CB085F" w:rsidP="00973514">
      <w:pPr>
        <w:jc w:val="right"/>
        <w:rPr>
          <w:rFonts w:ascii="GHEA Grapalat" w:hAnsi="GHEA Grapalat"/>
          <w:b/>
          <w:lang w:val="hy-AM"/>
        </w:rPr>
      </w:pPr>
    </w:p>
    <w:p w:rsidR="00713286" w:rsidRPr="004F19D5" w:rsidRDefault="00713286" w:rsidP="00973514">
      <w:pPr>
        <w:jc w:val="right"/>
        <w:rPr>
          <w:lang w:val="fr-FR"/>
        </w:rPr>
      </w:pPr>
      <w:r>
        <w:rPr>
          <w:rFonts w:ascii="GHEA Grapalat" w:hAnsi="GHEA Grapalat"/>
          <w:b/>
          <w:lang w:val="hy-AM"/>
        </w:rPr>
        <w:t>Հ Հ    Ո Ս Տ Ի Կ Ա Ն Ո Ւ Թ Յ Ո Ւ Ն</w:t>
      </w:r>
    </w:p>
    <w:sectPr w:rsidR="00713286" w:rsidRPr="004F19D5"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CFF" w:rsidRDefault="00672CFF" w:rsidP="00474686">
      <w:pPr>
        <w:spacing w:after="0" w:line="240" w:lineRule="auto"/>
      </w:pPr>
      <w:r>
        <w:separator/>
      </w:r>
    </w:p>
  </w:endnote>
  <w:endnote w:type="continuationSeparator" w:id="0">
    <w:p w:rsidR="00672CFF" w:rsidRDefault="00672CFF"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CFF" w:rsidRDefault="00672CFF" w:rsidP="00474686">
      <w:pPr>
        <w:spacing w:after="0" w:line="240" w:lineRule="auto"/>
      </w:pPr>
      <w:r>
        <w:separator/>
      </w:r>
    </w:p>
  </w:footnote>
  <w:footnote w:type="continuationSeparator" w:id="0">
    <w:p w:rsidR="00672CFF" w:rsidRDefault="00672CFF"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10B88"/>
    <w:rsid w:val="000119C8"/>
    <w:rsid w:val="00021FC4"/>
    <w:rsid w:val="0002636E"/>
    <w:rsid w:val="00061B60"/>
    <w:rsid w:val="000668B8"/>
    <w:rsid w:val="00071CD3"/>
    <w:rsid w:val="000A5DAE"/>
    <w:rsid w:val="000C7E44"/>
    <w:rsid w:val="000F17DA"/>
    <w:rsid w:val="00104529"/>
    <w:rsid w:val="00104FEA"/>
    <w:rsid w:val="0011173A"/>
    <w:rsid w:val="00123092"/>
    <w:rsid w:val="0012737D"/>
    <w:rsid w:val="00157669"/>
    <w:rsid w:val="0018124D"/>
    <w:rsid w:val="001A1342"/>
    <w:rsid w:val="001B7DDB"/>
    <w:rsid w:val="001C2094"/>
    <w:rsid w:val="0020029C"/>
    <w:rsid w:val="00202C0E"/>
    <w:rsid w:val="00202F30"/>
    <w:rsid w:val="00212B72"/>
    <w:rsid w:val="00250503"/>
    <w:rsid w:val="002555F6"/>
    <w:rsid w:val="00255E0B"/>
    <w:rsid w:val="00275E74"/>
    <w:rsid w:val="00277BDB"/>
    <w:rsid w:val="002825E0"/>
    <w:rsid w:val="0029069C"/>
    <w:rsid w:val="002B49CE"/>
    <w:rsid w:val="002B49EA"/>
    <w:rsid w:val="002B6DFD"/>
    <w:rsid w:val="002E1E95"/>
    <w:rsid w:val="002F6C7B"/>
    <w:rsid w:val="00346C80"/>
    <w:rsid w:val="00352AD9"/>
    <w:rsid w:val="003822EE"/>
    <w:rsid w:val="003D61C2"/>
    <w:rsid w:val="003F0393"/>
    <w:rsid w:val="004210B5"/>
    <w:rsid w:val="00422636"/>
    <w:rsid w:val="00425255"/>
    <w:rsid w:val="00432ACA"/>
    <w:rsid w:val="00454A90"/>
    <w:rsid w:val="00474686"/>
    <w:rsid w:val="00483A23"/>
    <w:rsid w:val="00485BAC"/>
    <w:rsid w:val="00496600"/>
    <w:rsid w:val="004A6593"/>
    <w:rsid w:val="004B3C54"/>
    <w:rsid w:val="004B6CDA"/>
    <w:rsid w:val="004E0963"/>
    <w:rsid w:val="004F19D5"/>
    <w:rsid w:val="004F26DF"/>
    <w:rsid w:val="00505A3A"/>
    <w:rsid w:val="005306E3"/>
    <w:rsid w:val="0054051E"/>
    <w:rsid w:val="00540BA7"/>
    <w:rsid w:val="00542F0A"/>
    <w:rsid w:val="00553521"/>
    <w:rsid w:val="00555E48"/>
    <w:rsid w:val="00586FB1"/>
    <w:rsid w:val="005905CC"/>
    <w:rsid w:val="005A65E5"/>
    <w:rsid w:val="005B6270"/>
    <w:rsid w:val="005F6DD8"/>
    <w:rsid w:val="006142F8"/>
    <w:rsid w:val="0062602D"/>
    <w:rsid w:val="00672CFF"/>
    <w:rsid w:val="006C154C"/>
    <w:rsid w:val="006F340A"/>
    <w:rsid w:val="007039CF"/>
    <w:rsid w:val="00706067"/>
    <w:rsid w:val="00707275"/>
    <w:rsid w:val="00713286"/>
    <w:rsid w:val="00721720"/>
    <w:rsid w:val="0074073D"/>
    <w:rsid w:val="007419EA"/>
    <w:rsid w:val="00742917"/>
    <w:rsid w:val="00745475"/>
    <w:rsid w:val="007546FE"/>
    <w:rsid w:val="00760F68"/>
    <w:rsid w:val="00773F41"/>
    <w:rsid w:val="00791F77"/>
    <w:rsid w:val="007954C8"/>
    <w:rsid w:val="007A42E0"/>
    <w:rsid w:val="007B1E8B"/>
    <w:rsid w:val="007B3B47"/>
    <w:rsid w:val="007B69CC"/>
    <w:rsid w:val="007C25E8"/>
    <w:rsid w:val="007D4830"/>
    <w:rsid w:val="007F1484"/>
    <w:rsid w:val="008611AC"/>
    <w:rsid w:val="0086237D"/>
    <w:rsid w:val="00865F5A"/>
    <w:rsid w:val="008860FB"/>
    <w:rsid w:val="008A02C0"/>
    <w:rsid w:val="008B2503"/>
    <w:rsid w:val="008D3411"/>
    <w:rsid w:val="008E0AAD"/>
    <w:rsid w:val="0094462A"/>
    <w:rsid w:val="00954583"/>
    <w:rsid w:val="00957E69"/>
    <w:rsid w:val="00960BF2"/>
    <w:rsid w:val="009659D4"/>
    <w:rsid w:val="00973514"/>
    <w:rsid w:val="00983815"/>
    <w:rsid w:val="0099251B"/>
    <w:rsid w:val="00996105"/>
    <w:rsid w:val="009E69EC"/>
    <w:rsid w:val="009F63D3"/>
    <w:rsid w:val="00A0428A"/>
    <w:rsid w:val="00A106E9"/>
    <w:rsid w:val="00A15426"/>
    <w:rsid w:val="00A60A3C"/>
    <w:rsid w:val="00A63D48"/>
    <w:rsid w:val="00A84D7F"/>
    <w:rsid w:val="00A873C3"/>
    <w:rsid w:val="00AA13B9"/>
    <w:rsid w:val="00AA19AD"/>
    <w:rsid w:val="00AA4B57"/>
    <w:rsid w:val="00AB5047"/>
    <w:rsid w:val="00AD1F6C"/>
    <w:rsid w:val="00AE6F63"/>
    <w:rsid w:val="00AF1F5F"/>
    <w:rsid w:val="00B02B63"/>
    <w:rsid w:val="00B31BAE"/>
    <w:rsid w:val="00B35A67"/>
    <w:rsid w:val="00B6402C"/>
    <w:rsid w:val="00B760E3"/>
    <w:rsid w:val="00B764B7"/>
    <w:rsid w:val="00B76C03"/>
    <w:rsid w:val="00B82252"/>
    <w:rsid w:val="00B918C7"/>
    <w:rsid w:val="00BA1B14"/>
    <w:rsid w:val="00BA5057"/>
    <w:rsid w:val="00BA6831"/>
    <w:rsid w:val="00BB26C8"/>
    <w:rsid w:val="00BC7366"/>
    <w:rsid w:val="00BC783C"/>
    <w:rsid w:val="00BD11AE"/>
    <w:rsid w:val="00BE3129"/>
    <w:rsid w:val="00BF0278"/>
    <w:rsid w:val="00BF15D3"/>
    <w:rsid w:val="00C056D6"/>
    <w:rsid w:val="00C07C0C"/>
    <w:rsid w:val="00C13A8A"/>
    <w:rsid w:val="00C572F9"/>
    <w:rsid w:val="00C66F0D"/>
    <w:rsid w:val="00C71A00"/>
    <w:rsid w:val="00C71C5B"/>
    <w:rsid w:val="00CA1322"/>
    <w:rsid w:val="00CB085F"/>
    <w:rsid w:val="00CD5609"/>
    <w:rsid w:val="00CD7F09"/>
    <w:rsid w:val="00D053FB"/>
    <w:rsid w:val="00D15BF7"/>
    <w:rsid w:val="00D22BEC"/>
    <w:rsid w:val="00D3459C"/>
    <w:rsid w:val="00D57A41"/>
    <w:rsid w:val="00D63E79"/>
    <w:rsid w:val="00D66746"/>
    <w:rsid w:val="00D724B6"/>
    <w:rsid w:val="00DF737A"/>
    <w:rsid w:val="00E133EB"/>
    <w:rsid w:val="00E23D47"/>
    <w:rsid w:val="00E307EF"/>
    <w:rsid w:val="00E716A3"/>
    <w:rsid w:val="00E8310A"/>
    <w:rsid w:val="00EC2B97"/>
    <w:rsid w:val="00F31BB8"/>
    <w:rsid w:val="00F31FEA"/>
    <w:rsid w:val="00F420DD"/>
    <w:rsid w:val="00F53E7A"/>
    <w:rsid w:val="00F820CB"/>
    <w:rsid w:val="00FD30C7"/>
    <w:rsid w:val="00FF7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B511"/>
  <w15:docId w15:val="{4CFC8E05-F86D-465D-B2C0-6022D60C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 w:type="paragraph" w:customStyle="1" w:styleId="a">
    <w:name w:val="Знак Знак"/>
    <w:basedOn w:val="Normal"/>
    <w:rsid w:val="0029069C"/>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5882F-E58E-4CF0-9B31-D72D110A8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3</Pages>
  <Words>466</Words>
  <Characters>2660</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103</cp:revision>
  <cp:lastPrinted>2019-11-06T10:57:00Z</cp:lastPrinted>
  <dcterms:created xsi:type="dcterms:W3CDTF">2019-03-29T07:35:00Z</dcterms:created>
  <dcterms:modified xsi:type="dcterms:W3CDTF">2020-05-27T14:18:00Z</dcterms:modified>
</cp:coreProperties>
</file>