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23DE8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23DE8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523DE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523DE8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523DE8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23DE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23DE8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523DE8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523DE8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523DE8">
        <w:rPr>
          <w:rStyle w:val="Strong"/>
          <w:rFonts w:ascii="GHEA Grapalat" w:hAnsi="GHEA Grapalat" w:cs="Sylfaen"/>
          <w:b w:val="0"/>
          <w:lang w:val="hy-AM"/>
        </w:rPr>
        <w:t>Օ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Ր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Ե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Ն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Ք</w:t>
      </w:r>
      <w:r w:rsidRPr="00523D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523DE8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523DE8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  <w:bookmarkStart w:id="0" w:name="_GoBack"/>
      <w:bookmarkEnd w:id="0"/>
    </w:p>
    <w:p w:rsidR="00D52496" w:rsidRPr="00523DE8" w:rsidRDefault="00B548A9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523DE8">
        <w:rPr>
          <w:rFonts w:ascii="GHEA Grapalat" w:hAnsi="GHEA Grapalat"/>
          <w:sz w:val="24"/>
          <w:szCs w:val="24"/>
          <w:lang w:val="hy-AM"/>
        </w:rPr>
        <w:t>«ՀԱՇՄԱՆԴԱՄՈՒԹՅՈՒՆ ՈՒՆԵՑՈՂ ԱՆՁԱՆՑ ԻՐԱՎՈՒՆՔՆԵՐԻ ՄԱՍԻՆ» ԿՈՆՎԵՆՑԻԱՅԻ ԿԱՄԸՆՏԻՐ ԱՐՁԱՆԱԳՐՈՒԹՅՈՒՆԸ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523DE8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523DE8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523DE8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523DE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3DE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23DE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523DE8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>200</w:t>
      </w:r>
      <w:r w:rsidR="00E05476" w:rsidRPr="00523DE8">
        <w:rPr>
          <w:rFonts w:ascii="GHEA Grapalat" w:hAnsi="GHEA Grapalat"/>
          <w:sz w:val="24"/>
          <w:szCs w:val="24"/>
          <w:lang w:val="hy-AM"/>
        </w:rPr>
        <w:t>6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>թ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E05476" w:rsidRPr="00523DE8">
        <w:rPr>
          <w:rFonts w:ascii="GHEA Grapalat" w:hAnsi="GHEA Grapalat"/>
          <w:sz w:val="24"/>
          <w:szCs w:val="24"/>
          <w:lang w:val="hy-AM"/>
        </w:rPr>
        <w:t>դեկտեմբեր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05476" w:rsidRPr="00523DE8">
        <w:rPr>
          <w:rFonts w:ascii="GHEA Grapalat" w:hAnsi="GHEA Grapalat"/>
          <w:sz w:val="24"/>
          <w:szCs w:val="24"/>
          <w:lang w:val="hy-AM"/>
        </w:rPr>
        <w:t>1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>3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>-ին</w:t>
      </w:r>
      <w:r w:rsidR="00161729"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20AE0" w:rsidRPr="00523DE8">
        <w:rPr>
          <w:rFonts w:ascii="GHEA Grapalat" w:hAnsi="GHEA Grapalat"/>
          <w:sz w:val="24"/>
          <w:szCs w:val="24"/>
          <w:lang w:val="hy-AM"/>
        </w:rPr>
        <w:t>«Հաշմանդամություն ունեցող անձանց իրավունքների մասին» կոնվենցիայի կամընտիր արձանագրությունը</w:t>
      </w:r>
      <w:r w:rsidR="00672F47" w:rsidRPr="00523DE8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523DE8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23DE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23DE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23DE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523DE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մեջ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է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23D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DE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523DE8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523DE8" w:rsidRDefault="0034085B" w:rsidP="0034085B">
      <w:pPr>
        <w:spacing w:line="276" w:lineRule="auto"/>
        <w:rPr>
          <w:lang w:val="hy-AM"/>
        </w:rPr>
      </w:pPr>
    </w:p>
    <w:p w:rsidR="0034085B" w:rsidRPr="00523DE8" w:rsidRDefault="0034085B" w:rsidP="0034085B">
      <w:pPr>
        <w:rPr>
          <w:lang w:val="hy-AM"/>
        </w:rPr>
      </w:pPr>
    </w:p>
    <w:p w:rsidR="00A815A5" w:rsidRPr="00523DE8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523DE8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1729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3DE8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0AE0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548A9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0547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https://mul2.gov.am/tasks/275501/oneclick/Orenqi_naxagic.docx?token=8b59583511a8969e8d13beff5225e2b1</cp:keywords>
  <dc:description/>
  <cp:lastModifiedBy>S.Bejanyan</cp:lastModifiedBy>
  <cp:revision>7</cp:revision>
  <cp:lastPrinted>2018-04-16T10:08:00Z</cp:lastPrinted>
  <dcterms:created xsi:type="dcterms:W3CDTF">2018-04-16T10:08:00Z</dcterms:created>
  <dcterms:modified xsi:type="dcterms:W3CDTF">2020-06-01T19:23:00Z</dcterms:modified>
</cp:coreProperties>
</file>