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546D" w:rsidRPr="00DA066C" w:rsidRDefault="005F546D" w:rsidP="009C1FEE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9C1FEE" w:rsidRPr="00DA066C" w:rsidRDefault="009C1FEE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B31B09" w:rsidRPr="00444B6A" w:rsidRDefault="00B31B09" w:rsidP="009C1FEE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bookmarkStart w:id="0" w:name="_GoBack"/>
      <w:bookmarkEnd w:id="0"/>
    </w:p>
    <w:p w:rsidR="002F242E" w:rsidRDefault="002F242E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5F546D" w:rsidRPr="00E32119" w:rsidRDefault="002F242E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Mariam" w:hAnsi="GHEA Mariam" w:cs="GHEA Mariam"/>
          <w:bCs/>
          <w:lang w:val="hy-AM"/>
        </w:rPr>
      </w:pPr>
      <w:r w:rsidRPr="00E32119">
        <w:rPr>
          <w:rFonts w:ascii="GHEA Mariam" w:hAnsi="GHEA Mariam" w:cs="GHEA Mariam"/>
          <w:bCs/>
          <w:lang w:val="hy-AM"/>
        </w:rPr>
        <w:t>հունիսի</w:t>
      </w:r>
      <w:r w:rsidR="005F546D" w:rsidRPr="00E32119">
        <w:rPr>
          <w:rFonts w:ascii="GHEA Mariam" w:hAnsi="GHEA Mariam" w:cs="GHEA Mariam"/>
          <w:bCs/>
          <w:lang w:val="hy-AM"/>
        </w:rPr>
        <w:t xml:space="preserve"> 20</w:t>
      </w:r>
      <w:r w:rsidR="009F2D74" w:rsidRPr="00E32119">
        <w:rPr>
          <w:rFonts w:ascii="GHEA Mariam" w:hAnsi="GHEA Mariam" w:cs="GHEA Mariam"/>
          <w:bCs/>
          <w:lang w:val="hy-AM"/>
        </w:rPr>
        <w:t>20</w:t>
      </w:r>
      <w:r w:rsidR="005F546D" w:rsidRPr="00E32119">
        <w:rPr>
          <w:rFonts w:ascii="GHEA Mariam" w:hAnsi="GHEA Mariam" w:cs="GHEA Mariam"/>
          <w:bCs/>
          <w:lang w:val="hy-AM"/>
        </w:rPr>
        <w:t xml:space="preserve"> թվականի N ____ - </w:t>
      </w:r>
      <w:r w:rsidR="00CE3557" w:rsidRPr="00E32119">
        <w:rPr>
          <w:rFonts w:ascii="GHEA Mariam" w:hAnsi="GHEA Mariam" w:cs="GHEA Mariam"/>
          <w:bCs/>
          <w:lang w:val="hy-AM"/>
        </w:rPr>
        <w:t>Ա</w:t>
      </w:r>
    </w:p>
    <w:p w:rsidR="005F546D" w:rsidRPr="00E32119" w:rsidRDefault="005F546D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Mariam" w:hAnsi="GHEA Mariam" w:cs="GHEA Mariam"/>
          <w:bCs/>
          <w:lang w:val="hy-AM"/>
        </w:rPr>
      </w:pPr>
    </w:p>
    <w:p w:rsidR="00FB7855" w:rsidRPr="00E32119" w:rsidRDefault="00FB7855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Mariam" w:hAnsi="GHEA Mariam" w:cs="GHEA Mariam"/>
          <w:bCs/>
          <w:lang w:val="hy-AM"/>
        </w:rPr>
      </w:pPr>
    </w:p>
    <w:p w:rsidR="00CE3557" w:rsidRPr="00E32119" w:rsidRDefault="00CE3557" w:rsidP="00CE3557">
      <w:pPr>
        <w:spacing w:after="0" w:line="240" w:lineRule="auto"/>
        <w:ind w:right="96"/>
        <w:jc w:val="center"/>
        <w:rPr>
          <w:rFonts w:ascii="GHEA Mariam" w:hAnsi="GHEA Mariam"/>
          <w:bCs/>
          <w:lang w:val="hy-AM"/>
        </w:rPr>
      </w:pPr>
      <w:r w:rsidRPr="00E32119">
        <w:rPr>
          <w:rFonts w:ascii="GHEA Mariam" w:hAnsi="GHEA Mariam"/>
          <w:lang w:val="hy-AM"/>
        </w:rPr>
        <w:t>«</w:t>
      </w:r>
      <w:r w:rsidR="00172588" w:rsidRPr="00E32119">
        <w:rPr>
          <w:rFonts w:ascii="GHEA Mariam" w:hAnsi="GHEA Mariam"/>
          <w:lang w:val="hy-AM"/>
        </w:rPr>
        <w:t>ՀԱՇՄԱՆԴԱՄՈՒԹՅՈՒՆ ՈՒՆԵՑՈՂ ԱՆՁԱՆՑ ԻՐԱՎՈՒՆՔՆԵՐԻ ՄԱՍԻՆ» ԿՈՆՎԵՆՑԻԱՅԻ ԿԱՄԸՆՏԻՐ ԱՐՁԱՆԱԳՐՈՒԹՅՈՒՆԸ</w:t>
      </w:r>
      <w:r w:rsidRPr="00E32119">
        <w:rPr>
          <w:rFonts w:ascii="GHEA Mariam" w:hAnsi="GHEA Mariam"/>
          <w:lang w:val="hy-AM"/>
        </w:rPr>
        <w:t xml:space="preserve"> </w:t>
      </w:r>
      <w:r w:rsidRPr="00E32119">
        <w:rPr>
          <w:rStyle w:val="Strong"/>
          <w:rFonts w:ascii="GHEA Mariam" w:hAnsi="GHEA Mariam"/>
          <w:b w:val="0"/>
          <w:lang w:val="hy-AM"/>
        </w:rPr>
        <w:t xml:space="preserve">ՎԱՎԵՐԱՑՆԵԼՈՒ ՄԱՍԻՆ» </w:t>
      </w:r>
      <w:r w:rsidRPr="00E32119">
        <w:rPr>
          <w:rFonts w:ascii="GHEA Mariam" w:eastAsia="Batang" w:hAnsi="GHEA Mariam" w:cs="Sylfaen"/>
          <w:lang w:val="hy-AM"/>
        </w:rPr>
        <w:t>ՀԱՅԱՍՏԱՆԻ ՀԱՆՐԱՊԵՏՈՒԹՅԱՆ ՕՐԵՆ</w:t>
      </w:r>
      <w:r w:rsidRPr="00E32119">
        <w:rPr>
          <w:rFonts w:ascii="GHEA Mariam" w:eastAsia="Batang" w:hAnsi="GHEA Mariam" w:cs="Sylfaen"/>
          <w:lang w:val="hy-AM"/>
        </w:rPr>
        <w:softHyphen/>
        <w:t>ՔԻ</w:t>
      </w:r>
      <w:r w:rsidRPr="00E32119">
        <w:rPr>
          <w:rFonts w:ascii="GHEA Mariam" w:eastAsia="Batang" w:hAnsi="GHEA Mariam" w:cs="Arial Armenian"/>
          <w:lang w:val="hy-AM"/>
        </w:rPr>
        <w:t xml:space="preserve"> </w:t>
      </w:r>
      <w:r w:rsidRPr="00E32119">
        <w:rPr>
          <w:rFonts w:ascii="GHEA Mariam" w:eastAsia="Batang" w:hAnsi="GHEA Mariam" w:cs="Sylfaen"/>
          <w:lang w:val="hy-AM"/>
        </w:rPr>
        <w:t>ՆԱԽԱԳԾԻ</w:t>
      </w:r>
      <w:r w:rsidRPr="00E32119">
        <w:rPr>
          <w:rFonts w:ascii="GHEA Mariam" w:eastAsia="Batang" w:hAnsi="GHEA Mariam" w:cs="Arial Armenian"/>
          <w:lang w:val="hy-AM"/>
        </w:rPr>
        <w:t xml:space="preserve"> </w:t>
      </w:r>
      <w:r w:rsidRPr="00E32119">
        <w:rPr>
          <w:rFonts w:ascii="GHEA Mariam" w:eastAsia="Batang" w:hAnsi="GHEA Mariam" w:cs="Sylfaen"/>
          <w:lang w:val="hy-AM"/>
        </w:rPr>
        <w:t>ՄԱՍԻՆ</w:t>
      </w:r>
    </w:p>
    <w:p w:rsidR="00B31B09" w:rsidRPr="00E32119" w:rsidRDefault="00B31B09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lang w:val="hy-AM"/>
        </w:rPr>
      </w:pPr>
    </w:p>
    <w:p w:rsidR="00FB7855" w:rsidRPr="00E32119" w:rsidRDefault="00FB7855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lang w:val="hy-AM"/>
        </w:rPr>
      </w:pPr>
    </w:p>
    <w:p w:rsidR="00E54093" w:rsidRPr="00E32119" w:rsidRDefault="00CE3557" w:rsidP="00CE3557">
      <w:pPr>
        <w:spacing w:after="0" w:line="360" w:lineRule="auto"/>
        <w:ind w:right="-31" w:firstLine="709"/>
        <w:jc w:val="both"/>
        <w:rPr>
          <w:rFonts w:ascii="GHEA Mariam" w:hAnsi="GHEA Mariam" w:cs="Sylfaen"/>
          <w:lang w:val="hy-AM"/>
        </w:rPr>
      </w:pPr>
      <w:r w:rsidRPr="00E32119">
        <w:rPr>
          <w:rFonts w:ascii="GHEA Mariam" w:hAnsi="GHEA Mariam"/>
          <w:lang w:val="hy-AM"/>
        </w:rPr>
        <w:t xml:space="preserve">Հիմք ընդունելով </w:t>
      </w:r>
      <w:r w:rsidRPr="00E32119">
        <w:rPr>
          <w:rFonts w:ascii="GHEA Mariam" w:hAnsi="GHEA Mariam" w:cs="Sylfaen"/>
          <w:lang w:val="hy-AM"/>
        </w:rPr>
        <w:t>«</w:t>
      </w:r>
      <w:r w:rsidRPr="00E32119">
        <w:rPr>
          <w:rFonts w:ascii="GHEA Mariam" w:hAnsi="GHEA Mariam" w:cs="Tahoma"/>
          <w:lang w:val="hy-AM"/>
        </w:rPr>
        <w:t>Ազգային ժողովի կանոնակարգ» Հայաստանի Հանրա</w:t>
      </w:r>
      <w:r w:rsidRPr="00E32119">
        <w:rPr>
          <w:rFonts w:ascii="GHEA Mariam" w:hAnsi="GHEA Mariam" w:cs="Tahoma"/>
          <w:lang w:val="hy-AM"/>
        </w:rPr>
        <w:softHyphen/>
        <w:t>պե</w:t>
      </w:r>
      <w:r w:rsidRPr="00E32119">
        <w:rPr>
          <w:rFonts w:ascii="GHEA Mariam" w:hAnsi="GHEA Mariam" w:cs="Tahoma"/>
          <w:lang w:val="hy-AM"/>
        </w:rPr>
        <w:softHyphen/>
        <w:t xml:space="preserve">տության սահմանադրական օրենքի 65-րդ հոդվածի 3-րդ մասը և </w:t>
      </w:r>
      <w:r w:rsidRPr="00E32119">
        <w:rPr>
          <w:rFonts w:ascii="GHEA Mariam" w:hAnsi="GHEA Mariam" w:cs="Sylfaen"/>
          <w:lang w:val="hy-AM"/>
        </w:rPr>
        <w:t>«</w:t>
      </w:r>
      <w:r w:rsidRPr="00E32119">
        <w:rPr>
          <w:rFonts w:ascii="GHEA Mariam" w:hAnsi="GHEA Mariam" w:cs="Tahoma"/>
          <w:lang w:val="hy-AM"/>
        </w:rPr>
        <w:t>Միջազգային պայմանագրերի մասին» Հայաստանի Հանրա</w:t>
      </w:r>
      <w:r w:rsidRPr="00E32119">
        <w:rPr>
          <w:rFonts w:ascii="GHEA Mariam" w:hAnsi="GHEA Mariam" w:cs="Tahoma"/>
          <w:lang w:val="hy-AM"/>
        </w:rPr>
        <w:softHyphen/>
        <w:t>պե</w:t>
      </w:r>
      <w:r w:rsidRPr="00E32119">
        <w:rPr>
          <w:rFonts w:ascii="GHEA Mariam" w:hAnsi="GHEA Mariam" w:cs="Tahoma"/>
          <w:lang w:val="hy-AM"/>
        </w:rPr>
        <w:softHyphen/>
        <w:t xml:space="preserve">տության օրենքի 12-րդ հոդվածի 3-րդ մասը՝ </w:t>
      </w:r>
      <w:r w:rsidR="00E32119" w:rsidRPr="00E32119">
        <w:rPr>
          <w:rFonts w:ascii="GHEA Mariam" w:hAnsi="GHEA Mariam" w:cs="Tahoma"/>
          <w:lang w:val="hy-AM"/>
        </w:rPr>
        <w:t>Հայաստանի Հանրապետության կ</w:t>
      </w:r>
      <w:r w:rsidRPr="00E32119">
        <w:rPr>
          <w:rFonts w:ascii="GHEA Mariam" w:hAnsi="GHEA Mariam" w:cs="Sylfaen"/>
          <w:lang w:val="hy-AM"/>
        </w:rPr>
        <w:t xml:space="preserve">առավարությունը </w:t>
      </w:r>
      <w:r w:rsidR="00D17F93" w:rsidRPr="00E32119">
        <w:rPr>
          <w:rFonts w:ascii="GHEA Mariam" w:eastAsia="Times New Roman" w:hAnsi="GHEA Mariam"/>
          <w:i/>
          <w:color w:val="000000"/>
          <w:lang w:val="hy-AM" w:eastAsia="fr-FR"/>
        </w:rPr>
        <w:t>որոշում է.</w:t>
      </w:r>
    </w:p>
    <w:p w:rsidR="00CE3557" w:rsidRPr="00E32119" w:rsidRDefault="00CE3557" w:rsidP="00CE3557">
      <w:pPr>
        <w:spacing w:after="0" w:line="360" w:lineRule="auto"/>
        <w:ind w:right="-31" w:firstLine="709"/>
        <w:jc w:val="both"/>
        <w:rPr>
          <w:rFonts w:ascii="GHEA Mariam" w:hAnsi="GHEA Mariam" w:cs="Sylfaen"/>
          <w:lang w:val="hy-AM"/>
        </w:rPr>
      </w:pPr>
      <w:r w:rsidRPr="00E32119">
        <w:rPr>
          <w:rFonts w:ascii="GHEA Mariam" w:hAnsi="GHEA Mariam" w:cs="Sylfaen"/>
          <w:lang w:val="hy-AM"/>
        </w:rPr>
        <w:t>1.</w:t>
      </w:r>
      <w:r w:rsidR="005621E4">
        <w:rPr>
          <w:rFonts w:ascii="GHEA Mariam" w:hAnsi="GHEA Mariam" w:cs="Sylfaen"/>
          <w:lang w:val="hy-AM"/>
        </w:rPr>
        <w:t xml:space="preserve"> </w:t>
      </w:r>
      <w:r w:rsidRPr="00E32119">
        <w:rPr>
          <w:rFonts w:ascii="GHEA Mariam" w:hAnsi="GHEA Mariam" w:cs="Sylfaen"/>
          <w:lang w:val="hy-AM"/>
        </w:rPr>
        <w:t xml:space="preserve">Հավանություն տալ </w:t>
      </w:r>
      <w:r w:rsidR="00172588" w:rsidRPr="00E32119">
        <w:rPr>
          <w:rFonts w:ascii="GHEA Mariam" w:hAnsi="GHEA Mariam" w:cs="Sylfaen"/>
          <w:lang w:val="hy-AM"/>
        </w:rPr>
        <w:t>2006</w:t>
      </w:r>
      <w:r w:rsidRPr="00E32119">
        <w:rPr>
          <w:rFonts w:ascii="GHEA Mariam" w:hAnsi="GHEA Mariam" w:cs="Sylfaen"/>
          <w:lang w:val="hy-AM"/>
        </w:rPr>
        <w:t xml:space="preserve"> թվականի </w:t>
      </w:r>
      <w:r w:rsidR="00172588" w:rsidRPr="00E32119">
        <w:rPr>
          <w:rFonts w:ascii="GHEA Mariam" w:hAnsi="GHEA Mariam" w:cs="Sylfaen"/>
          <w:lang w:val="hy-AM"/>
        </w:rPr>
        <w:t>դեկտեմբերի</w:t>
      </w:r>
      <w:r w:rsidR="006D6019" w:rsidRPr="00E32119">
        <w:rPr>
          <w:rFonts w:ascii="GHEA Mariam" w:hAnsi="GHEA Mariam" w:cs="Sylfaen"/>
          <w:lang w:val="hy-AM"/>
        </w:rPr>
        <w:t xml:space="preserve"> </w:t>
      </w:r>
      <w:r w:rsidR="00172588" w:rsidRPr="00E32119">
        <w:rPr>
          <w:rFonts w:ascii="GHEA Mariam" w:hAnsi="GHEA Mariam" w:cs="Sylfaen"/>
          <w:lang w:val="hy-AM"/>
        </w:rPr>
        <w:t>13-</w:t>
      </w:r>
      <w:r w:rsidRPr="00E32119">
        <w:rPr>
          <w:rFonts w:ascii="GHEA Mariam" w:hAnsi="GHEA Mariam" w:cs="Sylfaen"/>
          <w:lang w:val="hy-AM"/>
        </w:rPr>
        <w:t>ին ստորագրված «</w:t>
      </w:r>
      <w:r w:rsidR="00172588" w:rsidRPr="00E32119">
        <w:rPr>
          <w:rFonts w:ascii="GHEA Mariam" w:hAnsi="GHEA Mariam" w:cs="Sylfaen"/>
          <w:lang w:val="hy-AM"/>
        </w:rPr>
        <w:t>Հաշմանդամություն ունեցող անձանց իրավունքների մասին» կոնվենցիայի կամընտիր արձանագրությունը</w:t>
      </w:r>
      <w:r w:rsidR="007E6460" w:rsidRPr="00E32119">
        <w:rPr>
          <w:rFonts w:ascii="GHEA Mariam" w:hAnsi="GHEA Mariam" w:cs="Sylfaen"/>
          <w:lang w:val="hy-AM"/>
        </w:rPr>
        <w:t xml:space="preserve"> վավերացնելու մասին»</w:t>
      </w:r>
      <w:r w:rsidRPr="00E32119">
        <w:rPr>
          <w:rFonts w:ascii="GHEA Mariam" w:hAnsi="GHEA Mariam" w:cs="Sylfaen"/>
          <w:lang w:val="hy-AM"/>
        </w:rPr>
        <w:t xml:space="preserve"> Հայաստանի Հանրապետության օրենքի նախագծի վերաբերյալ </w:t>
      </w:r>
      <w:r w:rsidR="00E32119" w:rsidRPr="00E32119">
        <w:rPr>
          <w:rFonts w:ascii="GHEA Mariam" w:hAnsi="GHEA Mariam" w:cs="Sylfaen"/>
          <w:lang w:val="hy-AM"/>
        </w:rPr>
        <w:t>Հայաստանի Հանրապետության կ</w:t>
      </w:r>
      <w:r w:rsidRPr="00E32119">
        <w:rPr>
          <w:rFonts w:ascii="GHEA Mariam" w:hAnsi="GHEA Mariam" w:cs="Sylfaen"/>
          <w:lang w:val="hy-AM"/>
        </w:rPr>
        <w:t>առավարության օրենսդրական նախաձեռնությանը:</w:t>
      </w:r>
    </w:p>
    <w:p w:rsidR="00CE3557" w:rsidRPr="00E32119" w:rsidRDefault="00CE3557" w:rsidP="00CE3557">
      <w:pPr>
        <w:spacing w:after="0" w:line="360" w:lineRule="auto"/>
        <w:ind w:right="-31" w:firstLine="709"/>
        <w:jc w:val="both"/>
        <w:rPr>
          <w:rFonts w:ascii="GHEA Mariam" w:hAnsi="GHEA Mariam" w:cs="Sylfaen"/>
          <w:lang w:val="hy-AM"/>
        </w:rPr>
      </w:pPr>
      <w:r w:rsidRPr="00E32119">
        <w:rPr>
          <w:rFonts w:ascii="GHEA Mariam" w:hAnsi="GHEA Mariam" w:cs="Sylfaen"/>
          <w:lang w:val="hy-AM"/>
        </w:rPr>
        <w:t xml:space="preserve">2. Միջազգային պայմանագրում ամրագրված պարտավորությունների՝ </w:t>
      </w:r>
      <w:r w:rsidR="00E32119" w:rsidRPr="00E32119">
        <w:rPr>
          <w:rFonts w:ascii="GHEA Mariam" w:hAnsi="GHEA Mariam" w:cs="Sylfaen"/>
          <w:lang w:val="hy-AM"/>
        </w:rPr>
        <w:t xml:space="preserve">Հայաստանի Հանրապետության </w:t>
      </w:r>
      <w:r w:rsidRPr="00E32119">
        <w:rPr>
          <w:rFonts w:ascii="GHEA Mariam" w:hAnsi="GHEA Mariam" w:cs="Sylfaen"/>
          <w:lang w:val="hy-AM"/>
        </w:rPr>
        <w:t xml:space="preserve">Սահմանադրությանը համապատասխանությունը որոշելու նպատակով դիմել </w:t>
      </w:r>
      <w:r w:rsidR="00E32119" w:rsidRPr="00E32119">
        <w:rPr>
          <w:rFonts w:ascii="GHEA Mariam" w:hAnsi="GHEA Mariam" w:cs="Sylfaen"/>
          <w:lang w:val="hy-AM"/>
        </w:rPr>
        <w:t xml:space="preserve">Հայաստանի Հանրապետության </w:t>
      </w:r>
      <w:r w:rsidR="00E32119" w:rsidRPr="00E32119">
        <w:rPr>
          <w:rFonts w:ascii="GHEA Mariam" w:hAnsi="GHEA Mariam" w:cs="Sylfaen"/>
          <w:lang w:val="hy-AM"/>
        </w:rPr>
        <w:t>ս</w:t>
      </w:r>
      <w:r w:rsidRPr="00E32119">
        <w:rPr>
          <w:rFonts w:ascii="GHEA Mariam" w:hAnsi="GHEA Mariam" w:cs="Sylfaen"/>
          <w:lang w:val="hy-AM"/>
        </w:rPr>
        <w:t>ահմանադրական դատարան:</w:t>
      </w:r>
    </w:p>
    <w:p w:rsidR="00CE3557" w:rsidRPr="00E32119" w:rsidRDefault="00CE3557" w:rsidP="00CE3557">
      <w:pPr>
        <w:spacing w:after="0" w:line="360" w:lineRule="auto"/>
        <w:ind w:right="-31" w:firstLine="709"/>
        <w:jc w:val="both"/>
        <w:rPr>
          <w:rFonts w:ascii="GHEA Mariam" w:hAnsi="GHEA Mariam" w:cs="Sylfaen"/>
          <w:lang w:val="hy-AM"/>
        </w:rPr>
      </w:pPr>
      <w:r w:rsidRPr="00E32119">
        <w:rPr>
          <w:rFonts w:ascii="GHEA Mariam" w:hAnsi="GHEA Mariam" w:cs="Sylfaen"/>
          <w:lang w:val="hy-AM"/>
        </w:rPr>
        <w:t xml:space="preserve">3. </w:t>
      </w:r>
      <w:r w:rsidR="00E32119" w:rsidRPr="00E32119">
        <w:rPr>
          <w:rFonts w:ascii="GHEA Mariam" w:hAnsi="GHEA Mariam" w:cs="Sylfaen"/>
          <w:lang w:val="hy-AM"/>
        </w:rPr>
        <w:t>Հայաստանի Հանրապետության ս</w:t>
      </w:r>
      <w:r w:rsidRPr="00E32119">
        <w:rPr>
          <w:rFonts w:ascii="GHEA Mariam" w:hAnsi="GHEA Mariam" w:cs="Sylfaen"/>
          <w:lang w:val="hy-AM"/>
        </w:rPr>
        <w:t>ահմանադրական դատարանի կողմից</w:t>
      </w:r>
      <w:r w:rsidR="006D6019" w:rsidRPr="00E32119">
        <w:rPr>
          <w:rFonts w:ascii="GHEA Mariam" w:hAnsi="GHEA Mariam" w:cs="Sylfaen"/>
          <w:lang w:val="hy-AM"/>
        </w:rPr>
        <w:t>՝</w:t>
      </w:r>
      <w:r w:rsidR="005621E4">
        <w:rPr>
          <w:rFonts w:ascii="GHEA Mariam" w:hAnsi="GHEA Mariam" w:cs="Sylfaen"/>
          <w:lang w:val="hy-AM"/>
        </w:rPr>
        <w:t xml:space="preserve"> </w:t>
      </w:r>
      <w:r w:rsidR="006D6019" w:rsidRPr="00E32119">
        <w:rPr>
          <w:rFonts w:ascii="GHEA Mariam" w:hAnsi="GHEA Mariam" w:cs="Sylfaen"/>
          <w:lang w:val="hy-AM"/>
        </w:rPr>
        <w:t xml:space="preserve">միջազգային պայմանագրում ամրագրված պարտավորությունները </w:t>
      </w:r>
      <w:r w:rsidR="00E32119" w:rsidRPr="00E32119">
        <w:rPr>
          <w:rFonts w:ascii="GHEA Mariam" w:hAnsi="GHEA Mariam" w:cs="Sylfaen"/>
          <w:lang w:val="hy-AM"/>
        </w:rPr>
        <w:t>Հայաստանի Հանրապետության</w:t>
      </w:r>
      <w:r w:rsidR="00E32119" w:rsidRPr="00E32119">
        <w:rPr>
          <w:rFonts w:ascii="GHEA Mariam" w:hAnsi="GHEA Mariam" w:cs="Sylfaen"/>
          <w:lang w:val="hy-AM"/>
        </w:rPr>
        <w:t xml:space="preserve"> </w:t>
      </w:r>
      <w:r w:rsidR="006D6019" w:rsidRPr="00E32119">
        <w:rPr>
          <w:rFonts w:ascii="GHEA Mariam" w:hAnsi="GHEA Mariam" w:cs="Sylfaen"/>
          <w:lang w:val="hy-AM"/>
        </w:rPr>
        <w:t>Սահմանադրությանը համապատասխանող ճանաչելու մասին որոշման դեպքում,</w:t>
      </w:r>
      <w:r w:rsidRPr="00E32119">
        <w:rPr>
          <w:rFonts w:ascii="GHEA Mariam" w:hAnsi="GHEA Mariam" w:cs="Sylfaen"/>
          <w:lang w:val="hy-AM"/>
        </w:rPr>
        <w:t xml:space="preserve"> </w:t>
      </w:r>
      <w:r w:rsidR="00E32119" w:rsidRPr="00E32119">
        <w:rPr>
          <w:rFonts w:ascii="GHEA Mariam" w:hAnsi="GHEA Mariam" w:cs="Sylfaen"/>
          <w:lang w:val="hy-AM"/>
        </w:rPr>
        <w:t>Հայաստանի Հանրապետության կ</w:t>
      </w:r>
      <w:r w:rsidRPr="00E32119">
        <w:rPr>
          <w:rFonts w:ascii="GHEA Mariam" w:hAnsi="GHEA Mariam" w:cs="Sylfaen"/>
          <w:lang w:val="hy-AM"/>
        </w:rPr>
        <w:t xml:space="preserve">առավարության օրենսդրական նախաձեռնությունը սահմանված կարգով ներկայացնել </w:t>
      </w:r>
      <w:r w:rsidR="00E32119" w:rsidRPr="00E32119">
        <w:rPr>
          <w:rFonts w:ascii="GHEA Mariam" w:hAnsi="GHEA Mariam" w:cs="Sylfaen"/>
          <w:lang w:val="hy-AM"/>
        </w:rPr>
        <w:t xml:space="preserve">Հայաստանի Հանրապետության </w:t>
      </w:r>
      <w:r w:rsidRPr="00E32119">
        <w:rPr>
          <w:rFonts w:ascii="GHEA Mariam" w:hAnsi="GHEA Mariam" w:cs="Sylfaen"/>
          <w:lang w:val="hy-AM"/>
        </w:rPr>
        <w:t>Ազգային ժողով:</w:t>
      </w:r>
    </w:p>
    <w:p w:rsidR="006D6019" w:rsidRDefault="006D6019" w:rsidP="00CE3557">
      <w:pPr>
        <w:spacing w:after="0"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E32119">
        <w:rPr>
          <w:rFonts w:ascii="GHEA Mariam" w:hAnsi="GHEA Mariam" w:cs="Sylfaen"/>
          <w:lang w:val="hy-AM"/>
        </w:rPr>
        <w:t xml:space="preserve">4. </w:t>
      </w:r>
      <w:r w:rsidR="00E32119" w:rsidRPr="00E32119">
        <w:rPr>
          <w:rFonts w:ascii="GHEA Mariam" w:hAnsi="GHEA Mariam" w:cs="Sylfaen"/>
          <w:lang w:val="hy-AM"/>
        </w:rPr>
        <w:t>Հայաստանի Հանրապետության ս</w:t>
      </w:r>
      <w:r w:rsidR="00AA5C2A" w:rsidRPr="00E32119">
        <w:rPr>
          <w:rFonts w:ascii="GHEA Mariam" w:hAnsi="GHEA Mariam" w:cs="Sylfaen"/>
          <w:lang w:val="hy-AM"/>
        </w:rPr>
        <w:t xml:space="preserve">ահմանադրական դատարանում </w:t>
      </w:r>
      <w:r w:rsidR="00E32119" w:rsidRPr="00E32119">
        <w:rPr>
          <w:rFonts w:ascii="GHEA Mariam" w:hAnsi="GHEA Mariam" w:cs="Sylfaen"/>
          <w:lang w:val="hy-AM"/>
        </w:rPr>
        <w:t xml:space="preserve">Հայաստանի Հանրապետության </w:t>
      </w:r>
      <w:r w:rsidR="00E32119" w:rsidRPr="00E32119">
        <w:rPr>
          <w:rFonts w:ascii="GHEA Mariam" w:hAnsi="GHEA Mariam" w:cs="Sylfaen"/>
          <w:lang w:val="hy-AM"/>
        </w:rPr>
        <w:t>կ</w:t>
      </w:r>
      <w:r w:rsidRPr="00E32119">
        <w:rPr>
          <w:rFonts w:ascii="GHEA Mariam" w:hAnsi="GHEA Mariam" w:cs="Sylfaen"/>
          <w:lang w:val="hy-AM"/>
        </w:rPr>
        <w:t xml:space="preserve">առավարության ներկայացուցիչ նշանակել </w:t>
      </w:r>
      <w:r w:rsidR="00E32119" w:rsidRPr="00E32119">
        <w:rPr>
          <w:rFonts w:ascii="GHEA Mariam" w:hAnsi="GHEA Mariam" w:cs="Sylfaen"/>
          <w:lang w:val="hy-AM"/>
        </w:rPr>
        <w:t xml:space="preserve">Հայաստանի Հանրապետության </w:t>
      </w:r>
      <w:r w:rsidR="00BC7446" w:rsidRPr="00E32119">
        <w:rPr>
          <w:rFonts w:ascii="GHEA Mariam" w:hAnsi="GHEA Mariam" w:cs="Sylfaen"/>
          <w:lang w:val="hy-AM"/>
        </w:rPr>
        <w:t>աշխատանքի և սոցիալական հարցերի</w:t>
      </w:r>
      <w:r w:rsidRPr="00E32119">
        <w:rPr>
          <w:rFonts w:ascii="GHEA Mariam" w:hAnsi="GHEA Mariam" w:cs="Sylfaen"/>
          <w:lang w:val="hy-AM"/>
        </w:rPr>
        <w:t xml:space="preserve"> նախարարի</w:t>
      </w:r>
      <w:r w:rsidR="00420AEE" w:rsidRPr="00E32119">
        <w:rPr>
          <w:rFonts w:ascii="GHEA Mariam" w:hAnsi="GHEA Mariam" w:cs="Sylfaen"/>
          <w:lang w:val="hy-AM"/>
        </w:rPr>
        <w:t xml:space="preserve"> տեղակալ</w:t>
      </w:r>
      <w:r w:rsidR="00E32119" w:rsidRPr="00E32119">
        <w:rPr>
          <w:rFonts w:ascii="GHEA Mariam" w:hAnsi="GHEA Mariam"/>
          <w:lang w:val="hy-AM"/>
        </w:rPr>
        <w:t xml:space="preserve"> </w:t>
      </w:r>
      <w:r w:rsidR="00E32119" w:rsidRPr="00E32119">
        <w:rPr>
          <w:rFonts w:ascii="GHEA Mariam" w:hAnsi="GHEA Mariam"/>
          <w:lang w:val="hy-AM"/>
        </w:rPr>
        <w:t>Տաթևիկ Ստեփան</w:t>
      </w:r>
      <w:r w:rsidR="00E32119" w:rsidRPr="00E32119">
        <w:rPr>
          <w:rFonts w:ascii="GHEA Mariam" w:hAnsi="GHEA Mariam"/>
          <w:lang w:val="hy-AM"/>
        </w:rPr>
        <w:t>յան</w:t>
      </w:r>
      <w:r w:rsidR="00420AEE" w:rsidRPr="00E32119">
        <w:rPr>
          <w:rFonts w:ascii="GHEA Mariam" w:hAnsi="GHEA Mariam" w:cs="Sylfaen"/>
          <w:lang w:val="hy-AM"/>
        </w:rPr>
        <w:t>ին</w:t>
      </w:r>
      <w:r w:rsidRPr="00E32119">
        <w:rPr>
          <w:rFonts w:ascii="GHEA Mariam" w:hAnsi="GHEA Mariam" w:cs="Sylfaen"/>
          <w:lang w:val="hy-AM"/>
        </w:rPr>
        <w:t>։</w:t>
      </w:r>
    </w:p>
    <w:p w:rsidR="002F242E" w:rsidRDefault="002F242E" w:rsidP="00CE3557">
      <w:pPr>
        <w:spacing w:after="0"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</w:p>
    <w:p w:rsidR="002F242E" w:rsidRPr="00E32119" w:rsidRDefault="002F242E" w:rsidP="002F242E">
      <w:pPr>
        <w:shd w:val="clear" w:color="auto" w:fill="FFFFFF"/>
        <w:spacing w:after="0" w:line="240" w:lineRule="auto"/>
        <w:rPr>
          <w:rFonts w:ascii="GHEA Mariam" w:eastAsia="Times New Roman" w:hAnsi="GHEA Mariam" w:cs="Courier New"/>
          <w:color w:val="000000"/>
          <w:lang w:val="hy-AM" w:eastAsia="fr-FR"/>
        </w:rPr>
      </w:pPr>
      <w:r w:rsidRPr="00E32119">
        <w:rPr>
          <w:rFonts w:ascii="GHEA Mariam" w:eastAsia="Times New Roman" w:hAnsi="GHEA Mariam" w:cs="Courier New"/>
          <w:color w:val="000000"/>
          <w:lang w:val="hy-AM" w:eastAsia="fr-FR"/>
        </w:rPr>
        <w:lastRenderedPageBreak/>
        <w:t>ՀԱՅԱՍՏԱՆԻ ՀԱՆՐԱՊԵՏՈՒԹՅԱՆ</w:t>
      </w:r>
      <w:r w:rsidRPr="00E32119">
        <w:rPr>
          <w:rFonts w:ascii="GHEA Mariam" w:eastAsia="Times New Roman" w:hAnsi="GHEA Mariam" w:cs="Courier New"/>
          <w:color w:val="000000"/>
          <w:lang w:val="hy-AM" w:eastAsia="fr-FR"/>
        </w:rPr>
        <w:tab/>
      </w:r>
      <w:r w:rsidRPr="00E32119">
        <w:rPr>
          <w:rFonts w:ascii="GHEA Mariam" w:eastAsia="Times New Roman" w:hAnsi="GHEA Mariam" w:cs="Courier New"/>
          <w:color w:val="000000"/>
          <w:lang w:val="hy-AM" w:eastAsia="fr-FR"/>
        </w:rPr>
        <w:tab/>
      </w:r>
      <w:r w:rsidRPr="00E32119">
        <w:rPr>
          <w:rFonts w:ascii="GHEA Mariam" w:eastAsia="Times New Roman" w:hAnsi="GHEA Mariam" w:cs="Courier New"/>
          <w:color w:val="000000"/>
          <w:lang w:val="hy-AM" w:eastAsia="fr-FR"/>
        </w:rPr>
        <w:tab/>
      </w:r>
      <w:r w:rsidRPr="00E32119">
        <w:rPr>
          <w:rFonts w:ascii="GHEA Mariam" w:eastAsia="Times New Roman" w:hAnsi="GHEA Mariam" w:cs="Courier New"/>
          <w:color w:val="000000"/>
          <w:lang w:val="hy-AM" w:eastAsia="fr-FR"/>
        </w:rPr>
        <w:tab/>
      </w:r>
    </w:p>
    <w:p w:rsidR="00D17F93" w:rsidRPr="00E32119" w:rsidRDefault="002F242E" w:rsidP="002F242E">
      <w:pPr>
        <w:shd w:val="clear" w:color="auto" w:fill="FFFFFF"/>
        <w:spacing w:after="0" w:line="240" w:lineRule="auto"/>
        <w:ind w:left="720" w:firstLine="720"/>
        <w:rPr>
          <w:rFonts w:ascii="GHEA Mariam" w:eastAsia="Times New Roman" w:hAnsi="GHEA Mariam"/>
          <w:b/>
          <w:bCs/>
          <w:color w:val="000000"/>
          <w:lang w:val="hy-AM" w:eastAsia="fr-FR"/>
        </w:rPr>
      </w:pPr>
      <w:r w:rsidRPr="00E32119">
        <w:rPr>
          <w:rFonts w:ascii="GHEA Mariam" w:eastAsia="Times New Roman" w:hAnsi="GHEA Mariam" w:cs="Courier New"/>
          <w:color w:val="000000"/>
          <w:lang w:val="hy-AM" w:eastAsia="fr-FR"/>
        </w:rPr>
        <w:t>ՎԱՐՉԱՊԵՏ</w:t>
      </w:r>
      <w:r w:rsidRPr="00E32119">
        <w:rPr>
          <w:rFonts w:ascii="GHEA Mariam" w:eastAsia="Times New Roman" w:hAnsi="GHEA Mariam" w:cs="Courier New"/>
          <w:color w:val="000000"/>
          <w:lang w:val="hy-AM" w:eastAsia="fr-FR"/>
        </w:rPr>
        <w:tab/>
      </w:r>
      <w:r w:rsidRPr="00E32119">
        <w:rPr>
          <w:rFonts w:ascii="GHEA Mariam" w:eastAsia="Times New Roman" w:hAnsi="GHEA Mariam" w:cs="Courier New"/>
          <w:color w:val="000000"/>
          <w:lang w:val="hy-AM" w:eastAsia="fr-FR"/>
        </w:rPr>
        <w:tab/>
      </w:r>
      <w:r w:rsidRPr="00E32119">
        <w:rPr>
          <w:rFonts w:ascii="GHEA Mariam" w:eastAsia="Times New Roman" w:hAnsi="GHEA Mariam" w:cs="Courier New"/>
          <w:color w:val="000000"/>
          <w:lang w:val="hy-AM" w:eastAsia="fr-FR"/>
        </w:rPr>
        <w:tab/>
      </w:r>
      <w:r w:rsidRPr="00E32119">
        <w:rPr>
          <w:rFonts w:ascii="GHEA Mariam" w:eastAsia="Times New Roman" w:hAnsi="GHEA Mariam" w:cs="Courier New"/>
          <w:color w:val="000000"/>
          <w:lang w:val="hy-AM" w:eastAsia="fr-FR"/>
        </w:rPr>
        <w:tab/>
      </w:r>
      <w:r w:rsidRPr="00E32119">
        <w:rPr>
          <w:rFonts w:ascii="GHEA Mariam" w:eastAsia="Times New Roman" w:hAnsi="GHEA Mariam" w:cs="Courier New"/>
          <w:color w:val="000000"/>
          <w:lang w:val="hy-AM" w:eastAsia="fr-FR"/>
        </w:rPr>
        <w:tab/>
      </w:r>
      <w:r w:rsidRPr="00E32119">
        <w:rPr>
          <w:rFonts w:ascii="GHEA Mariam" w:eastAsia="Times New Roman" w:hAnsi="GHEA Mariam" w:cs="Courier New"/>
          <w:color w:val="000000"/>
          <w:lang w:val="hy-AM" w:eastAsia="fr-FR"/>
        </w:rPr>
        <w:tab/>
      </w:r>
      <w:r w:rsidRPr="00E32119">
        <w:rPr>
          <w:rFonts w:ascii="GHEA Mariam" w:eastAsia="Times New Roman" w:hAnsi="GHEA Mariam" w:cs="Courier New"/>
          <w:color w:val="000000"/>
          <w:lang w:val="hy-AM" w:eastAsia="fr-FR"/>
        </w:rPr>
        <w:tab/>
      </w:r>
      <w:r w:rsidRPr="00E32119">
        <w:rPr>
          <w:rFonts w:ascii="GHEA Mariam" w:eastAsia="Times New Roman" w:hAnsi="GHEA Mariam" w:cs="Courier New"/>
          <w:color w:val="000000"/>
          <w:lang w:val="hy-AM" w:eastAsia="fr-FR"/>
        </w:rPr>
        <w:tab/>
      </w:r>
      <w:r w:rsidRPr="00E32119">
        <w:rPr>
          <w:rFonts w:ascii="GHEA Mariam" w:eastAsia="Times New Roman" w:hAnsi="GHEA Mariam" w:cs="Courier New"/>
          <w:color w:val="000000"/>
          <w:lang w:val="hy-AM" w:eastAsia="fr-FR"/>
        </w:rPr>
        <w:tab/>
      </w:r>
      <w:r w:rsidRPr="00E32119">
        <w:rPr>
          <w:rFonts w:ascii="GHEA Mariam" w:eastAsia="Times New Roman" w:hAnsi="GHEA Mariam" w:cs="Courier New"/>
          <w:color w:val="000000"/>
          <w:lang w:val="hy-AM" w:eastAsia="fr-FR"/>
        </w:rPr>
        <w:tab/>
      </w:r>
      <w:r w:rsidRPr="00E32119">
        <w:rPr>
          <w:rFonts w:ascii="GHEA Mariam" w:eastAsia="Times New Roman" w:hAnsi="GHEA Mariam" w:cs="Courier New"/>
          <w:color w:val="000000"/>
          <w:lang w:val="hy-AM" w:eastAsia="fr-FR"/>
        </w:rPr>
        <w:tab/>
      </w:r>
      <w:r w:rsidRPr="00E32119">
        <w:rPr>
          <w:rFonts w:ascii="GHEA Mariam" w:eastAsia="Times New Roman" w:hAnsi="GHEA Mariam" w:cs="Courier New"/>
          <w:color w:val="000000"/>
          <w:lang w:val="hy-AM" w:eastAsia="fr-FR"/>
        </w:rPr>
        <w:tab/>
      </w:r>
      <w:r w:rsidRPr="00E32119">
        <w:rPr>
          <w:rFonts w:ascii="GHEA Mariam" w:eastAsia="Times New Roman" w:hAnsi="GHEA Mariam" w:cs="Courier New"/>
          <w:color w:val="000000"/>
          <w:lang w:val="hy-AM" w:eastAsia="fr-FR"/>
        </w:rPr>
        <w:tab/>
      </w:r>
      <w:r w:rsidRPr="00E32119">
        <w:rPr>
          <w:rFonts w:ascii="GHEA Mariam" w:eastAsia="Times New Roman" w:hAnsi="GHEA Mariam" w:cs="Courier New"/>
          <w:color w:val="000000"/>
          <w:lang w:val="hy-AM" w:eastAsia="fr-FR"/>
        </w:rPr>
        <w:tab/>
      </w:r>
      <w:r w:rsidRPr="00E32119">
        <w:rPr>
          <w:rFonts w:ascii="GHEA Mariam" w:eastAsia="Times New Roman" w:hAnsi="GHEA Mariam" w:cs="Courier New"/>
          <w:color w:val="000000"/>
          <w:lang w:val="hy-AM" w:eastAsia="fr-FR"/>
        </w:rPr>
        <w:tab/>
      </w:r>
      <w:r w:rsidRPr="00E32119">
        <w:rPr>
          <w:rFonts w:ascii="GHEA Mariam" w:eastAsia="Times New Roman" w:hAnsi="GHEA Mariam" w:cs="Courier New"/>
          <w:color w:val="000000"/>
          <w:lang w:val="hy-AM" w:eastAsia="fr-FR"/>
        </w:rPr>
        <w:tab/>
      </w:r>
      <w:r w:rsidRPr="00E32119">
        <w:rPr>
          <w:rFonts w:ascii="GHEA Mariam" w:eastAsia="Times New Roman" w:hAnsi="GHEA Mariam" w:cs="Courier New"/>
          <w:color w:val="000000"/>
          <w:lang w:val="hy-AM" w:eastAsia="fr-FR"/>
        </w:rPr>
        <w:tab/>
      </w:r>
      <w:r w:rsidRPr="00E32119">
        <w:rPr>
          <w:rFonts w:ascii="GHEA Mariam" w:eastAsia="Times New Roman" w:hAnsi="GHEA Mariam" w:cs="Courier New"/>
          <w:color w:val="000000"/>
          <w:lang w:val="hy-AM" w:eastAsia="fr-FR"/>
        </w:rPr>
        <w:tab/>
      </w:r>
      <w:r w:rsidRPr="00E32119">
        <w:rPr>
          <w:rFonts w:ascii="GHEA Mariam" w:eastAsia="Times New Roman" w:hAnsi="GHEA Mariam" w:cs="Courier New"/>
          <w:color w:val="000000"/>
          <w:lang w:val="hy-AM" w:eastAsia="fr-FR"/>
        </w:rPr>
        <w:t>Ն.ՓԱՇԻՆՅԱՆ</w:t>
      </w:r>
      <w:r w:rsidR="00DA066C" w:rsidRPr="00E32119">
        <w:rPr>
          <w:rFonts w:eastAsia="Times New Roman" w:cs="Calibri"/>
          <w:color w:val="000000"/>
          <w:lang w:val="hy-AM" w:eastAsia="fr-FR"/>
        </w:rPr>
        <w:t> </w:t>
      </w:r>
    </w:p>
    <w:sectPr w:rsidR="00D17F93" w:rsidRPr="00E32119" w:rsidSect="006D6019">
      <w:pgSz w:w="11906" w:h="16838"/>
      <w:pgMar w:top="993" w:right="1304" w:bottom="1418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3C53" w:rsidRDefault="00773C53">
      <w:pPr>
        <w:spacing w:after="0" w:line="240" w:lineRule="auto"/>
      </w:pPr>
      <w:r>
        <w:separator/>
      </w:r>
    </w:p>
  </w:endnote>
  <w:endnote w:type="continuationSeparator" w:id="0">
    <w:p w:rsidR="00773C53" w:rsidRDefault="00773C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3C53" w:rsidRDefault="00773C53">
      <w:pPr>
        <w:spacing w:after="0" w:line="240" w:lineRule="auto"/>
      </w:pPr>
      <w:r>
        <w:separator/>
      </w:r>
    </w:p>
  </w:footnote>
  <w:footnote w:type="continuationSeparator" w:id="0">
    <w:p w:rsidR="00773C53" w:rsidRDefault="00773C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506F40"/>
    <w:multiLevelType w:val="hybridMultilevel"/>
    <w:tmpl w:val="BFC80122"/>
    <w:lvl w:ilvl="0" w:tplc="5DAAA3D6">
      <w:start w:val="1"/>
      <w:numFmt w:val="decimal"/>
      <w:lvlText w:val="%1)"/>
      <w:lvlJc w:val="left"/>
      <w:pPr>
        <w:ind w:left="1995" w:hanging="1275"/>
      </w:pPr>
      <w:rPr>
        <w:rFonts w:cs="Arial Armeni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A1C4C5F"/>
    <w:multiLevelType w:val="hybridMultilevel"/>
    <w:tmpl w:val="4B706AFE"/>
    <w:lvl w:ilvl="0" w:tplc="5EBE0C46">
      <w:start w:val="1"/>
      <w:numFmt w:val="decimal"/>
      <w:lvlText w:val="%1."/>
      <w:lvlJc w:val="left"/>
      <w:pPr>
        <w:ind w:left="72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9013B9"/>
    <w:multiLevelType w:val="multilevel"/>
    <w:tmpl w:val="3DFA065E"/>
    <w:lvl w:ilvl="0">
      <w:start w:val="1"/>
      <w:numFmt w:val="decimal"/>
      <w:lvlText w:val="%1."/>
      <w:lvlJc w:val="left"/>
      <w:rPr>
        <w:rFonts w:ascii="GHEA Grapalat" w:eastAsia="Times New Roman" w:hAnsi="GHEA Grapalat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8136FBC"/>
    <w:multiLevelType w:val="hybridMultilevel"/>
    <w:tmpl w:val="FE468FAE"/>
    <w:lvl w:ilvl="0" w:tplc="4B3E22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A5E6801"/>
    <w:multiLevelType w:val="multilevel"/>
    <w:tmpl w:val="6A7A314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759066DA"/>
    <w:multiLevelType w:val="hybridMultilevel"/>
    <w:tmpl w:val="DFD0F1D2"/>
    <w:lvl w:ilvl="0" w:tplc="ED766916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55" w:hanging="360"/>
      </w:pPr>
    </w:lvl>
    <w:lvl w:ilvl="2" w:tplc="040C001B" w:tentative="1">
      <w:start w:val="1"/>
      <w:numFmt w:val="lowerRoman"/>
      <w:lvlText w:val="%3."/>
      <w:lvlJc w:val="right"/>
      <w:pPr>
        <w:ind w:left="2175" w:hanging="180"/>
      </w:pPr>
    </w:lvl>
    <w:lvl w:ilvl="3" w:tplc="040C000F" w:tentative="1">
      <w:start w:val="1"/>
      <w:numFmt w:val="decimal"/>
      <w:lvlText w:val="%4."/>
      <w:lvlJc w:val="left"/>
      <w:pPr>
        <w:ind w:left="2895" w:hanging="360"/>
      </w:pPr>
    </w:lvl>
    <w:lvl w:ilvl="4" w:tplc="040C0019" w:tentative="1">
      <w:start w:val="1"/>
      <w:numFmt w:val="lowerLetter"/>
      <w:lvlText w:val="%5."/>
      <w:lvlJc w:val="left"/>
      <w:pPr>
        <w:ind w:left="3615" w:hanging="360"/>
      </w:pPr>
    </w:lvl>
    <w:lvl w:ilvl="5" w:tplc="040C001B" w:tentative="1">
      <w:start w:val="1"/>
      <w:numFmt w:val="lowerRoman"/>
      <w:lvlText w:val="%6."/>
      <w:lvlJc w:val="right"/>
      <w:pPr>
        <w:ind w:left="4335" w:hanging="180"/>
      </w:pPr>
    </w:lvl>
    <w:lvl w:ilvl="6" w:tplc="040C000F" w:tentative="1">
      <w:start w:val="1"/>
      <w:numFmt w:val="decimal"/>
      <w:lvlText w:val="%7."/>
      <w:lvlJc w:val="left"/>
      <w:pPr>
        <w:ind w:left="5055" w:hanging="360"/>
      </w:pPr>
    </w:lvl>
    <w:lvl w:ilvl="7" w:tplc="040C0019" w:tentative="1">
      <w:start w:val="1"/>
      <w:numFmt w:val="lowerLetter"/>
      <w:lvlText w:val="%8."/>
      <w:lvlJc w:val="left"/>
      <w:pPr>
        <w:ind w:left="5775" w:hanging="360"/>
      </w:pPr>
    </w:lvl>
    <w:lvl w:ilvl="8" w:tplc="040C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5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546D"/>
    <w:rsid w:val="00000BE1"/>
    <w:rsid w:val="00001A03"/>
    <w:rsid w:val="000021B9"/>
    <w:rsid w:val="00004168"/>
    <w:rsid w:val="000076E9"/>
    <w:rsid w:val="000130C9"/>
    <w:rsid w:val="00014696"/>
    <w:rsid w:val="000221ED"/>
    <w:rsid w:val="00025B09"/>
    <w:rsid w:val="00026656"/>
    <w:rsid w:val="000349A1"/>
    <w:rsid w:val="0004404B"/>
    <w:rsid w:val="000527FF"/>
    <w:rsid w:val="00062312"/>
    <w:rsid w:val="00065486"/>
    <w:rsid w:val="00066AD8"/>
    <w:rsid w:val="000671D2"/>
    <w:rsid w:val="000A0F51"/>
    <w:rsid w:val="000A3154"/>
    <w:rsid w:val="000B65DD"/>
    <w:rsid w:val="000C145D"/>
    <w:rsid w:val="000C153D"/>
    <w:rsid w:val="000C1AA4"/>
    <w:rsid w:val="000C6182"/>
    <w:rsid w:val="000E23A7"/>
    <w:rsid w:val="000E667A"/>
    <w:rsid w:val="00114671"/>
    <w:rsid w:val="001216C2"/>
    <w:rsid w:val="001349CB"/>
    <w:rsid w:val="00142267"/>
    <w:rsid w:val="001467F4"/>
    <w:rsid w:val="00154685"/>
    <w:rsid w:val="00157473"/>
    <w:rsid w:val="00157A62"/>
    <w:rsid w:val="0016751F"/>
    <w:rsid w:val="00171148"/>
    <w:rsid w:val="00172588"/>
    <w:rsid w:val="001736C0"/>
    <w:rsid w:val="00176272"/>
    <w:rsid w:val="00176C48"/>
    <w:rsid w:val="00183EEA"/>
    <w:rsid w:val="001922EE"/>
    <w:rsid w:val="001968F0"/>
    <w:rsid w:val="001A5A4E"/>
    <w:rsid w:val="001A784A"/>
    <w:rsid w:val="001B47CC"/>
    <w:rsid w:val="001B758A"/>
    <w:rsid w:val="001C0F9C"/>
    <w:rsid w:val="001D33C8"/>
    <w:rsid w:val="001D7643"/>
    <w:rsid w:val="001E4484"/>
    <w:rsid w:val="002104EC"/>
    <w:rsid w:val="002256C1"/>
    <w:rsid w:val="002475D2"/>
    <w:rsid w:val="00247F22"/>
    <w:rsid w:val="00254850"/>
    <w:rsid w:val="0026559D"/>
    <w:rsid w:val="00270E2B"/>
    <w:rsid w:val="0027107A"/>
    <w:rsid w:val="002752A0"/>
    <w:rsid w:val="00287C97"/>
    <w:rsid w:val="002A609F"/>
    <w:rsid w:val="002B5578"/>
    <w:rsid w:val="002B5A32"/>
    <w:rsid w:val="002C0B8E"/>
    <w:rsid w:val="002C7322"/>
    <w:rsid w:val="002D09ED"/>
    <w:rsid w:val="002F094F"/>
    <w:rsid w:val="002F242E"/>
    <w:rsid w:val="002F33E0"/>
    <w:rsid w:val="00303E77"/>
    <w:rsid w:val="00304444"/>
    <w:rsid w:val="003177C4"/>
    <w:rsid w:val="00327123"/>
    <w:rsid w:val="0033313A"/>
    <w:rsid w:val="0033579B"/>
    <w:rsid w:val="00343E75"/>
    <w:rsid w:val="00373621"/>
    <w:rsid w:val="00373A39"/>
    <w:rsid w:val="00375FFE"/>
    <w:rsid w:val="00376BC7"/>
    <w:rsid w:val="003867CA"/>
    <w:rsid w:val="0039497F"/>
    <w:rsid w:val="00395C3B"/>
    <w:rsid w:val="003A1A81"/>
    <w:rsid w:val="003A655C"/>
    <w:rsid w:val="003B2E8B"/>
    <w:rsid w:val="003C31EF"/>
    <w:rsid w:val="003C355E"/>
    <w:rsid w:val="003D5939"/>
    <w:rsid w:val="003D732E"/>
    <w:rsid w:val="003D7D86"/>
    <w:rsid w:val="003E1D69"/>
    <w:rsid w:val="003E7162"/>
    <w:rsid w:val="003F30BD"/>
    <w:rsid w:val="00405DAF"/>
    <w:rsid w:val="004138CB"/>
    <w:rsid w:val="004171F6"/>
    <w:rsid w:val="00420AEE"/>
    <w:rsid w:val="0043303A"/>
    <w:rsid w:val="00436D13"/>
    <w:rsid w:val="0044111C"/>
    <w:rsid w:val="0044399D"/>
    <w:rsid w:val="00444B6A"/>
    <w:rsid w:val="00446BAD"/>
    <w:rsid w:val="0046081C"/>
    <w:rsid w:val="00465E70"/>
    <w:rsid w:val="0048030C"/>
    <w:rsid w:val="00492D13"/>
    <w:rsid w:val="00495933"/>
    <w:rsid w:val="0049605B"/>
    <w:rsid w:val="004960DE"/>
    <w:rsid w:val="004A64B0"/>
    <w:rsid w:val="004B2D8B"/>
    <w:rsid w:val="004C4C61"/>
    <w:rsid w:val="004E578B"/>
    <w:rsid w:val="004F0593"/>
    <w:rsid w:val="004F6BD2"/>
    <w:rsid w:val="005116FA"/>
    <w:rsid w:val="00514B28"/>
    <w:rsid w:val="00517F20"/>
    <w:rsid w:val="005205BF"/>
    <w:rsid w:val="00521142"/>
    <w:rsid w:val="00522BBC"/>
    <w:rsid w:val="00546C08"/>
    <w:rsid w:val="0055125D"/>
    <w:rsid w:val="00552D1F"/>
    <w:rsid w:val="00553675"/>
    <w:rsid w:val="00553F76"/>
    <w:rsid w:val="005565A6"/>
    <w:rsid w:val="005621E4"/>
    <w:rsid w:val="0056224A"/>
    <w:rsid w:val="00564BDF"/>
    <w:rsid w:val="005677AE"/>
    <w:rsid w:val="00581CF3"/>
    <w:rsid w:val="0058376C"/>
    <w:rsid w:val="00586193"/>
    <w:rsid w:val="00592D45"/>
    <w:rsid w:val="005A5445"/>
    <w:rsid w:val="005A67EC"/>
    <w:rsid w:val="005B35AE"/>
    <w:rsid w:val="005C3FFC"/>
    <w:rsid w:val="005D3E0B"/>
    <w:rsid w:val="005D5174"/>
    <w:rsid w:val="005E05FA"/>
    <w:rsid w:val="005E48C2"/>
    <w:rsid w:val="005F275A"/>
    <w:rsid w:val="005F4718"/>
    <w:rsid w:val="005F546D"/>
    <w:rsid w:val="005F772D"/>
    <w:rsid w:val="00604367"/>
    <w:rsid w:val="00606342"/>
    <w:rsid w:val="00611FE6"/>
    <w:rsid w:val="00614B13"/>
    <w:rsid w:val="00614BF7"/>
    <w:rsid w:val="00616C20"/>
    <w:rsid w:val="006310AB"/>
    <w:rsid w:val="0063392E"/>
    <w:rsid w:val="00636789"/>
    <w:rsid w:val="00643C71"/>
    <w:rsid w:val="0064545D"/>
    <w:rsid w:val="00656F1C"/>
    <w:rsid w:val="00662641"/>
    <w:rsid w:val="00664863"/>
    <w:rsid w:val="00680870"/>
    <w:rsid w:val="00687580"/>
    <w:rsid w:val="0069051E"/>
    <w:rsid w:val="006964FD"/>
    <w:rsid w:val="006A4C81"/>
    <w:rsid w:val="006B0B24"/>
    <w:rsid w:val="006C0652"/>
    <w:rsid w:val="006C163B"/>
    <w:rsid w:val="006C588B"/>
    <w:rsid w:val="006C66CE"/>
    <w:rsid w:val="006D2B8D"/>
    <w:rsid w:val="006D6019"/>
    <w:rsid w:val="006E31F8"/>
    <w:rsid w:val="0070784A"/>
    <w:rsid w:val="007216BB"/>
    <w:rsid w:val="00721A9D"/>
    <w:rsid w:val="00733806"/>
    <w:rsid w:val="007479D3"/>
    <w:rsid w:val="007522B4"/>
    <w:rsid w:val="00753C70"/>
    <w:rsid w:val="00761D75"/>
    <w:rsid w:val="007651D6"/>
    <w:rsid w:val="00767215"/>
    <w:rsid w:val="0076747D"/>
    <w:rsid w:val="00773C53"/>
    <w:rsid w:val="00773EDE"/>
    <w:rsid w:val="00787327"/>
    <w:rsid w:val="0079725B"/>
    <w:rsid w:val="007A307D"/>
    <w:rsid w:val="007B14A8"/>
    <w:rsid w:val="007B58B0"/>
    <w:rsid w:val="007C033F"/>
    <w:rsid w:val="007C0577"/>
    <w:rsid w:val="007D0FF4"/>
    <w:rsid w:val="007D6718"/>
    <w:rsid w:val="007E0056"/>
    <w:rsid w:val="007E6460"/>
    <w:rsid w:val="007E7D32"/>
    <w:rsid w:val="00802085"/>
    <w:rsid w:val="00840B59"/>
    <w:rsid w:val="0084263D"/>
    <w:rsid w:val="00844A5C"/>
    <w:rsid w:val="00863D67"/>
    <w:rsid w:val="00864EAC"/>
    <w:rsid w:val="00871D1D"/>
    <w:rsid w:val="00887979"/>
    <w:rsid w:val="00892A9B"/>
    <w:rsid w:val="00894AE9"/>
    <w:rsid w:val="00895222"/>
    <w:rsid w:val="008958D2"/>
    <w:rsid w:val="008A47A1"/>
    <w:rsid w:val="008A7EED"/>
    <w:rsid w:val="008C43D7"/>
    <w:rsid w:val="008D1DF0"/>
    <w:rsid w:val="008D31E5"/>
    <w:rsid w:val="008E4F24"/>
    <w:rsid w:val="008F09D9"/>
    <w:rsid w:val="008F5C8A"/>
    <w:rsid w:val="00900C2B"/>
    <w:rsid w:val="009145B8"/>
    <w:rsid w:val="00916816"/>
    <w:rsid w:val="009210BF"/>
    <w:rsid w:val="00921F18"/>
    <w:rsid w:val="009430BF"/>
    <w:rsid w:val="00945DAD"/>
    <w:rsid w:val="009552FD"/>
    <w:rsid w:val="00961B40"/>
    <w:rsid w:val="009629A8"/>
    <w:rsid w:val="00974E93"/>
    <w:rsid w:val="009871B4"/>
    <w:rsid w:val="009A3DB3"/>
    <w:rsid w:val="009B181D"/>
    <w:rsid w:val="009B4753"/>
    <w:rsid w:val="009C00B6"/>
    <w:rsid w:val="009C1FEE"/>
    <w:rsid w:val="009D2313"/>
    <w:rsid w:val="009D4DF3"/>
    <w:rsid w:val="009F2D74"/>
    <w:rsid w:val="009F37AD"/>
    <w:rsid w:val="00A0474D"/>
    <w:rsid w:val="00A12936"/>
    <w:rsid w:val="00A20902"/>
    <w:rsid w:val="00A21C73"/>
    <w:rsid w:val="00A23F65"/>
    <w:rsid w:val="00A244D8"/>
    <w:rsid w:val="00A24EB6"/>
    <w:rsid w:val="00A26E64"/>
    <w:rsid w:val="00A27A96"/>
    <w:rsid w:val="00A364FE"/>
    <w:rsid w:val="00A379D9"/>
    <w:rsid w:val="00A43143"/>
    <w:rsid w:val="00A50BC9"/>
    <w:rsid w:val="00A668B5"/>
    <w:rsid w:val="00A71DCC"/>
    <w:rsid w:val="00A7303D"/>
    <w:rsid w:val="00A84120"/>
    <w:rsid w:val="00A87AA7"/>
    <w:rsid w:val="00A948AB"/>
    <w:rsid w:val="00A96713"/>
    <w:rsid w:val="00AA056C"/>
    <w:rsid w:val="00AA4ADE"/>
    <w:rsid w:val="00AA5C2A"/>
    <w:rsid w:val="00AA7B83"/>
    <w:rsid w:val="00AA7EB4"/>
    <w:rsid w:val="00AB4530"/>
    <w:rsid w:val="00AD1D0C"/>
    <w:rsid w:val="00AD7A60"/>
    <w:rsid w:val="00AD7A8E"/>
    <w:rsid w:val="00AE61B3"/>
    <w:rsid w:val="00B039DB"/>
    <w:rsid w:val="00B10D46"/>
    <w:rsid w:val="00B171BD"/>
    <w:rsid w:val="00B31B09"/>
    <w:rsid w:val="00B34240"/>
    <w:rsid w:val="00B372B6"/>
    <w:rsid w:val="00B377D8"/>
    <w:rsid w:val="00B402FD"/>
    <w:rsid w:val="00B61E7A"/>
    <w:rsid w:val="00B7685C"/>
    <w:rsid w:val="00B94DD2"/>
    <w:rsid w:val="00BB52AD"/>
    <w:rsid w:val="00BC1098"/>
    <w:rsid w:val="00BC1955"/>
    <w:rsid w:val="00BC530A"/>
    <w:rsid w:val="00BC7446"/>
    <w:rsid w:val="00BE65B8"/>
    <w:rsid w:val="00BF7237"/>
    <w:rsid w:val="00C10E9F"/>
    <w:rsid w:val="00C23A46"/>
    <w:rsid w:val="00C2409D"/>
    <w:rsid w:val="00C24390"/>
    <w:rsid w:val="00C26142"/>
    <w:rsid w:val="00C37509"/>
    <w:rsid w:val="00C42D7D"/>
    <w:rsid w:val="00C440A8"/>
    <w:rsid w:val="00C453DC"/>
    <w:rsid w:val="00C5200F"/>
    <w:rsid w:val="00C529EF"/>
    <w:rsid w:val="00C64CFF"/>
    <w:rsid w:val="00C67915"/>
    <w:rsid w:val="00C72E7D"/>
    <w:rsid w:val="00C73DD0"/>
    <w:rsid w:val="00C75F4D"/>
    <w:rsid w:val="00C834B2"/>
    <w:rsid w:val="00C86A7C"/>
    <w:rsid w:val="00C8737E"/>
    <w:rsid w:val="00C873C3"/>
    <w:rsid w:val="00C87497"/>
    <w:rsid w:val="00C97C70"/>
    <w:rsid w:val="00CA2DD6"/>
    <w:rsid w:val="00CA6199"/>
    <w:rsid w:val="00CA6CCE"/>
    <w:rsid w:val="00CB3D36"/>
    <w:rsid w:val="00CC10D3"/>
    <w:rsid w:val="00CC42FD"/>
    <w:rsid w:val="00CD03FD"/>
    <w:rsid w:val="00CD3277"/>
    <w:rsid w:val="00CE3557"/>
    <w:rsid w:val="00CE3608"/>
    <w:rsid w:val="00CE7D73"/>
    <w:rsid w:val="00CF2E6E"/>
    <w:rsid w:val="00D0101A"/>
    <w:rsid w:val="00D061C6"/>
    <w:rsid w:val="00D15D76"/>
    <w:rsid w:val="00D17F93"/>
    <w:rsid w:val="00D233E6"/>
    <w:rsid w:val="00D25AA3"/>
    <w:rsid w:val="00D26194"/>
    <w:rsid w:val="00D418AD"/>
    <w:rsid w:val="00D42818"/>
    <w:rsid w:val="00D47121"/>
    <w:rsid w:val="00D4771D"/>
    <w:rsid w:val="00D72374"/>
    <w:rsid w:val="00D87C93"/>
    <w:rsid w:val="00D90A26"/>
    <w:rsid w:val="00D94772"/>
    <w:rsid w:val="00D9652B"/>
    <w:rsid w:val="00D96C1B"/>
    <w:rsid w:val="00DA066C"/>
    <w:rsid w:val="00DA7759"/>
    <w:rsid w:val="00DA7C5E"/>
    <w:rsid w:val="00DB0360"/>
    <w:rsid w:val="00DB6449"/>
    <w:rsid w:val="00DC722F"/>
    <w:rsid w:val="00DD072B"/>
    <w:rsid w:val="00DD1A50"/>
    <w:rsid w:val="00DD3D84"/>
    <w:rsid w:val="00DD7375"/>
    <w:rsid w:val="00DE3FC5"/>
    <w:rsid w:val="00DF7460"/>
    <w:rsid w:val="00DF7AC9"/>
    <w:rsid w:val="00E04371"/>
    <w:rsid w:val="00E06F79"/>
    <w:rsid w:val="00E13AF9"/>
    <w:rsid w:val="00E16211"/>
    <w:rsid w:val="00E32119"/>
    <w:rsid w:val="00E366BA"/>
    <w:rsid w:val="00E42D41"/>
    <w:rsid w:val="00E442F3"/>
    <w:rsid w:val="00E54093"/>
    <w:rsid w:val="00E56BBB"/>
    <w:rsid w:val="00E63FD6"/>
    <w:rsid w:val="00E65471"/>
    <w:rsid w:val="00E73346"/>
    <w:rsid w:val="00E76A68"/>
    <w:rsid w:val="00E76AED"/>
    <w:rsid w:val="00E812A8"/>
    <w:rsid w:val="00E81B9C"/>
    <w:rsid w:val="00E866F9"/>
    <w:rsid w:val="00E95FE8"/>
    <w:rsid w:val="00EA0648"/>
    <w:rsid w:val="00EA539D"/>
    <w:rsid w:val="00EB1CA9"/>
    <w:rsid w:val="00EB1FB8"/>
    <w:rsid w:val="00EC1FEE"/>
    <w:rsid w:val="00EC70AB"/>
    <w:rsid w:val="00ED5136"/>
    <w:rsid w:val="00EE6510"/>
    <w:rsid w:val="00EF6AEE"/>
    <w:rsid w:val="00F01BD1"/>
    <w:rsid w:val="00F208D1"/>
    <w:rsid w:val="00F30ACE"/>
    <w:rsid w:val="00F3598F"/>
    <w:rsid w:val="00F36D1E"/>
    <w:rsid w:val="00F47917"/>
    <w:rsid w:val="00F47B9E"/>
    <w:rsid w:val="00F544F3"/>
    <w:rsid w:val="00F57ECF"/>
    <w:rsid w:val="00F60E38"/>
    <w:rsid w:val="00F65918"/>
    <w:rsid w:val="00F659FC"/>
    <w:rsid w:val="00F70AE4"/>
    <w:rsid w:val="00F713A4"/>
    <w:rsid w:val="00F74964"/>
    <w:rsid w:val="00F775FB"/>
    <w:rsid w:val="00F8091E"/>
    <w:rsid w:val="00F82C86"/>
    <w:rsid w:val="00F839E0"/>
    <w:rsid w:val="00F946FA"/>
    <w:rsid w:val="00F94F58"/>
    <w:rsid w:val="00FB0510"/>
    <w:rsid w:val="00FB7855"/>
    <w:rsid w:val="00FC30AE"/>
    <w:rsid w:val="00FD7BCE"/>
    <w:rsid w:val="00FE6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AE1615"/>
  <w15:chartTrackingRefBased/>
  <w15:docId w15:val="{64A6CB45-9A81-4F8A-83A8-E8A1A1E09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546D"/>
    <w:pPr>
      <w:spacing w:after="200" w:line="276" w:lineRule="auto"/>
    </w:pPr>
    <w:rPr>
      <w:sz w:val="22"/>
      <w:szCs w:val="22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5F546D"/>
    <w:rPr>
      <w:b/>
      <w:bCs/>
    </w:rPr>
  </w:style>
  <w:style w:type="paragraph" w:styleId="ListParagraph">
    <w:name w:val="List Paragraph"/>
    <w:basedOn w:val="Normal"/>
    <w:uiPriority w:val="34"/>
    <w:qFormat/>
    <w:rsid w:val="005F546D"/>
    <w:pPr>
      <w:ind w:left="720"/>
      <w:contextualSpacing/>
    </w:pPr>
    <w:rPr>
      <w:lang w:val="en-US"/>
    </w:rPr>
  </w:style>
  <w:style w:type="paragraph" w:styleId="NormalWeb">
    <w:name w:val="Normal (Web)"/>
    <w:basedOn w:val="Normal"/>
    <w:uiPriority w:val="99"/>
    <w:unhideWhenUsed/>
    <w:rsid w:val="005F54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Emphasis">
    <w:name w:val="Emphasis"/>
    <w:uiPriority w:val="20"/>
    <w:qFormat/>
    <w:rsid w:val="005F546D"/>
    <w:rPr>
      <w:i/>
      <w:iCs/>
    </w:rPr>
  </w:style>
  <w:style w:type="paragraph" w:customStyle="1" w:styleId="CharCharCharCharCharCharCharCharCharCharChar">
    <w:name w:val="Char Char Char Знак Char Char Char Char Char Знак Char Char Char"/>
    <w:basedOn w:val="Normal"/>
    <w:rsid w:val="000C153D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BalloonText">
    <w:name w:val="Balloon Text"/>
    <w:basedOn w:val="Normal"/>
    <w:semiHidden/>
    <w:rsid w:val="00AA7EB4"/>
    <w:rPr>
      <w:rFonts w:ascii="Tahoma" w:hAnsi="Tahoma" w:cs="Tahoma"/>
      <w:sz w:val="16"/>
      <w:szCs w:val="16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56224A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norm">
    <w:name w:val="norm"/>
    <w:basedOn w:val="Normal"/>
    <w:link w:val="normChar"/>
    <w:rsid w:val="00B94DD2"/>
    <w:pPr>
      <w:spacing w:after="0" w:line="480" w:lineRule="auto"/>
      <w:ind w:firstLine="709"/>
      <w:jc w:val="both"/>
    </w:pPr>
    <w:rPr>
      <w:rFonts w:ascii="Arial Armenian" w:eastAsia="Times New Roman" w:hAnsi="Arial Armenian"/>
      <w:lang w:val="x-none" w:eastAsia="ru-RU"/>
    </w:rPr>
  </w:style>
  <w:style w:type="character" w:customStyle="1" w:styleId="normChar">
    <w:name w:val="norm Char"/>
    <w:link w:val="norm"/>
    <w:locked/>
    <w:rsid w:val="00B94DD2"/>
    <w:rPr>
      <w:rFonts w:ascii="Arial Armenian" w:eastAsia="Times New Roman" w:hAnsi="Arial Armenian"/>
      <w:sz w:val="22"/>
      <w:szCs w:val="22"/>
      <w:lang w:eastAsia="ru-RU"/>
    </w:rPr>
  </w:style>
  <w:style w:type="character" w:customStyle="1" w:styleId="apple-converted-space">
    <w:name w:val="apple-converted-space"/>
    <w:rsid w:val="009629A8"/>
  </w:style>
  <w:style w:type="character" w:customStyle="1" w:styleId="a">
    <w:name w:val="Основной текст_"/>
    <w:link w:val="1"/>
    <w:rsid w:val="009629A8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1">
    <w:name w:val="Основной текст1"/>
    <w:basedOn w:val="Normal"/>
    <w:link w:val="a"/>
    <w:rsid w:val="009629A8"/>
    <w:pPr>
      <w:widowControl w:val="0"/>
      <w:shd w:val="clear" w:color="auto" w:fill="FFFFFF"/>
      <w:spacing w:after="360" w:line="278" w:lineRule="exact"/>
      <w:ind w:hanging="240"/>
    </w:pPr>
    <w:rPr>
      <w:rFonts w:ascii="Times New Roman" w:eastAsia="Times New Roman" w:hAnsi="Times New Roman"/>
      <w:sz w:val="21"/>
      <w:szCs w:val="21"/>
      <w:lang w:val="x-none" w:eastAsia="x-none"/>
    </w:rPr>
  </w:style>
  <w:style w:type="paragraph" w:styleId="BodyText">
    <w:name w:val="Body Text"/>
    <w:basedOn w:val="Normal"/>
    <w:link w:val="BodyTextChar"/>
    <w:uiPriority w:val="99"/>
    <w:unhideWhenUsed/>
    <w:rsid w:val="00F946FA"/>
    <w:pPr>
      <w:spacing w:after="12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BodyTextChar">
    <w:name w:val="Body Text Char"/>
    <w:link w:val="BodyText"/>
    <w:uiPriority w:val="99"/>
    <w:rsid w:val="00F946FA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F946FA"/>
    <w:rPr>
      <w:sz w:val="22"/>
      <w:szCs w:val="22"/>
    </w:rPr>
  </w:style>
  <w:style w:type="paragraph" w:customStyle="1" w:styleId="10">
    <w:name w:val="Абзац списка1"/>
    <w:basedOn w:val="Normal"/>
    <w:uiPriority w:val="99"/>
    <w:qFormat/>
    <w:rsid w:val="00F946FA"/>
    <w:pPr>
      <w:ind w:left="720"/>
    </w:pPr>
    <w:rPr>
      <w:rFonts w:eastAsia="MS Mincho" w:cs="Calibri"/>
      <w:lang w:val="en-US"/>
    </w:rPr>
  </w:style>
  <w:style w:type="paragraph" w:customStyle="1" w:styleId="Default">
    <w:name w:val="Default"/>
    <w:uiPriority w:val="99"/>
    <w:rsid w:val="00F946F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odyTextIndent2">
    <w:name w:val="Body Text Indent 2"/>
    <w:basedOn w:val="Normal"/>
    <w:link w:val="BodyTextIndent2Char"/>
    <w:semiHidden/>
    <w:unhideWhenUsed/>
    <w:rsid w:val="00026656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BodyTextIndent2Char">
    <w:name w:val="Body Text Indent 2 Char"/>
    <w:link w:val="BodyTextIndent2"/>
    <w:semiHidden/>
    <w:rsid w:val="00026656"/>
    <w:rPr>
      <w:rFonts w:ascii="Times New Roman" w:eastAsia="Times New Roman" w:hAnsi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39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4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8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1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56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2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2</Pages>
  <Words>232</Words>
  <Characters>1327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MFA</Company>
  <LinksUpToDate>false</LinksUpToDate>
  <CharactersWithSpaces>1556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>https://mul2.gov.am/tasks/275501/oneclick/Vaveracman_voroshman_naxagic.docx?token=92da6114ca7c67bfdf51eabb151794d2</cp:keywords>
  <cp:lastModifiedBy>S.Bejanyan</cp:lastModifiedBy>
  <cp:revision>7</cp:revision>
  <cp:lastPrinted>2018-04-16T09:22:00Z</cp:lastPrinted>
  <dcterms:created xsi:type="dcterms:W3CDTF">2020-05-27T06:19:00Z</dcterms:created>
  <dcterms:modified xsi:type="dcterms:W3CDTF">2020-06-01T19:21:00Z</dcterms:modified>
</cp:coreProperties>
</file>