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ԱՄՓՈՓԱԹԵՐԹ</w:t>
      </w:r>
    </w:p>
    <w:p w:rsidR="00437DE1" w:rsidRPr="00E907AC" w:rsidRDefault="00B90C05"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B90C05">
        <w:rPr>
          <w:rFonts w:ascii="GHEA Grapalat" w:hAnsi="GHEA Grapalat" w:cs="Sylfaen"/>
          <w:b/>
          <w:color w:val="000000"/>
          <w:sz w:val="24"/>
          <w:szCs w:val="24"/>
          <w:lang w:val="hy-AM"/>
        </w:rPr>
        <w:t>Հայաստանի Հանրապետության և Վերականգնման վարկերի բանկի միջև ««Կովկասյան էլէկտրահաղորդման ցանց» ծրագրի շրջանակներում փորձագիտական ծառայություններ մատուցելու համար» ֆինանսավորման համաձայնագրի</w:t>
      </w:r>
      <w:r w:rsidR="003048B6" w:rsidRPr="003048B6">
        <w:rPr>
          <w:rFonts w:ascii="GHEA Grapalat" w:hAnsi="GHEA Grapalat" w:cs="Sylfaen"/>
          <w:b/>
          <w:color w:val="000000"/>
          <w:sz w:val="24"/>
          <w:szCs w:val="24"/>
          <w:lang w:val="hy-AM"/>
        </w:rPr>
        <w:t xml:space="preserve"> </w:t>
      </w:r>
      <w:r w:rsidR="00B3393D" w:rsidRPr="00E907AC">
        <w:rPr>
          <w:rFonts w:ascii="GHEA Grapalat" w:hAnsi="GHEA Grapalat" w:cs="Sylfaen"/>
          <w:b/>
          <w:color w:val="000000"/>
          <w:sz w:val="24"/>
          <w:szCs w:val="24"/>
          <w:lang w:val="hy-AM"/>
        </w:rPr>
        <w:t xml:space="preserve">նախագծի </w:t>
      </w:r>
      <w:r w:rsidR="00437DE1" w:rsidRPr="00E907AC">
        <w:rPr>
          <w:rFonts w:ascii="GHEA Grapalat" w:hAnsi="GHEA Grapalat" w:cs="Sylfaen"/>
          <w:b/>
          <w:color w:val="000000"/>
          <w:sz w:val="24"/>
          <w:szCs w:val="24"/>
          <w:lang w:val="hy-AM"/>
        </w:rPr>
        <w:t xml:space="preserve">վերաբերյալ ներկայացված առաջարկությունների </w:t>
      </w:r>
      <w:r w:rsidR="004247F2" w:rsidRPr="00E907AC">
        <w:rPr>
          <w:rFonts w:ascii="GHEA Grapalat" w:hAnsi="GHEA Grapalat" w:cs="Sylfaen"/>
          <w:b/>
          <w:color w:val="000000"/>
          <w:sz w:val="24"/>
          <w:szCs w:val="24"/>
          <w:lang w:val="hy-AM"/>
        </w:rPr>
        <w:t>և</w:t>
      </w:r>
      <w:r w:rsidR="00437DE1" w:rsidRPr="00E907AC">
        <w:rPr>
          <w:rFonts w:ascii="GHEA Grapalat" w:hAnsi="GHEA Grapalat" w:cs="Sylfaen"/>
          <w:b/>
          <w:color w:val="000000"/>
          <w:sz w:val="24"/>
          <w:szCs w:val="24"/>
          <w:lang w:val="hy-AM"/>
        </w:rPr>
        <w:t xml:space="preserve"> դիտողությունների </w:t>
      </w:r>
    </w:p>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p>
    <w:tbl>
      <w:tblPr>
        <w:tblW w:w="1460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120"/>
        <w:gridCol w:w="8221"/>
        <w:gridCol w:w="3260"/>
      </w:tblGrid>
      <w:tr w:rsidR="00437DE1" w:rsidRPr="00E907AC" w:rsidTr="00ED6389">
        <w:trPr>
          <w:trHeight w:val="1514"/>
        </w:trPr>
        <w:tc>
          <w:tcPr>
            <w:tcW w:w="3120" w:type="dxa"/>
            <w:tcBorders>
              <w:top w:val="single" w:sz="4" w:space="0" w:color="auto"/>
              <w:bottom w:val="single" w:sz="4" w:space="0" w:color="auto"/>
              <w:right w:val="single" w:sz="4" w:space="0" w:color="auto"/>
            </w:tcBorders>
            <w:vAlign w:val="center"/>
          </w:tcPr>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Շահագրգիռ գերատեսչություն</w:t>
            </w:r>
          </w:p>
        </w:tc>
        <w:tc>
          <w:tcPr>
            <w:tcW w:w="8221" w:type="dxa"/>
            <w:tcBorders>
              <w:top w:val="single" w:sz="4" w:space="0" w:color="auto"/>
              <w:left w:val="single" w:sz="4" w:space="0" w:color="auto"/>
              <w:bottom w:val="single" w:sz="4" w:space="0" w:color="auto"/>
            </w:tcBorders>
            <w:vAlign w:val="center"/>
          </w:tcPr>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Ներկայացված առաջարկությունները և դիտողությունները</w:t>
            </w:r>
          </w:p>
        </w:tc>
        <w:tc>
          <w:tcPr>
            <w:tcW w:w="3260" w:type="dxa"/>
            <w:tcBorders>
              <w:top w:val="single" w:sz="4" w:space="0" w:color="auto"/>
              <w:left w:val="single" w:sz="4" w:space="0" w:color="auto"/>
              <w:bottom w:val="single" w:sz="4" w:space="0" w:color="auto"/>
            </w:tcBorders>
          </w:tcPr>
          <w:p w:rsidR="00E35544" w:rsidRDefault="00E35544" w:rsidP="00763CE5">
            <w:pPr>
              <w:widowControl w:val="0"/>
              <w:tabs>
                <w:tab w:val="left" w:pos="4536"/>
              </w:tabs>
              <w:spacing w:after="0"/>
              <w:jc w:val="center"/>
              <w:textAlignment w:val="baseline"/>
              <w:rPr>
                <w:rFonts w:ascii="GHEA Grapalat" w:hAnsi="GHEA Grapalat" w:cs="Sylfaen"/>
                <w:b/>
                <w:color w:val="000000"/>
                <w:sz w:val="24"/>
                <w:szCs w:val="24"/>
                <w:lang w:val="hy-AM"/>
              </w:rPr>
            </w:pPr>
          </w:p>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Կարգավիճակ</w:t>
            </w:r>
          </w:p>
        </w:tc>
      </w:tr>
      <w:tr w:rsidR="00EE21A6" w:rsidRPr="00E907AC" w:rsidTr="00ED6389">
        <w:trPr>
          <w:trHeight w:val="1514"/>
        </w:trPr>
        <w:tc>
          <w:tcPr>
            <w:tcW w:w="3120" w:type="dxa"/>
            <w:tcBorders>
              <w:top w:val="single" w:sz="4" w:space="0" w:color="auto"/>
              <w:bottom w:val="single" w:sz="4" w:space="0" w:color="auto"/>
              <w:right w:val="single" w:sz="4" w:space="0" w:color="auto"/>
            </w:tcBorders>
          </w:tcPr>
          <w:p w:rsidR="00EE21A6" w:rsidRPr="00E907AC" w:rsidRDefault="00EE21A6"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ՀՀ արտաքին գործերի նախարարություն</w:t>
            </w:r>
          </w:p>
        </w:tc>
        <w:tc>
          <w:tcPr>
            <w:tcW w:w="8221" w:type="dxa"/>
            <w:tcBorders>
              <w:top w:val="single" w:sz="4" w:space="0" w:color="auto"/>
              <w:left w:val="single" w:sz="4" w:space="0" w:color="auto"/>
              <w:bottom w:val="single" w:sz="4" w:space="0" w:color="auto"/>
            </w:tcBorders>
            <w:vAlign w:val="center"/>
          </w:tcPr>
          <w:p w:rsidR="00AA7602" w:rsidRPr="00F57E4D" w:rsidRDefault="00AA7602" w:rsidP="00763CE5">
            <w:pPr>
              <w:spacing w:after="0"/>
              <w:ind w:firstLine="708"/>
              <w:jc w:val="both"/>
              <w:rPr>
                <w:rFonts w:ascii="GHEA Grapalat" w:hAnsi="GHEA Grapalat" w:cs="Sylfaen"/>
                <w:color w:val="000000"/>
                <w:sz w:val="24"/>
                <w:szCs w:val="24"/>
                <w:lang w:val="hy-AM"/>
              </w:rPr>
            </w:pPr>
            <w:r w:rsidRPr="00F57E4D">
              <w:rPr>
                <w:rFonts w:ascii="GHEA Grapalat" w:hAnsi="GHEA Grapalat" w:cs="Sylfaen"/>
                <w:color w:val="000000"/>
                <w:sz w:val="24"/>
                <w:szCs w:val="24"/>
                <w:lang w:val="hy-AM"/>
              </w:rPr>
              <w:t>Հայաստանի Հանրապետության և Վերականգնման վարկերի բանկի միջև «Կովկասյան էլեկտրահաղորդման ցանց» ծրագրի շրջանակներում փորձագիտական ծառայությունների ֆինանսավորման նպատակով» դրամաշնորհային համաձայնագրով (այսուհետ՝ Դրամաշնորհային համաձայնագիր) նախատեսվում է Գերմանիայի կառավարության կողմից 550 000 եվրո գումարի չափով լրացուցիչ դրամաշնորհային միջոցների տրամադրում։</w:t>
            </w:r>
          </w:p>
          <w:p w:rsidR="00AA7602" w:rsidRPr="00F57E4D" w:rsidRDefault="00AA7602" w:rsidP="00763CE5">
            <w:pPr>
              <w:spacing w:after="0"/>
              <w:ind w:firstLine="708"/>
              <w:jc w:val="both"/>
              <w:rPr>
                <w:rFonts w:ascii="GHEA Grapalat" w:hAnsi="GHEA Grapalat" w:cs="Sylfaen"/>
                <w:color w:val="000000"/>
                <w:sz w:val="24"/>
                <w:szCs w:val="24"/>
                <w:lang w:val="hy-AM"/>
              </w:rPr>
            </w:pPr>
            <w:r w:rsidRPr="00F57E4D">
              <w:rPr>
                <w:rFonts w:ascii="GHEA Grapalat" w:hAnsi="GHEA Grapalat" w:cs="Sylfaen"/>
                <w:color w:val="000000"/>
                <w:sz w:val="24"/>
                <w:szCs w:val="24"/>
                <w:lang w:val="hy-AM"/>
              </w:rPr>
              <w:t>Դրամաշնորհային համաձայնագրի ստորագրումը համապատասխանում է ՀՀ վարած արտաքին քաղաքականությանը, ինչպես նաև ստանձնած միջազգային պարտավորություններին։</w:t>
            </w:r>
          </w:p>
          <w:p w:rsidR="00EE21A6" w:rsidRPr="00537919" w:rsidRDefault="00AA7602" w:rsidP="00763CE5">
            <w:pPr>
              <w:pBdr>
                <w:top w:val="nil"/>
                <w:left w:val="nil"/>
                <w:bottom w:val="nil"/>
                <w:right w:val="nil"/>
                <w:between w:val="nil"/>
              </w:pBdr>
              <w:spacing w:after="0"/>
              <w:jc w:val="both"/>
              <w:rPr>
                <w:rFonts w:ascii="GHEA Grapalat" w:hAnsi="GHEA Grapalat" w:cs="Sylfaen"/>
                <w:color w:val="000000"/>
                <w:sz w:val="24"/>
                <w:szCs w:val="24"/>
                <w:lang w:val="hy-AM"/>
              </w:rPr>
            </w:pPr>
            <w:r w:rsidRPr="00F57E4D">
              <w:rPr>
                <w:rFonts w:ascii="GHEA Grapalat" w:hAnsi="GHEA Grapalat" w:cs="Sylfaen"/>
                <w:color w:val="000000"/>
                <w:sz w:val="24"/>
                <w:szCs w:val="24"/>
                <w:lang w:val="hy-AM"/>
              </w:rPr>
              <w:t xml:space="preserve">Ելնելով վերոգրյալից և առաջնորդվելով «Միջազգային պայմանագրերի մասին» օրենքի 5-րդ հոդվածի դրույթներով՝ ՀՀ արտաքին գործերի նախարարությունը </w:t>
            </w:r>
            <w:r w:rsidRPr="00F57E4D">
              <w:rPr>
                <w:rFonts w:ascii="GHEA Grapalat" w:hAnsi="GHEA Grapalat" w:cs="Sylfaen"/>
                <w:color w:val="000000"/>
                <w:sz w:val="24"/>
                <w:szCs w:val="24"/>
                <w:lang w:val="hy-AM"/>
              </w:rPr>
              <w:lastRenderedPageBreak/>
              <w:t>նպատակահարմար է համարում Հայաստանի Հանրապետության և Վերականգնման վարկերի բանկի միջև «Կովկասյան էլեկտրահաղորդման ցանց» ծրագրի շրջանակներում փորձագիտական ծառայությունների ֆինանսավորման նպատակով» դրամաշնորհային համաձայնագրի ստորագրումը։</w:t>
            </w:r>
          </w:p>
        </w:tc>
        <w:tc>
          <w:tcPr>
            <w:tcW w:w="3260" w:type="dxa"/>
            <w:tcBorders>
              <w:top w:val="single" w:sz="4" w:space="0" w:color="auto"/>
              <w:left w:val="single" w:sz="4" w:space="0" w:color="auto"/>
              <w:bottom w:val="single" w:sz="4" w:space="0" w:color="auto"/>
            </w:tcBorders>
          </w:tcPr>
          <w:p w:rsidR="00EE21A6" w:rsidRPr="00E907AC" w:rsidRDefault="00EE21A6" w:rsidP="00763CE5">
            <w:pPr>
              <w:widowControl w:val="0"/>
              <w:tabs>
                <w:tab w:val="left" w:pos="4536"/>
              </w:tabs>
              <w:spacing w:after="0"/>
              <w:jc w:val="right"/>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lastRenderedPageBreak/>
              <w:t>Ընդունվել է ի գիտություն</w:t>
            </w:r>
          </w:p>
        </w:tc>
      </w:tr>
      <w:tr w:rsidR="004A6FC1" w:rsidRPr="00386D65" w:rsidTr="00ED6389">
        <w:trPr>
          <w:trHeight w:val="877"/>
        </w:trPr>
        <w:tc>
          <w:tcPr>
            <w:tcW w:w="3120" w:type="dxa"/>
            <w:tcBorders>
              <w:top w:val="single" w:sz="4" w:space="0" w:color="auto"/>
              <w:bottom w:val="single" w:sz="4" w:space="0" w:color="auto"/>
              <w:right w:val="single" w:sz="4" w:space="0" w:color="auto"/>
            </w:tcBorders>
          </w:tcPr>
          <w:p w:rsidR="004A6FC1" w:rsidRPr="00E907AC" w:rsidRDefault="004A6FC1"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lastRenderedPageBreak/>
              <w:t xml:space="preserve">ՀՀ </w:t>
            </w:r>
            <w:r w:rsidR="004247F2" w:rsidRPr="00E907AC">
              <w:rPr>
                <w:rFonts w:ascii="GHEA Grapalat" w:hAnsi="GHEA Grapalat" w:cs="Sylfaen"/>
                <w:b/>
                <w:color w:val="000000"/>
                <w:sz w:val="24"/>
                <w:szCs w:val="24"/>
                <w:lang w:val="hy-AM"/>
              </w:rPr>
              <w:t xml:space="preserve">արդարադատության </w:t>
            </w:r>
            <w:r w:rsidRPr="00E907AC">
              <w:rPr>
                <w:rFonts w:ascii="GHEA Grapalat" w:hAnsi="GHEA Grapalat" w:cs="Sylfaen"/>
                <w:b/>
                <w:color w:val="000000"/>
                <w:sz w:val="24"/>
                <w:szCs w:val="24"/>
                <w:lang w:val="hy-AM"/>
              </w:rPr>
              <w:t>նախարարություն</w:t>
            </w:r>
          </w:p>
        </w:tc>
        <w:tc>
          <w:tcPr>
            <w:tcW w:w="8221" w:type="dxa"/>
            <w:tcBorders>
              <w:top w:val="single" w:sz="4" w:space="0" w:color="auto"/>
              <w:left w:val="single" w:sz="4" w:space="0" w:color="auto"/>
              <w:bottom w:val="single" w:sz="4" w:space="0" w:color="auto"/>
            </w:tcBorders>
            <w:vAlign w:val="center"/>
          </w:tcPr>
          <w:p w:rsidR="00836FD4" w:rsidRPr="00D4609B" w:rsidRDefault="004F335F" w:rsidP="00763CE5">
            <w:pPr>
              <w:spacing w:after="0"/>
              <w:ind w:firstLine="567"/>
              <w:jc w:val="both"/>
              <w:rPr>
                <w:rFonts w:ascii="GHEA Grapalat" w:hAnsi="GHEA Grapalat" w:cs="Sylfaen"/>
                <w:color w:val="000000"/>
                <w:sz w:val="24"/>
                <w:szCs w:val="24"/>
                <w:lang w:val="hy-AM"/>
              </w:rPr>
            </w:pPr>
            <w:r w:rsidRPr="00D4609B">
              <w:rPr>
                <w:rFonts w:ascii="GHEA Grapalat" w:hAnsi="GHEA Grapalat" w:cs="Sylfaen"/>
                <w:color w:val="000000"/>
                <w:sz w:val="24"/>
                <w:szCs w:val="24"/>
                <w:lang w:val="hy-AM"/>
              </w:rPr>
              <w:t xml:space="preserve">1. </w:t>
            </w:r>
            <w:r w:rsidR="00836FD4" w:rsidRPr="00D4609B">
              <w:rPr>
                <w:rFonts w:ascii="GHEA Grapalat" w:hAnsi="GHEA Grapalat" w:cs="Sylfaen"/>
                <w:color w:val="000000"/>
                <w:sz w:val="24"/>
                <w:szCs w:val="24"/>
                <w:lang w:val="hy-AM"/>
              </w:rPr>
              <w:t>Դրամաշնորհային համաձայնագրի նախագիծը չի պարունակում Հայաստանի Հանրապետության օրենքին հակասող, ինչպես նաև օրենքի փոփոխություն կամ նոր օրենքի ընդունում նախատեսող նորմեր:</w:t>
            </w:r>
          </w:p>
          <w:p w:rsidR="00836FD4" w:rsidRPr="00D4609B" w:rsidRDefault="00836FD4" w:rsidP="00763CE5">
            <w:pPr>
              <w:widowControl w:val="0"/>
              <w:spacing w:after="0"/>
              <w:ind w:firstLine="567"/>
              <w:jc w:val="both"/>
              <w:textAlignment w:val="baseline"/>
              <w:rPr>
                <w:rFonts w:ascii="GHEA Grapalat" w:hAnsi="GHEA Grapalat" w:cs="Sylfaen"/>
                <w:color w:val="000000"/>
                <w:sz w:val="24"/>
                <w:szCs w:val="24"/>
                <w:lang w:val="hy-AM"/>
              </w:rPr>
            </w:pPr>
            <w:r w:rsidRPr="00D4609B">
              <w:rPr>
                <w:rFonts w:ascii="GHEA Grapalat" w:hAnsi="GHEA Grapalat" w:cs="Sylfaen"/>
                <w:color w:val="000000"/>
                <w:sz w:val="24"/>
                <w:szCs w:val="24"/>
                <w:lang w:val="hy-AM"/>
              </w:rPr>
              <w:t>Միաժամանակ հայտնում ենք, որ Հայաստանի Հանրապետության համար ֆինանսական պարտավորություններ նախատեսելու դեպքում Դրամաշնորհային համաձայնագրի նախագիծը ենթակա է վավերացման։</w:t>
            </w:r>
          </w:p>
          <w:p w:rsidR="004A6FC1" w:rsidRPr="00763CE5" w:rsidRDefault="004F335F" w:rsidP="00763CE5">
            <w:pPr>
              <w:widowControl w:val="0"/>
              <w:spacing w:after="0"/>
              <w:ind w:firstLine="567"/>
              <w:jc w:val="both"/>
              <w:textAlignment w:val="baseline"/>
              <w:rPr>
                <w:rFonts w:ascii="GHEA Grapalat" w:hAnsi="GHEA Grapalat" w:cs="Sylfaen"/>
                <w:color w:val="000000"/>
                <w:sz w:val="24"/>
                <w:szCs w:val="24"/>
                <w:lang w:val="hy-AM"/>
              </w:rPr>
            </w:pPr>
            <w:r w:rsidRPr="00D4609B">
              <w:rPr>
                <w:rFonts w:ascii="GHEA Grapalat" w:hAnsi="GHEA Grapalat" w:cs="Sylfaen"/>
                <w:color w:val="000000"/>
                <w:sz w:val="24"/>
                <w:szCs w:val="24"/>
                <w:lang w:val="hy-AM"/>
              </w:rPr>
              <w:t xml:space="preserve">2. Միաժամանակ Ձեր ուշադրությունն ենք հրավիրում այն հանգամանքի վրա, որ Դրամաշնորհային համաձայնագրի նախագծում առկա չէ դրա ուժի մեջ մտնելու վերաբերյալ </w:t>
            </w:r>
            <w:bookmarkStart w:id="0" w:name="_GoBack"/>
            <w:bookmarkEnd w:id="0"/>
            <w:r w:rsidRPr="00D4609B">
              <w:rPr>
                <w:rFonts w:ascii="GHEA Grapalat" w:hAnsi="GHEA Grapalat" w:cs="Sylfaen"/>
                <w:color w:val="000000"/>
                <w:sz w:val="24"/>
                <w:szCs w:val="24"/>
                <w:lang w:val="hy-AM"/>
              </w:rPr>
              <w:t>դրույթ: Առաջարկում ենք ավելացնել այն։</w:t>
            </w:r>
          </w:p>
        </w:tc>
        <w:tc>
          <w:tcPr>
            <w:tcW w:w="3260" w:type="dxa"/>
            <w:tcBorders>
              <w:top w:val="single" w:sz="4" w:space="0" w:color="auto"/>
              <w:left w:val="single" w:sz="4" w:space="0" w:color="auto"/>
              <w:bottom w:val="single" w:sz="4" w:space="0" w:color="auto"/>
            </w:tcBorders>
          </w:tcPr>
          <w:p w:rsidR="004A6FC1" w:rsidRPr="00386D65" w:rsidRDefault="004247F2" w:rsidP="00763CE5">
            <w:pPr>
              <w:widowControl w:val="0"/>
              <w:tabs>
                <w:tab w:val="left" w:pos="4536"/>
              </w:tabs>
              <w:spacing w:after="0"/>
              <w:jc w:val="right"/>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t>Ընդունվել է ի գիտություն</w:t>
            </w: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386D65" w:rsidRDefault="004F335F" w:rsidP="00763CE5">
            <w:pPr>
              <w:widowControl w:val="0"/>
              <w:tabs>
                <w:tab w:val="left" w:pos="4536"/>
              </w:tabs>
              <w:spacing w:after="0"/>
              <w:jc w:val="right"/>
              <w:textAlignment w:val="baseline"/>
              <w:rPr>
                <w:rFonts w:ascii="GHEA Grapalat" w:hAnsi="GHEA Grapalat" w:cs="Sylfaen"/>
                <w:color w:val="000000"/>
                <w:sz w:val="24"/>
                <w:szCs w:val="24"/>
                <w:lang w:val="hy-AM"/>
              </w:rPr>
            </w:pPr>
          </w:p>
          <w:p w:rsidR="004F335F" w:rsidRPr="00497221" w:rsidRDefault="004F335F" w:rsidP="00763CE5">
            <w:pPr>
              <w:widowControl w:val="0"/>
              <w:tabs>
                <w:tab w:val="left" w:pos="4536"/>
              </w:tabs>
              <w:spacing w:after="0"/>
              <w:jc w:val="both"/>
              <w:textAlignment w:val="baseline"/>
              <w:rPr>
                <w:rFonts w:ascii="GHEA Grapalat" w:hAnsi="GHEA Grapalat" w:cs="Sylfaen"/>
                <w:color w:val="000000"/>
                <w:sz w:val="24"/>
                <w:szCs w:val="24"/>
                <w:lang w:val="hy-AM"/>
              </w:rPr>
            </w:pPr>
            <w:r w:rsidRPr="00497221">
              <w:rPr>
                <w:rFonts w:ascii="GHEA Grapalat" w:hAnsi="GHEA Grapalat" w:cs="Sylfaen"/>
                <w:color w:val="000000"/>
                <w:sz w:val="24"/>
                <w:szCs w:val="24"/>
                <w:lang w:val="hy-AM"/>
              </w:rPr>
              <w:t>Ընդունվել է։</w:t>
            </w:r>
          </w:p>
          <w:p w:rsidR="004F335F" w:rsidRPr="004F335F" w:rsidRDefault="004F335F" w:rsidP="00763CE5">
            <w:pPr>
              <w:widowControl w:val="0"/>
              <w:tabs>
                <w:tab w:val="left" w:pos="4536"/>
              </w:tabs>
              <w:spacing w:after="0"/>
              <w:jc w:val="both"/>
              <w:textAlignment w:val="baseline"/>
              <w:rPr>
                <w:rFonts w:asciiTheme="minorHAnsi" w:hAnsiTheme="minorHAnsi" w:cs="Sylfaen"/>
                <w:color w:val="000000"/>
                <w:sz w:val="24"/>
                <w:szCs w:val="24"/>
                <w:lang w:val="hy-AM"/>
              </w:rPr>
            </w:pPr>
            <w:r w:rsidRPr="00497221">
              <w:rPr>
                <w:rFonts w:ascii="GHEA Grapalat" w:hAnsi="GHEA Grapalat" w:cs="Sylfaen"/>
                <w:color w:val="000000"/>
                <w:sz w:val="24"/>
                <w:szCs w:val="24"/>
                <w:lang w:val="hy-AM"/>
              </w:rPr>
              <w:t>Համաձայնագրում ավելացվել է համապատասխան հոդված։</w:t>
            </w:r>
          </w:p>
        </w:tc>
      </w:tr>
      <w:tr w:rsidR="004A6FC1" w:rsidRPr="00E907AC" w:rsidTr="00ED6389">
        <w:trPr>
          <w:trHeight w:val="1561"/>
        </w:trPr>
        <w:tc>
          <w:tcPr>
            <w:tcW w:w="3120" w:type="dxa"/>
            <w:tcBorders>
              <w:top w:val="single" w:sz="4" w:space="0" w:color="auto"/>
              <w:bottom w:val="single" w:sz="4" w:space="0" w:color="auto"/>
              <w:right w:val="single" w:sz="4" w:space="0" w:color="auto"/>
            </w:tcBorders>
          </w:tcPr>
          <w:p w:rsidR="004A6FC1" w:rsidRPr="00E907AC" w:rsidRDefault="00EE21A6"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t>ՀՀ ֆինանսների նախարարություն</w:t>
            </w:r>
          </w:p>
        </w:tc>
        <w:tc>
          <w:tcPr>
            <w:tcW w:w="8221" w:type="dxa"/>
            <w:tcBorders>
              <w:top w:val="single" w:sz="4" w:space="0" w:color="auto"/>
              <w:left w:val="single" w:sz="4" w:space="0" w:color="auto"/>
              <w:bottom w:val="single" w:sz="4" w:space="0" w:color="auto"/>
            </w:tcBorders>
            <w:vAlign w:val="center"/>
          </w:tcPr>
          <w:p w:rsidR="00386D65" w:rsidRPr="00386D65" w:rsidRDefault="00222D8B" w:rsidP="00386D65">
            <w:pPr>
              <w:widowControl w:val="0"/>
              <w:tabs>
                <w:tab w:val="left" w:pos="567"/>
              </w:tabs>
              <w:suppressAutoHyphens/>
              <w:spacing w:after="0"/>
              <w:jc w:val="both"/>
              <w:rPr>
                <w:rFonts w:ascii="GHEA Grapalat" w:hAnsi="GHEA Grapalat" w:cs="Sylfaen"/>
                <w:color w:val="000000"/>
                <w:sz w:val="24"/>
                <w:szCs w:val="24"/>
                <w:lang w:val="hy-AM"/>
              </w:rPr>
            </w:pPr>
            <w:r w:rsidRPr="00222D8B">
              <w:rPr>
                <w:rFonts w:ascii="GHEA Grapalat" w:hAnsi="GHEA Grapalat" w:cs="Sylfaen"/>
                <w:color w:val="000000"/>
                <w:sz w:val="24"/>
                <w:szCs w:val="24"/>
                <w:lang w:val="hy-AM"/>
              </w:rPr>
              <w:t xml:space="preserve">      </w:t>
            </w:r>
            <w:r w:rsidR="00386D65" w:rsidRPr="00386D65">
              <w:rPr>
                <w:rFonts w:ascii="GHEA Grapalat" w:hAnsi="GHEA Grapalat" w:cs="Sylfaen"/>
                <w:color w:val="000000"/>
                <w:sz w:val="24"/>
                <w:szCs w:val="24"/>
                <w:lang w:val="hy-AM"/>
              </w:rPr>
              <w:t xml:space="preserve">Հայաստանի Հանրապետության և Վերականգնման վարկերի բանկի միջև նախատեսվում է ստորագրել ««Կովկասյան էլէկտրահաղորդման ցանց» ծրագրի շրջանակներում փորձագիտական ծառայություններ մատուցելու համար» ֆինանսավորման համաձայնագիրը։ </w:t>
            </w:r>
          </w:p>
          <w:p w:rsidR="00386D65" w:rsidRPr="00386D65" w:rsidRDefault="00386D65" w:rsidP="00386D65">
            <w:pPr>
              <w:widowControl w:val="0"/>
              <w:tabs>
                <w:tab w:val="left" w:pos="567"/>
              </w:tabs>
              <w:suppressAutoHyphens/>
              <w:spacing w:after="0"/>
              <w:jc w:val="both"/>
              <w:rPr>
                <w:rFonts w:ascii="GHEA Grapalat" w:hAnsi="GHEA Grapalat" w:cs="Sylfaen"/>
                <w:color w:val="000000"/>
                <w:sz w:val="24"/>
                <w:szCs w:val="24"/>
                <w:lang w:val="hy-AM"/>
              </w:rPr>
            </w:pPr>
            <w:r>
              <w:rPr>
                <w:rFonts w:asciiTheme="minorHAnsi" w:hAnsiTheme="minorHAnsi" w:cs="Sylfaen"/>
                <w:color w:val="000000"/>
                <w:sz w:val="24"/>
                <w:szCs w:val="24"/>
                <w:lang w:val="hy-AM"/>
              </w:rPr>
              <w:t xml:space="preserve">     </w:t>
            </w:r>
            <w:r w:rsidRPr="00386D65">
              <w:rPr>
                <w:rFonts w:ascii="GHEA Grapalat" w:hAnsi="GHEA Grapalat" w:cs="Sylfaen"/>
                <w:color w:val="000000"/>
                <w:sz w:val="24"/>
                <w:szCs w:val="24"/>
                <w:lang w:val="hy-AM"/>
              </w:rPr>
              <w:t xml:space="preserve">Համաձայնագրի 1.1 հոդվածի համաձայն՝ </w:t>
            </w:r>
            <w:r w:rsidRPr="00386D65">
              <w:rPr>
                <w:rFonts w:ascii="GHEA Grapalat" w:hAnsi="GHEA Grapalat" w:cs="Sylfaen"/>
                <w:color w:val="000000"/>
                <w:sz w:val="24"/>
                <w:szCs w:val="24"/>
                <w:lang w:val="hy-AM"/>
              </w:rPr>
              <w:lastRenderedPageBreak/>
              <w:t>Վերականգնման վարկերի բանկը Հայաստանի Հանրապետությանը տրամադրում է 550,000.00 եվրոն չգերազանցող ֆինանսական օժանդակություն, որը ենթակա չէ վերադարձման։</w:t>
            </w:r>
          </w:p>
          <w:p w:rsidR="00386D65" w:rsidRPr="00386D65" w:rsidRDefault="00386D65" w:rsidP="00386D65">
            <w:pPr>
              <w:tabs>
                <w:tab w:val="left" w:pos="851"/>
              </w:tabs>
              <w:spacing w:after="0"/>
              <w:jc w:val="both"/>
              <w:rPr>
                <w:rFonts w:ascii="GHEA Grapalat" w:hAnsi="GHEA Grapalat" w:cs="Sylfaen"/>
                <w:color w:val="000000"/>
                <w:sz w:val="24"/>
                <w:szCs w:val="24"/>
                <w:lang w:val="hy-AM"/>
              </w:rPr>
            </w:pPr>
            <w:r>
              <w:rPr>
                <w:rFonts w:asciiTheme="minorHAnsi" w:hAnsiTheme="minorHAnsi" w:cs="Sylfaen"/>
                <w:color w:val="000000"/>
                <w:sz w:val="24"/>
                <w:szCs w:val="24"/>
                <w:lang w:val="hy-AM"/>
              </w:rPr>
              <w:t xml:space="preserve">     </w:t>
            </w:r>
            <w:r w:rsidRPr="00386D65">
              <w:rPr>
                <w:rFonts w:ascii="GHEA Grapalat" w:hAnsi="GHEA Grapalat" w:cs="Sylfaen"/>
                <w:color w:val="000000"/>
                <w:sz w:val="24"/>
                <w:szCs w:val="24"/>
                <w:lang w:val="hy-AM"/>
              </w:rPr>
              <w:t>Դրամաշնորհն ամբողջությամբ օգտագործվելու է ֆինանսավորման համաձայնագրով սահմանված փորձագիտական ծառայությունների ֆինանսավորման նպատակով։</w:t>
            </w:r>
          </w:p>
          <w:p w:rsidR="004A6FC1" w:rsidRPr="00E907AC" w:rsidRDefault="00386D65" w:rsidP="00386D65">
            <w:pPr>
              <w:spacing w:after="0"/>
              <w:jc w:val="both"/>
              <w:rPr>
                <w:rFonts w:ascii="GHEA Grapalat" w:eastAsia="Times New Roman" w:hAnsi="GHEA Grapalat" w:cs="Sylfaen"/>
                <w:noProof/>
                <w:sz w:val="24"/>
                <w:szCs w:val="24"/>
                <w:lang w:val="hy-AM" w:eastAsia="ru-RU"/>
              </w:rPr>
            </w:pPr>
            <w:r>
              <w:rPr>
                <w:rFonts w:asciiTheme="minorHAnsi" w:hAnsiTheme="minorHAnsi" w:cs="Sylfaen"/>
                <w:color w:val="000000"/>
                <w:sz w:val="24"/>
                <w:szCs w:val="24"/>
                <w:lang w:val="hy-AM"/>
              </w:rPr>
              <w:t xml:space="preserve">     </w:t>
            </w:r>
            <w:r w:rsidRPr="00386D65">
              <w:rPr>
                <w:rFonts w:ascii="GHEA Grapalat" w:hAnsi="GHEA Grapalat" w:cs="Sylfaen"/>
                <w:color w:val="000000"/>
                <w:sz w:val="24"/>
                <w:szCs w:val="24"/>
                <w:lang w:val="hy-AM"/>
              </w:rPr>
              <w:t>Հաշվի առնելով վերոգրյալը՝ «Հայաստանի Հանրապետության և Վերականգնման վարկերի բանկի միջև նախատեսվող ««Կովկասյան էլէկտրահաղորդման ցանց» ծրագրի շրջանակներում փորձագիտական ծառայություններ մատուցելու համար» ֆինանսավորման համաձայնագիրը Հայաստանի Հանրապետու</w:t>
            </w:r>
            <w:r w:rsidRPr="00386D65">
              <w:rPr>
                <w:rFonts w:ascii="GHEA Grapalat" w:hAnsi="GHEA Grapalat" w:cs="Sylfaen"/>
                <w:color w:val="000000"/>
                <w:sz w:val="24"/>
                <w:szCs w:val="24"/>
                <w:lang w:val="hy-AM"/>
              </w:rPr>
              <w:softHyphen/>
              <w:t>թյան համար չի առաջացնի ֆինանսական պարտավորություններ։</w:t>
            </w:r>
          </w:p>
        </w:tc>
        <w:tc>
          <w:tcPr>
            <w:tcW w:w="3260" w:type="dxa"/>
            <w:tcBorders>
              <w:top w:val="single" w:sz="4" w:space="0" w:color="auto"/>
              <w:left w:val="single" w:sz="4" w:space="0" w:color="auto"/>
              <w:bottom w:val="single" w:sz="4" w:space="0" w:color="auto"/>
            </w:tcBorders>
          </w:tcPr>
          <w:p w:rsidR="004A6FC1" w:rsidRPr="00E907AC" w:rsidRDefault="00E907AC" w:rsidP="00763CE5">
            <w:pPr>
              <w:widowControl w:val="0"/>
              <w:tabs>
                <w:tab w:val="left" w:pos="4536"/>
              </w:tabs>
              <w:spacing w:after="0"/>
              <w:jc w:val="right"/>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lastRenderedPageBreak/>
              <w:t>Ընդունվել է ի գիտություն</w:t>
            </w:r>
          </w:p>
        </w:tc>
      </w:tr>
      <w:tr w:rsidR="009F764B" w:rsidRPr="00E907AC" w:rsidTr="00ED6389">
        <w:trPr>
          <w:trHeight w:val="877"/>
        </w:trPr>
        <w:tc>
          <w:tcPr>
            <w:tcW w:w="3120" w:type="dxa"/>
            <w:tcBorders>
              <w:top w:val="single" w:sz="4" w:space="0" w:color="auto"/>
              <w:bottom w:val="single" w:sz="4" w:space="0" w:color="auto"/>
              <w:right w:val="single" w:sz="4" w:space="0" w:color="auto"/>
            </w:tcBorders>
          </w:tcPr>
          <w:p w:rsidR="009F764B" w:rsidRPr="00E907AC" w:rsidRDefault="009F764B" w:rsidP="00763CE5">
            <w:pPr>
              <w:widowControl w:val="0"/>
              <w:tabs>
                <w:tab w:val="left" w:pos="4536"/>
              </w:tabs>
              <w:spacing w:after="0"/>
              <w:jc w:val="center"/>
              <w:textAlignment w:val="baseline"/>
              <w:rPr>
                <w:rFonts w:ascii="GHEA Grapalat" w:hAnsi="GHEA Grapalat" w:cs="Sylfaen"/>
                <w:b/>
                <w:color w:val="000000"/>
                <w:sz w:val="24"/>
                <w:szCs w:val="24"/>
                <w:lang w:val="hy-AM"/>
              </w:rPr>
            </w:pPr>
            <w:r w:rsidRPr="00E907AC">
              <w:rPr>
                <w:rFonts w:ascii="GHEA Grapalat" w:hAnsi="GHEA Grapalat" w:cs="Sylfaen"/>
                <w:b/>
                <w:color w:val="000000"/>
                <w:sz w:val="24"/>
                <w:szCs w:val="24"/>
                <w:lang w:val="hy-AM"/>
              </w:rPr>
              <w:lastRenderedPageBreak/>
              <w:t xml:space="preserve">ՀՀ տարածքային կառավարման և </w:t>
            </w:r>
            <w:r w:rsidR="004350EF">
              <w:rPr>
                <w:rFonts w:ascii="GHEA Grapalat" w:hAnsi="GHEA Grapalat" w:cs="Sylfaen"/>
                <w:b/>
                <w:color w:val="000000"/>
                <w:sz w:val="24"/>
                <w:szCs w:val="24"/>
                <w:lang w:val="hy-AM"/>
              </w:rPr>
              <w:t>ենթակառուցվածքների</w:t>
            </w:r>
            <w:r w:rsidRPr="00E907AC">
              <w:rPr>
                <w:rFonts w:ascii="GHEA Grapalat" w:hAnsi="GHEA Grapalat" w:cs="Sylfaen"/>
                <w:b/>
                <w:color w:val="000000"/>
                <w:sz w:val="24"/>
                <w:szCs w:val="24"/>
                <w:lang w:val="hy-AM"/>
              </w:rPr>
              <w:t xml:space="preserve"> նախարարություն</w:t>
            </w:r>
          </w:p>
        </w:tc>
        <w:tc>
          <w:tcPr>
            <w:tcW w:w="8221" w:type="dxa"/>
            <w:tcBorders>
              <w:top w:val="single" w:sz="4" w:space="0" w:color="auto"/>
              <w:left w:val="single" w:sz="4" w:space="0" w:color="auto"/>
              <w:bottom w:val="single" w:sz="4" w:space="0" w:color="auto"/>
            </w:tcBorders>
            <w:vAlign w:val="center"/>
          </w:tcPr>
          <w:p w:rsidR="006F515D" w:rsidRPr="00707AFC" w:rsidRDefault="00763CE5" w:rsidP="00763CE5">
            <w:pPr>
              <w:spacing w:after="0"/>
              <w:ind w:firstLine="562"/>
              <w:jc w:val="both"/>
              <w:rPr>
                <w:rFonts w:ascii="GHEA Grapalat" w:hAnsi="GHEA Grapalat" w:cs="Sylfaen"/>
                <w:color w:val="000000"/>
                <w:sz w:val="24"/>
                <w:szCs w:val="24"/>
                <w:lang w:val="hy-AM"/>
              </w:rPr>
            </w:pPr>
            <w:r>
              <w:rPr>
                <w:rFonts w:asciiTheme="minorHAnsi" w:hAnsiTheme="minorHAnsi" w:cs="Sylfaen"/>
                <w:color w:val="000000"/>
                <w:sz w:val="24"/>
                <w:szCs w:val="24"/>
                <w:lang w:val="hy-AM"/>
              </w:rPr>
              <w:t>Հ</w:t>
            </w:r>
            <w:r w:rsidR="006F515D" w:rsidRPr="00707AFC">
              <w:rPr>
                <w:rFonts w:ascii="GHEA Grapalat" w:hAnsi="GHEA Grapalat" w:cs="Sylfaen"/>
                <w:color w:val="000000"/>
                <w:sz w:val="24"/>
                <w:szCs w:val="24"/>
                <w:lang w:val="hy-AM"/>
              </w:rPr>
              <w:t xml:space="preserve">այտնում ենք, որ ՀՀ և ՎՎԲ միջև նախատեսվող «Կովկասյան էլեկտրահաղորդման ցանց» (ԿԷՀՑ) ծրագրի շրջանակում (BMZ թիվ 2007 66 352) Փորձագիտական ծառայություններ մատուցելու համար» ֆինանսավորման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p w:rsidR="009F764B" w:rsidRPr="00707AFC" w:rsidRDefault="009F764B" w:rsidP="00763CE5">
            <w:pPr>
              <w:spacing w:after="0"/>
              <w:ind w:right="43" w:firstLine="630"/>
              <w:jc w:val="both"/>
              <w:rPr>
                <w:rFonts w:ascii="GHEA Grapalat" w:hAnsi="GHEA Grapalat" w:cs="Sylfaen"/>
                <w:color w:val="000000"/>
                <w:sz w:val="24"/>
                <w:szCs w:val="24"/>
                <w:lang w:val="hy-AM"/>
              </w:rPr>
            </w:pPr>
          </w:p>
        </w:tc>
        <w:tc>
          <w:tcPr>
            <w:tcW w:w="3260" w:type="dxa"/>
            <w:tcBorders>
              <w:top w:val="single" w:sz="4" w:space="0" w:color="auto"/>
              <w:left w:val="single" w:sz="4" w:space="0" w:color="auto"/>
              <w:bottom w:val="single" w:sz="4" w:space="0" w:color="auto"/>
            </w:tcBorders>
          </w:tcPr>
          <w:p w:rsidR="009F764B" w:rsidRPr="00E907AC" w:rsidRDefault="009F764B" w:rsidP="00763CE5">
            <w:pPr>
              <w:widowControl w:val="0"/>
              <w:tabs>
                <w:tab w:val="left" w:pos="4536"/>
              </w:tabs>
              <w:spacing w:after="0"/>
              <w:jc w:val="right"/>
              <w:textAlignment w:val="baseline"/>
              <w:rPr>
                <w:rFonts w:ascii="GHEA Grapalat" w:hAnsi="GHEA Grapalat" w:cs="Sylfaen"/>
                <w:color w:val="000000"/>
                <w:sz w:val="24"/>
                <w:szCs w:val="24"/>
                <w:lang w:val="hy-AM"/>
              </w:rPr>
            </w:pPr>
            <w:r w:rsidRPr="00E907AC">
              <w:rPr>
                <w:rFonts w:ascii="GHEA Grapalat" w:hAnsi="GHEA Grapalat" w:cs="Sylfaen"/>
                <w:color w:val="000000"/>
                <w:sz w:val="24"/>
                <w:szCs w:val="24"/>
                <w:lang w:val="hy-AM"/>
              </w:rPr>
              <w:t>Ընդունվել է ի գիտություն</w:t>
            </w:r>
          </w:p>
        </w:tc>
      </w:tr>
    </w:tbl>
    <w:p w:rsidR="00437DE1" w:rsidRPr="00E907AC" w:rsidRDefault="00437DE1" w:rsidP="00763CE5">
      <w:pPr>
        <w:widowControl w:val="0"/>
        <w:tabs>
          <w:tab w:val="left" w:pos="4536"/>
        </w:tabs>
        <w:spacing w:after="0"/>
        <w:jc w:val="center"/>
        <w:textAlignment w:val="baseline"/>
        <w:rPr>
          <w:rFonts w:ascii="GHEA Grapalat" w:hAnsi="GHEA Grapalat" w:cs="Sylfaen"/>
          <w:b/>
          <w:color w:val="000000"/>
          <w:sz w:val="24"/>
          <w:szCs w:val="24"/>
          <w:lang w:val="hy-AM"/>
        </w:rPr>
      </w:pPr>
    </w:p>
    <w:sectPr w:rsidR="00437DE1" w:rsidRPr="00E907AC" w:rsidSect="00885AD7">
      <w:pgSz w:w="15840" w:h="12240" w:orient="landscape"/>
      <w:pgMar w:top="562" w:right="562"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altName w:val="Franklin Gothic Medium Cond"/>
    <w:panose1 w:val="00000000000000000000"/>
    <w:charset w:val="00"/>
    <w:family w:val="modern"/>
    <w:notTrueType/>
    <w:pitch w:val="variable"/>
    <w:sig w:usb0="00000001"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7A7B30"/>
    <w:multiLevelType w:val="hybridMultilevel"/>
    <w:tmpl w:val="F93E4E74"/>
    <w:lvl w:ilvl="0" w:tplc="A246ECE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6124B"/>
    <w:rsid w:val="000A0DD6"/>
    <w:rsid w:val="000A24F1"/>
    <w:rsid w:val="001543CC"/>
    <w:rsid w:val="001C3FF7"/>
    <w:rsid w:val="001D777E"/>
    <w:rsid w:val="00222D8B"/>
    <w:rsid w:val="002A7F55"/>
    <w:rsid w:val="003048B6"/>
    <w:rsid w:val="00386D65"/>
    <w:rsid w:val="003E6CF4"/>
    <w:rsid w:val="00410FE7"/>
    <w:rsid w:val="004247F2"/>
    <w:rsid w:val="004350EF"/>
    <w:rsid w:val="00437DE1"/>
    <w:rsid w:val="00475BDE"/>
    <w:rsid w:val="004855A2"/>
    <w:rsid w:val="00497221"/>
    <w:rsid w:val="004A1E3B"/>
    <w:rsid w:val="004A6FC1"/>
    <w:rsid w:val="004B003B"/>
    <w:rsid w:val="004C1117"/>
    <w:rsid w:val="004F335F"/>
    <w:rsid w:val="00537919"/>
    <w:rsid w:val="00551AAB"/>
    <w:rsid w:val="00577B4F"/>
    <w:rsid w:val="00594ACB"/>
    <w:rsid w:val="005B62F5"/>
    <w:rsid w:val="0062718F"/>
    <w:rsid w:val="006645BF"/>
    <w:rsid w:val="006B36A8"/>
    <w:rsid w:val="006D005E"/>
    <w:rsid w:val="006F515D"/>
    <w:rsid w:val="007070FA"/>
    <w:rsid w:val="00707AFC"/>
    <w:rsid w:val="00763CE5"/>
    <w:rsid w:val="007920BB"/>
    <w:rsid w:val="00836FD4"/>
    <w:rsid w:val="008734E6"/>
    <w:rsid w:val="00885AD7"/>
    <w:rsid w:val="008A4E0E"/>
    <w:rsid w:val="008D57CD"/>
    <w:rsid w:val="008F02F2"/>
    <w:rsid w:val="009253C9"/>
    <w:rsid w:val="0093441A"/>
    <w:rsid w:val="009B1332"/>
    <w:rsid w:val="009B549F"/>
    <w:rsid w:val="009F764B"/>
    <w:rsid w:val="00A52A8F"/>
    <w:rsid w:val="00A73A7E"/>
    <w:rsid w:val="00A823A7"/>
    <w:rsid w:val="00AA7602"/>
    <w:rsid w:val="00AF67B5"/>
    <w:rsid w:val="00B27212"/>
    <w:rsid w:val="00B27696"/>
    <w:rsid w:val="00B3393D"/>
    <w:rsid w:val="00B75CCE"/>
    <w:rsid w:val="00B90C05"/>
    <w:rsid w:val="00BB22C5"/>
    <w:rsid w:val="00C35693"/>
    <w:rsid w:val="00C35AAD"/>
    <w:rsid w:val="00C35DD4"/>
    <w:rsid w:val="00C3752A"/>
    <w:rsid w:val="00C44725"/>
    <w:rsid w:val="00C664AB"/>
    <w:rsid w:val="00C95E2E"/>
    <w:rsid w:val="00CC096D"/>
    <w:rsid w:val="00CD4D77"/>
    <w:rsid w:val="00CD508C"/>
    <w:rsid w:val="00D40173"/>
    <w:rsid w:val="00D41622"/>
    <w:rsid w:val="00D4609B"/>
    <w:rsid w:val="00D5254E"/>
    <w:rsid w:val="00D62444"/>
    <w:rsid w:val="00DA3BD1"/>
    <w:rsid w:val="00DB2734"/>
    <w:rsid w:val="00DE3F90"/>
    <w:rsid w:val="00E078DF"/>
    <w:rsid w:val="00E35544"/>
    <w:rsid w:val="00E907AC"/>
    <w:rsid w:val="00EB1D85"/>
    <w:rsid w:val="00ED6389"/>
    <w:rsid w:val="00EE21A6"/>
    <w:rsid w:val="00F57E4D"/>
    <w:rsid w:val="00FA3BDD"/>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4F33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4F33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874078">
      <w:bodyDiv w:val="1"/>
      <w:marLeft w:val="0"/>
      <w:marRight w:val="0"/>
      <w:marTop w:val="0"/>
      <w:marBottom w:val="0"/>
      <w:divBdr>
        <w:top w:val="none" w:sz="0" w:space="0" w:color="auto"/>
        <w:left w:val="none" w:sz="0" w:space="0" w:color="auto"/>
        <w:bottom w:val="none" w:sz="0" w:space="0" w:color="auto"/>
        <w:right w:val="none" w:sz="0" w:space="0" w:color="auto"/>
      </w:divBdr>
    </w:div>
    <w:div w:id="719280109">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21B55-26BD-4CF2-B934-11E0A9374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494</Words>
  <Characters>2820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lastModifiedBy>MEGA-PC</cp:lastModifiedBy>
  <cp:revision>86</cp:revision>
  <dcterms:created xsi:type="dcterms:W3CDTF">2018-01-23T10:58:00Z</dcterms:created>
  <dcterms:modified xsi:type="dcterms:W3CDTF">2020-05-26T13:03:00Z</dcterms:modified>
</cp:coreProperties>
</file>