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9B" w:rsidRPr="005119DE" w:rsidRDefault="0024599B" w:rsidP="0024599B">
      <w:pPr>
        <w:jc w:val="right"/>
        <w:rPr>
          <w:rFonts w:ascii="GHEA Grapalat" w:hAnsi="GHEA Grapalat"/>
          <w:i/>
          <w:lang w:val="hy-AM"/>
        </w:rPr>
      </w:pPr>
      <w:r w:rsidRPr="005119DE">
        <w:rPr>
          <w:rFonts w:ascii="GHEA Grapalat" w:hAnsi="GHEA Grapalat"/>
          <w:i/>
          <w:lang w:val="hy-AM"/>
        </w:rPr>
        <w:t>ՆԱԽԱԳԻԾ</w:t>
      </w:r>
    </w:p>
    <w:p w:rsidR="0024599B" w:rsidRPr="005119DE" w:rsidRDefault="0024599B" w:rsidP="0024599B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24599B" w:rsidRPr="005119DE" w:rsidRDefault="0024599B" w:rsidP="0024599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119DE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24599B" w:rsidRPr="005119DE" w:rsidRDefault="0024599B" w:rsidP="0024599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119DE">
        <w:rPr>
          <w:rFonts w:ascii="GHEA Grapalat" w:hAnsi="GHEA Grapalat"/>
          <w:b/>
          <w:lang w:val="hy-AM"/>
        </w:rPr>
        <w:t>ՈՐՈՇՈՒՄ</w:t>
      </w:r>
    </w:p>
    <w:p w:rsidR="0024599B" w:rsidRPr="007A1E97" w:rsidRDefault="0024599B" w:rsidP="007A1E97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119DE">
        <w:rPr>
          <w:rFonts w:ascii="GHEA Grapalat" w:hAnsi="GHEA Grapalat"/>
          <w:b/>
          <w:lang w:val="hy-AM"/>
        </w:rPr>
        <w:t>N - Ա</w:t>
      </w:r>
    </w:p>
    <w:p w:rsidR="0024599B" w:rsidRPr="005119DE" w:rsidRDefault="0024599B" w:rsidP="0024599B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 w:rsidRPr="005119DE">
        <w:rPr>
          <w:rFonts w:ascii="GHEA Grapalat" w:hAnsi="GHEA Grapalat"/>
          <w:b/>
          <w:caps/>
          <w:lang w:val="hy-AM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5119DE">
        <w:rPr>
          <w:rFonts w:ascii="GHEA Grapalat" w:hAnsi="GHEA Grapalat"/>
          <w:b/>
          <w:lang w:val="hy-AM"/>
        </w:rPr>
        <w:t>«</w:t>
      </w:r>
      <w:r w:rsidR="00A75CB3" w:rsidRPr="005119DE">
        <w:rPr>
          <w:rFonts w:ascii="GHEA Grapalat" w:hAnsi="GHEA Grapalat"/>
          <w:b/>
          <w:lang w:val="hy-AM"/>
        </w:rPr>
        <w:t>ՔԼԻՆ ԷՆԵՐՋԻ</w:t>
      </w:r>
      <w:r w:rsidRPr="005119DE">
        <w:rPr>
          <w:rFonts w:ascii="GHEA Grapalat" w:hAnsi="GHEA Grapalat"/>
          <w:b/>
          <w:lang w:val="hy-AM"/>
        </w:rPr>
        <w:t xml:space="preserve">» </w:t>
      </w:r>
      <w:r w:rsidR="00A75CB3" w:rsidRPr="005119DE">
        <w:rPr>
          <w:rFonts w:ascii="GHEA Grapalat" w:hAnsi="GHEA Grapalat"/>
          <w:b/>
          <w:lang w:val="hy-AM"/>
        </w:rPr>
        <w:t>ՍԱՀՄԱՆԱՓԱԿ ՊԱՏԱՍԽԱՆԱՏՎՈՒԹՅԱՄԲ</w:t>
      </w:r>
      <w:r w:rsidRPr="005119DE">
        <w:rPr>
          <w:rFonts w:ascii="GHEA Grapalat" w:hAnsi="GHEA Grapalat"/>
          <w:b/>
          <w:lang w:val="hy-AM"/>
        </w:rPr>
        <w:t xml:space="preserve"> ԸՆԿԵՐՈՒԹՅԱՆ </w:t>
      </w:r>
      <w:r w:rsidRPr="005119DE">
        <w:rPr>
          <w:rFonts w:ascii="GHEA Grapalat" w:hAnsi="GHEA Grapalat"/>
          <w:b/>
          <w:caps/>
          <w:lang w:val="hy-AM"/>
        </w:rPr>
        <w:t>ԿՈՂՄԻՑ ներկայացված հայտը բավարարելու ԵՎ ԱՐՏՈՆՈՒԹՅՈՒՆԸ ԿԻՐԱՌԵԼՈՒ մասին</w:t>
      </w:r>
    </w:p>
    <w:p w:rsidR="0024599B" w:rsidRPr="005119DE" w:rsidRDefault="0024599B" w:rsidP="0024599B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24599B" w:rsidRPr="007A1E97" w:rsidRDefault="0024599B" w:rsidP="0024599B">
      <w:pPr>
        <w:spacing w:line="360" w:lineRule="auto"/>
        <w:jc w:val="both"/>
        <w:rPr>
          <w:rFonts w:ascii="GHEA Grapalat" w:hAnsi="GHEA Grapalat"/>
          <w:lang w:val="hy-AM"/>
        </w:rPr>
      </w:pPr>
      <w:r w:rsidRPr="005119DE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:rsidR="0024599B" w:rsidRPr="005119DE" w:rsidRDefault="0024599B" w:rsidP="0024599B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5119DE">
        <w:rPr>
          <w:rFonts w:ascii="GHEA Grapalat" w:hAnsi="GHEA Grapalat"/>
          <w:lang w:val="hy-AM"/>
        </w:rPr>
        <w:t>Բավարարել «</w:t>
      </w:r>
      <w:r w:rsidR="00A75CB3" w:rsidRPr="005119DE">
        <w:rPr>
          <w:rFonts w:ascii="GHEA Grapalat" w:hAnsi="GHEA Grapalat"/>
          <w:lang w:val="hy-AM"/>
        </w:rPr>
        <w:t>ՔԼԻՆ ԷՆԵՐՋԻ</w:t>
      </w:r>
      <w:r w:rsidRPr="005119DE">
        <w:rPr>
          <w:rFonts w:ascii="GHEA Grapalat" w:hAnsi="GHEA Grapalat"/>
          <w:lang w:val="hy-AM"/>
        </w:rPr>
        <w:t xml:space="preserve">» </w:t>
      </w:r>
      <w:r w:rsidR="00A75CB3" w:rsidRPr="005119DE">
        <w:rPr>
          <w:rFonts w:ascii="GHEA Grapalat" w:hAnsi="GHEA Grapalat"/>
          <w:lang w:val="hy-AM"/>
        </w:rPr>
        <w:t>սահմանափակ պատասխանատվությամբ</w:t>
      </w:r>
      <w:r w:rsidRPr="005119DE">
        <w:rPr>
          <w:rFonts w:ascii="GHEA Grapalat" w:hAnsi="GHEA Grapalat"/>
          <w:lang w:val="hy-AM"/>
        </w:rPr>
        <w:t xml:space="preserve"> ընկերության կողմից ներկայացված հայտը 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և սահմանված կարգով կիրառել համապատասխան արտոնությունը` համաձայն հավելվածի ներմուծված (ներմուծվող) տեխնոլոգիական սարքավորումների, դրանց բաղկացուցիչ ու համալրող մասերի, հումքի և (կամ) նյութերի նկատմամբ: </w:t>
      </w:r>
    </w:p>
    <w:p w:rsidR="0024599B" w:rsidRPr="005119DE" w:rsidRDefault="0024599B" w:rsidP="0024599B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5119DE">
        <w:rPr>
          <w:rFonts w:ascii="GHEA Grapalat" w:hAnsi="GHEA Grapalat"/>
          <w:lang w:val="hy-AM"/>
        </w:rPr>
        <w:t>Սահմանել, որ սույն որոշման հավելվածում նշված են ներմուծված (ներմուծվող) տեխնոլոգիական սարքավորումների, դրանց բաղկացուցիչ ու համալրող մասերի, հումքի և (կամ) նյութերի նախնական արժեքները:</w:t>
      </w:r>
    </w:p>
    <w:p w:rsidR="0024599B" w:rsidRPr="005119DE" w:rsidRDefault="0024599B" w:rsidP="0024599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24599B" w:rsidRPr="005119DE" w:rsidRDefault="0024599B" w:rsidP="0024599B">
      <w:pPr>
        <w:spacing w:line="360" w:lineRule="auto"/>
        <w:jc w:val="both"/>
        <w:rPr>
          <w:rFonts w:ascii="GHEA Grapalat" w:hAnsi="GHEA Grapalat"/>
          <w:lang w:val="hy-AM"/>
        </w:rPr>
      </w:pPr>
      <w:r w:rsidRPr="005119DE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:rsidR="0024599B" w:rsidRPr="005119DE" w:rsidRDefault="0024599B" w:rsidP="0024599B">
      <w:pPr>
        <w:spacing w:line="360" w:lineRule="auto"/>
        <w:jc w:val="center"/>
        <w:rPr>
          <w:rFonts w:ascii="GHEA Grapalat" w:hAnsi="GHEA Grapalat"/>
          <w:lang w:val="hy-AM"/>
        </w:rPr>
        <w:sectPr w:rsidR="0024599B" w:rsidRPr="005119DE" w:rsidSect="009418A8">
          <w:footerReference w:type="default" r:id="rId8"/>
          <w:pgSz w:w="11907" w:h="16840" w:code="9"/>
          <w:pgMar w:top="630" w:right="387" w:bottom="1134" w:left="1134" w:header="720" w:footer="720" w:gutter="0"/>
          <w:cols w:space="720"/>
          <w:titlePg/>
          <w:docGrid w:linePitch="360"/>
        </w:sectPr>
      </w:pPr>
      <w:r w:rsidRPr="005119DE">
        <w:rPr>
          <w:rFonts w:ascii="GHEA Grapalat" w:hAnsi="GHEA Grapalat"/>
          <w:lang w:val="hy-AM"/>
        </w:rPr>
        <w:t xml:space="preserve">                   ՎԱՐՉԱՊԵՏ</w:t>
      </w:r>
      <w:r w:rsidRPr="005119DE">
        <w:rPr>
          <w:rFonts w:ascii="GHEA Grapalat" w:hAnsi="GHEA Grapalat"/>
          <w:lang w:val="hy-AM"/>
        </w:rPr>
        <w:tab/>
      </w:r>
      <w:r w:rsidRPr="005119DE">
        <w:rPr>
          <w:rFonts w:ascii="GHEA Grapalat" w:hAnsi="GHEA Grapalat"/>
          <w:lang w:val="hy-AM"/>
        </w:rPr>
        <w:tab/>
      </w:r>
      <w:r w:rsidRPr="005119DE">
        <w:rPr>
          <w:rFonts w:ascii="GHEA Grapalat" w:hAnsi="GHEA Grapalat"/>
          <w:lang w:val="hy-AM"/>
        </w:rPr>
        <w:tab/>
      </w:r>
      <w:r w:rsidRPr="005119DE">
        <w:rPr>
          <w:rFonts w:ascii="GHEA Grapalat" w:hAnsi="GHEA Grapalat"/>
          <w:lang w:val="hy-AM"/>
        </w:rPr>
        <w:tab/>
      </w:r>
      <w:r w:rsidRPr="005119DE">
        <w:rPr>
          <w:rFonts w:ascii="GHEA Grapalat" w:hAnsi="GHEA Grapalat"/>
          <w:lang w:val="hy-AM"/>
        </w:rPr>
        <w:tab/>
      </w:r>
      <w:r w:rsidRPr="005119DE">
        <w:rPr>
          <w:rFonts w:ascii="GHEA Grapalat" w:hAnsi="GHEA Grapalat"/>
          <w:lang w:val="hy-AM"/>
        </w:rPr>
        <w:tab/>
      </w:r>
      <w:r w:rsidRPr="005119DE">
        <w:rPr>
          <w:rFonts w:ascii="GHEA Grapalat" w:hAnsi="GHEA Grapalat"/>
          <w:lang w:val="hy-AM"/>
        </w:rPr>
        <w:tab/>
        <w:t xml:space="preserve">ՆԻԿՈԼ  ՓԱՇԻՆՅԱՆ  </w:t>
      </w:r>
    </w:p>
    <w:p w:rsidR="0024599B" w:rsidRPr="005119DE" w:rsidRDefault="0024599B" w:rsidP="0024599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5119DE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:rsidR="0024599B" w:rsidRPr="005119DE" w:rsidRDefault="0024599B" w:rsidP="0024599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5119DE">
        <w:rPr>
          <w:rFonts w:ascii="GHEA Grapalat" w:eastAsia="Calibri" w:hAnsi="GHEA Grapalat"/>
          <w:b/>
          <w:lang w:val="hy-AM" w:eastAsia="en-US"/>
        </w:rPr>
        <w:t>ՀՀ կառավարության 20</w:t>
      </w:r>
      <w:r w:rsidR="00A75CB3" w:rsidRPr="005119DE">
        <w:rPr>
          <w:rFonts w:ascii="GHEA Grapalat" w:eastAsia="Calibri" w:hAnsi="GHEA Grapalat"/>
          <w:b/>
          <w:lang w:val="hy-AM" w:eastAsia="en-US"/>
        </w:rPr>
        <w:t>20</w:t>
      </w:r>
      <w:r w:rsidRPr="005119DE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:rsidR="0024599B" w:rsidRPr="005119DE" w:rsidRDefault="0024599B" w:rsidP="0024599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5119DE">
        <w:rPr>
          <w:rFonts w:ascii="GHEA Grapalat" w:eastAsia="Calibri" w:hAnsi="GHEA Grapalat"/>
          <w:b/>
          <w:lang w:val="hy-AM" w:eastAsia="en-US"/>
        </w:rPr>
        <w:t>N... -Ա որոշման</w:t>
      </w:r>
    </w:p>
    <w:p w:rsidR="0024599B" w:rsidRPr="005119DE" w:rsidRDefault="0024599B" w:rsidP="0024599B">
      <w:pPr>
        <w:jc w:val="center"/>
        <w:rPr>
          <w:rFonts w:ascii="GHEA Grapalat" w:hAnsi="GHEA Grapalat"/>
          <w:lang w:val="hy-AM" w:eastAsia="en-US"/>
        </w:rPr>
      </w:pPr>
      <w:r w:rsidRPr="005119DE">
        <w:rPr>
          <w:rFonts w:ascii="GHEA Grapalat" w:hAnsi="GHEA Grapalat" w:cs="Tahoma"/>
          <w:lang w:val="hy-AM" w:eastAsia="en-US"/>
        </w:rPr>
        <w:t>Ց</w:t>
      </w:r>
      <w:r w:rsidRPr="005119DE">
        <w:rPr>
          <w:rFonts w:ascii="GHEA Grapalat" w:hAnsi="GHEA Grapalat"/>
          <w:lang w:val="hy-AM" w:eastAsia="en-US"/>
        </w:rPr>
        <w:t xml:space="preserve"> </w:t>
      </w:r>
      <w:r w:rsidRPr="005119DE">
        <w:rPr>
          <w:rFonts w:ascii="GHEA Grapalat" w:hAnsi="GHEA Grapalat" w:cs="Tahoma"/>
          <w:lang w:val="hy-AM" w:eastAsia="en-US"/>
        </w:rPr>
        <w:t>Ա</w:t>
      </w:r>
      <w:r w:rsidRPr="005119DE">
        <w:rPr>
          <w:rFonts w:ascii="GHEA Grapalat" w:hAnsi="GHEA Grapalat"/>
          <w:lang w:val="hy-AM" w:eastAsia="en-US"/>
        </w:rPr>
        <w:t xml:space="preserve"> </w:t>
      </w:r>
      <w:r w:rsidRPr="005119DE">
        <w:rPr>
          <w:rFonts w:ascii="GHEA Grapalat" w:hAnsi="GHEA Grapalat" w:cs="Tahoma"/>
          <w:lang w:val="hy-AM" w:eastAsia="en-US"/>
        </w:rPr>
        <w:t>Ն</w:t>
      </w:r>
      <w:r w:rsidRPr="005119DE">
        <w:rPr>
          <w:rFonts w:ascii="GHEA Grapalat" w:hAnsi="GHEA Grapalat"/>
          <w:lang w:val="hy-AM" w:eastAsia="en-US"/>
        </w:rPr>
        <w:t xml:space="preserve"> </w:t>
      </w:r>
      <w:r w:rsidRPr="005119DE">
        <w:rPr>
          <w:rFonts w:ascii="GHEA Grapalat" w:hAnsi="GHEA Grapalat" w:cs="Tahoma"/>
          <w:lang w:val="hy-AM" w:eastAsia="en-US"/>
        </w:rPr>
        <w:t>Կ</w:t>
      </w:r>
    </w:p>
    <w:p w:rsidR="0024599B" w:rsidRPr="005119DE" w:rsidRDefault="0024599B" w:rsidP="0024599B">
      <w:pPr>
        <w:jc w:val="center"/>
        <w:rPr>
          <w:rFonts w:ascii="GHEA Grapalat" w:hAnsi="GHEA Grapalat" w:cs="Courier New"/>
          <w:lang w:val="hy-AM" w:eastAsia="en-US"/>
        </w:rPr>
      </w:pPr>
      <w:r w:rsidRPr="005119DE">
        <w:rPr>
          <w:rFonts w:ascii="Courier New" w:hAnsi="Courier New" w:cs="Courier New"/>
          <w:lang w:val="hy-AM" w:eastAsia="en-US"/>
        </w:rPr>
        <w:t> </w:t>
      </w:r>
    </w:p>
    <w:p w:rsidR="0024599B" w:rsidRPr="005119DE" w:rsidRDefault="0024599B" w:rsidP="0024599B">
      <w:pPr>
        <w:jc w:val="center"/>
        <w:rPr>
          <w:rFonts w:ascii="GHEA Grapalat" w:eastAsia="Calibri" w:hAnsi="GHEA Grapalat" w:cs="Tahoma"/>
          <w:caps/>
          <w:lang w:val="hy-AM" w:eastAsia="en-US"/>
        </w:rPr>
      </w:pPr>
      <w:r w:rsidRPr="005119DE">
        <w:rPr>
          <w:rFonts w:ascii="GHEA Grapalat" w:eastAsia="Calibri" w:hAnsi="GHEA Grapalat" w:cs="Tahoma"/>
          <w:caps/>
          <w:lang w:val="hy-AM" w:eastAsia="en-US"/>
        </w:rPr>
        <w:t>գերակա</w:t>
      </w:r>
      <w:r w:rsidRPr="005119DE">
        <w:rPr>
          <w:rFonts w:ascii="GHEA Grapalat" w:eastAsia="Calibri" w:hAnsi="GHEA Grapalat"/>
          <w:caps/>
          <w:lang w:val="hy-AM" w:eastAsia="en-US"/>
        </w:rPr>
        <w:t xml:space="preserve"> </w:t>
      </w:r>
      <w:r w:rsidRPr="005119DE">
        <w:rPr>
          <w:rFonts w:ascii="GHEA Grapalat" w:eastAsia="Calibri" w:hAnsi="GHEA Grapalat" w:cs="Tahoma"/>
          <w:caps/>
          <w:lang w:val="hy-AM" w:eastAsia="en-US"/>
        </w:rPr>
        <w:t>ոլորտում</w:t>
      </w:r>
      <w:r w:rsidRPr="005119DE">
        <w:rPr>
          <w:rFonts w:ascii="GHEA Grapalat" w:eastAsia="Calibri" w:hAnsi="GHEA Grapalat"/>
          <w:caps/>
          <w:lang w:val="hy-AM" w:eastAsia="en-US"/>
        </w:rPr>
        <w:t xml:space="preserve"> ԻՐԱԿԱՆԱՑՎՈՂ </w:t>
      </w:r>
      <w:r w:rsidRPr="005119DE">
        <w:rPr>
          <w:rFonts w:ascii="GHEA Grapalat" w:eastAsia="Calibri" w:hAnsi="GHEA Grapalat" w:cs="Tahoma"/>
          <w:caps/>
          <w:lang w:val="hy-AM" w:eastAsia="en-US"/>
        </w:rPr>
        <w:t>ներդրումային</w:t>
      </w:r>
      <w:r w:rsidRPr="005119DE">
        <w:rPr>
          <w:rFonts w:ascii="GHEA Grapalat" w:eastAsia="Calibri" w:hAnsi="GHEA Grapalat"/>
          <w:caps/>
          <w:lang w:val="hy-AM" w:eastAsia="en-US"/>
        </w:rPr>
        <w:t xml:space="preserve"> </w:t>
      </w:r>
      <w:r w:rsidRPr="005119DE">
        <w:rPr>
          <w:rFonts w:ascii="GHEA Grapalat" w:eastAsia="Calibri" w:hAnsi="GHEA Grapalat" w:cs="Tahoma"/>
          <w:caps/>
          <w:lang w:val="hy-AM" w:eastAsia="en-US"/>
        </w:rPr>
        <w:t>ծրագրի</w:t>
      </w:r>
      <w:r w:rsidRPr="005119DE">
        <w:rPr>
          <w:rFonts w:ascii="GHEA Grapalat" w:eastAsia="Calibri" w:hAnsi="GHEA Grapalat"/>
          <w:caps/>
          <w:lang w:val="hy-AM" w:eastAsia="en-US"/>
        </w:rPr>
        <w:t xml:space="preserve"> </w:t>
      </w:r>
      <w:r w:rsidRPr="005119DE">
        <w:rPr>
          <w:rFonts w:ascii="GHEA Grapalat" w:eastAsia="Calibri" w:hAnsi="GHEA Grapalat" w:cs="Tahoma"/>
          <w:caps/>
          <w:lang w:val="hy-AM" w:eastAsia="en-US"/>
        </w:rPr>
        <w:t>շրջանակներում</w:t>
      </w:r>
      <w:r w:rsidRPr="005119DE">
        <w:rPr>
          <w:rFonts w:ascii="GHEA Grapalat" w:eastAsia="Calibri" w:hAnsi="GHEA Grapalat"/>
          <w:caps/>
          <w:lang w:val="hy-AM" w:eastAsia="en-US"/>
        </w:rPr>
        <w:t xml:space="preserve"> </w:t>
      </w:r>
      <w:r w:rsidRPr="005119DE">
        <w:rPr>
          <w:rFonts w:ascii="GHEA Grapalat" w:eastAsia="Calibri" w:hAnsi="GHEA Grapalat" w:cs="Tahoma"/>
          <w:caps/>
          <w:spacing w:val="-6"/>
          <w:lang w:val="hy-AM" w:eastAsia="en-US"/>
        </w:rPr>
        <w:t>ներմուծված</w:t>
      </w:r>
      <w:r w:rsidRPr="005119DE">
        <w:rPr>
          <w:rFonts w:ascii="GHEA Grapalat" w:eastAsia="Calibri" w:hAnsi="GHEA Grapalat"/>
          <w:caps/>
          <w:spacing w:val="-6"/>
          <w:lang w:val="hy-AM" w:eastAsia="en-US"/>
        </w:rPr>
        <w:t xml:space="preserve"> (</w:t>
      </w:r>
      <w:r w:rsidRPr="005119DE">
        <w:rPr>
          <w:rFonts w:ascii="GHEA Grapalat" w:eastAsia="Calibri" w:hAnsi="GHEA Grapalat" w:cs="Tahoma"/>
          <w:caps/>
          <w:spacing w:val="-6"/>
          <w:lang w:val="hy-AM" w:eastAsia="en-US"/>
        </w:rPr>
        <w:t>ներմուծվող</w:t>
      </w:r>
      <w:r w:rsidRPr="005119DE">
        <w:rPr>
          <w:rFonts w:ascii="GHEA Grapalat" w:eastAsia="Calibri" w:hAnsi="GHEA Grapalat"/>
          <w:caps/>
          <w:spacing w:val="-6"/>
          <w:lang w:val="hy-AM" w:eastAsia="en-US"/>
        </w:rPr>
        <w:t xml:space="preserve">) </w:t>
      </w:r>
      <w:r w:rsidRPr="005119DE">
        <w:rPr>
          <w:rFonts w:ascii="GHEA Grapalat" w:eastAsia="Calibri" w:hAnsi="GHEA Grapalat" w:cs="Tahoma"/>
          <w:caps/>
          <w:lang w:val="hy-AM" w:eastAsia="en-US"/>
        </w:rPr>
        <w:t>ՏԵԽՆՈԼՈԳԻԱԿԱՆ ՍԱՐՔԱՎՈՐՈՒՄՆԵՐի, ԴՐԱՆՑ ԲԱՂԿԱՑՈՒՑԻՉ ՈՒ ՀԱՄԱԼՐՈՂ ՄԱՍԵՐի, հումքի ԵՎ (կամ) նյութերի</w:t>
      </w:r>
    </w:p>
    <w:p w:rsidR="0024599B" w:rsidRPr="005119DE" w:rsidRDefault="0024599B" w:rsidP="0024599B">
      <w:pPr>
        <w:tabs>
          <w:tab w:val="left" w:pos="465"/>
        </w:tabs>
        <w:spacing w:line="276" w:lineRule="auto"/>
        <w:rPr>
          <w:rFonts w:ascii="GHEA Grapalat" w:hAnsi="GHEA Grapalat" w:cs="Sylfaen"/>
          <w:lang w:val="hy-AM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818"/>
        <w:gridCol w:w="3825"/>
        <w:gridCol w:w="2195"/>
        <w:gridCol w:w="1262"/>
        <w:gridCol w:w="1425"/>
        <w:gridCol w:w="1936"/>
        <w:gridCol w:w="2031"/>
      </w:tblGrid>
      <w:tr w:rsidR="009418A8" w:rsidRPr="005119DE" w:rsidTr="00B31A8B">
        <w:trPr>
          <w:trHeight w:val="1335"/>
        </w:trPr>
        <w:tc>
          <w:tcPr>
            <w:tcW w:w="800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 xml:space="preserve">NN </w:t>
            </w: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br/>
              <w:t>ը/կ</w:t>
            </w:r>
          </w:p>
        </w:tc>
        <w:tc>
          <w:tcPr>
            <w:tcW w:w="1818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ԱՏԳ ԱԱ-ի ծածկագիրը՝</w:t>
            </w: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br/>
              <w:t>10 նիշի մակարդակով</w:t>
            </w:r>
          </w:p>
        </w:tc>
        <w:tc>
          <w:tcPr>
            <w:tcW w:w="3917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Անվանումը</w:t>
            </w:r>
          </w:p>
        </w:tc>
        <w:tc>
          <w:tcPr>
            <w:tcW w:w="2218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Տեխնիկական բնութագիրը</w:t>
            </w:r>
          </w:p>
        </w:tc>
        <w:tc>
          <w:tcPr>
            <w:tcW w:w="1262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Չափի միավորը</w:t>
            </w:r>
          </w:p>
        </w:tc>
        <w:tc>
          <w:tcPr>
            <w:tcW w:w="1227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Քանակը</w:t>
            </w:r>
          </w:p>
        </w:tc>
        <w:tc>
          <w:tcPr>
            <w:tcW w:w="1960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Ծագման երկիրը</w:t>
            </w:r>
          </w:p>
        </w:tc>
        <w:tc>
          <w:tcPr>
            <w:tcW w:w="2090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Արժեքը (դրամ)</w:t>
            </w:r>
          </w:p>
        </w:tc>
      </w:tr>
      <w:tr w:rsidR="009418A8" w:rsidRPr="005119DE" w:rsidTr="00B31A8B">
        <w:trPr>
          <w:trHeight w:val="255"/>
        </w:trPr>
        <w:tc>
          <w:tcPr>
            <w:tcW w:w="800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1</w:t>
            </w:r>
          </w:p>
        </w:tc>
        <w:tc>
          <w:tcPr>
            <w:tcW w:w="1818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2</w:t>
            </w:r>
          </w:p>
        </w:tc>
        <w:tc>
          <w:tcPr>
            <w:tcW w:w="3917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3</w:t>
            </w:r>
          </w:p>
        </w:tc>
        <w:tc>
          <w:tcPr>
            <w:tcW w:w="2218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4</w:t>
            </w:r>
          </w:p>
        </w:tc>
        <w:tc>
          <w:tcPr>
            <w:tcW w:w="1262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5</w:t>
            </w:r>
          </w:p>
        </w:tc>
        <w:tc>
          <w:tcPr>
            <w:tcW w:w="1227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6</w:t>
            </w:r>
          </w:p>
        </w:tc>
        <w:tc>
          <w:tcPr>
            <w:tcW w:w="1960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7</w:t>
            </w:r>
          </w:p>
        </w:tc>
        <w:tc>
          <w:tcPr>
            <w:tcW w:w="2090" w:type="dxa"/>
            <w:vAlign w:val="center"/>
            <w:hideMark/>
          </w:tcPr>
          <w:p w:rsidR="009418A8" w:rsidRPr="005119DE" w:rsidRDefault="009418A8" w:rsidP="009418A8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8</w:t>
            </w:r>
          </w:p>
        </w:tc>
      </w:tr>
      <w:tr w:rsidR="00A75CB3" w:rsidRPr="005119DE" w:rsidTr="001A0E9F">
        <w:trPr>
          <w:trHeight w:val="1110"/>
        </w:trPr>
        <w:tc>
          <w:tcPr>
            <w:tcW w:w="800" w:type="dxa"/>
            <w:vAlign w:val="center"/>
            <w:hideMark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5119DE">
              <w:rPr>
                <w:rFonts w:ascii="GHEA Grapalat" w:hAnsi="GHEA Grapalat" w:cs="Sylfaen"/>
                <w:lang w:val="hy-AM" w:eastAsia="en-US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5119DE">
              <w:rPr>
                <w:rFonts w:ascii="GHEA Grapalat" w:hAnsi="GHEA Grapalat" w:cs="Calibri"/>
                <w:color w:val="000000"/>
                <w:lang w:val="hy-AM"/>
              </w:rPr>
              <w:t>7610909000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5119DE">
              <w:rPr>
                <w:rFonts w:ascii="GHEA Grapalat" w:hAnsi="GHEA Grapalat" w:cs="Calibri"/>
                <w:color w:val="000000"/>
                <w:lang w:val="hy-AM"/>
              </w:rPr>
              <w:t>Կրող կոնստրուկցիաներ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5119DE">
              <w:rPr>
                <w:rFonts w:ascii="GHEA Grapalat" w:hAnsi="GHEA Grapalat" w:cs="Calibri"/>
                <w:color w:val="000000"/>
                <w:lang w:val="hy-AM"/>
              </w:rPr>
              <w:t>Ալյումինե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5119DE">
              <w:rPr>
                <w:rFonts w:ascii="GHEA Grapalat" w:hAnsi="GHEA Grapalat" w:cs="Cambria"/>
                <w:color w:val="000000"/>
                <w:lang w:val="hy-AM"/>
              </w:rPr>
              <w:t>կգ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5119DE">
              <w:rPr>
                <w:rFonts w:ascii="GHEA Grapalat" w:hAnsi="GHEA Grapalat" w:cs="Cambria"/>
                <w:color w:val="000000"/>
                <w:lang w:val="hy-AM"/>
              </w:rPr>
              <w:t>117,324.58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5119DE">
              <w:rPr>
                <w:rFonts w:ascii="GHEA Grapalat" w:hAnsi="GHEA Grapalat"/>
                <w:color w:val="000000"/>
                <w:lang w:val="hy-AM"/>
              </w:rPr>
              <w:t>Չինաստան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5119DE">
              <w:rPr>
                <w:rFonts w:ascii="GHEA Grapalat" w:hAnsi="GHEA Grapalat" w:cs="Calibri"/>
                <w:color w:val="000000"/>
                <w:lang w:val="hy-AM"/>
              </w:rPr>
              <w:t>196 425 000</w:t>
            </w:r>
          </w:p>
        </w:tc>
      </w:tr>
      <w:tr w:rsidR="00A75CB3" w:rsidRPr="005119DE" w:rsidTr="001A0E9F">
        <w:trPr>
          <w:trHeight w:val="1110"/>
        </w:trPr>
        <w:tc>
          <w:tcPr>
            <w:tcW w:w="800" w:type="dxa"/>
            <w:vAlign w:val="center"/>
            <w:hideMark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5119DE">
              <w:rPr>
                <w:rFonts w:ascii="GHEA Grapalat" w:hAnsi="GHEA Grapalat" w:cs="Sylfaen"/>
                <w:lang w:val="hy-AM" w:eastAsia="en-US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5119DE">
              <w:rPr>
                <w:rFonts w:ascii="GHEA Grapalat" w:hAnsi="GHEA Grapalat" w:cs="Calibri"/>
                <w:color w:val="000000"/>
                <w:lang w:val="hy-AM"/>
              </w:rPr>
              <w:t>8504229000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5119DE">
              <w:rPr>
                <w:rFonts w:ascii="GHEA Grapalat" w:hAnsi="GHEA Grapalat" w:cs="Sylfaen"/>
                <w:color w:val="000000"/>
                <w:lang w:val="hy-AM"/>
              </w:rPr>
              <w:t>Ուժային</w:t>
            </w:r>
            <w:r w:rsidRPr="005119DE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5119DE">
              <w:rPr>
                <w:rFonts w:ascii="GHEA Grapalat" w:hAnsi="GHEA Grapalat" w:cs="Sylfaen"/>
                <w:color w:val="000000"/>
                <w:lang w:val="hy-AM"/>
              </w:rPr>
              <w:t>տրանսֆորմատոր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5119DE">
              <w:rPr>
                <w:rFonts w:ascii="GHEA Grapalat" w:hAnsi="GHEA Grapalat" w:cs="Calibri"/>
                <w:color w:val="000000"/>
                <w:lang w:val="hy-AM"/>
              </w:rPr>
              <w:t>TM 6300/35/0.8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B3" w:rsidRPr="005119DE" w:rsidRDefault="004366DC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 xml:space="preserve">հատ / </w:t>
            </w:r>
            <w:r w:rsidR="00A75CB3" w:rsidRPr="005119DE">
              <w:rPr>
                <w:rFonts w:ascii="GHEA Grapalat" w:hAnsi="GHEA Grapalat" w:cs="Sylfaen"/>
                <w:color w:val="000000"/>
                <w:lang w:val="hy-AM"/>
              </w:rPr>
              <w:t>կգ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B3" w:rsidRPr="005119DE" w:rsidRDefault="004366DC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 xml:space="preserve">1 / </w:t>
            </w:r>
            <w:r w:rsidR="00A75CB3" w:rsidRPr="005119DE">
              <w:rPr>
                <w:rFonts w:ascii="GHEA Grapalat" w:hAnsi="GHEA Grapalat" w:cs="Calibri"/>
                <w:color w:val="000000"/>
                <w:lang w:val="hy-AM"/>
              </w:rPr>
              <w:t>13,000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5119DE">
              <w:rPr>
                <w:rFonts w:ascii="GHEA Grapalat" w:hAnsi="GHEA Grapalat" w:cs="Calibri"/>
                <w:lang w:val="hy-AM"/>
              </w:rPr>
              <w:t>Չինաստան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5119DE">
              <w:rPr>
                <w:rFonts w:ascii="GHEA Grapalat" w:hAnsi="GHEA Grapalat" w:cs="Calibri"/>
                <w:color w:val="000000"/>
                <w:lang w:val="hy-AM"/>
              </w:rPr>
              <w:t>21 825 000</w:t>
            </w:r>
          </w:p>
        </w:tc>
      </w:tr>
      <w:tr w:rsidR="00A75CB3" w:rsidRPr="005119DE" w:rsidTr="005119DE">
        <w:trPr>
          <w:trHeight w:val="395"/>
        </w:trPr>
        <w:tc>
          <w:tcPr>
            <w:tcW w:w="800" w:type="dxa"/>
            <w:noWrap/>
            <w:hideMark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818" w:type="dxa"/>
            <w:vAlign w:val="center"/>
            <w:hideMark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lang w:val="hy-AM" w:eastAsia="en-US"/>
              </w:rPr>
              <w:t>Ընդամենը</w:t>
            </w:r>
          </w:p>
        </w:tc>
        <w:tc>
          <w:tcPr>
            <w:tcW w:w="10584" w:type="dxa"/>
            <w:gridSpan w:val="5"/>
            <w:hideMark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</w:p>
        </w:tc>
        <w:tc>
          <w:tcPr>
            <w:tcW w:w="2090" w:type="dxa"/>
            <w:vAlign w:val="center"/>
            <w:hideMark/>
          </w:tcPr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 xml:space="preserve"> </w:t>
            </w:r>
          </w:p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 w:rsidRPr="005119DE">
              <w:rPr>
                <w:rFonts w:ascii="GHEA Grapalat" w:hAnsi="GHEA Grapalat" w:cs="Sylfaen"/>
                <w:b/>
                <w:bCs/>
                <w:lang w:val="hy-AM" w:eastAsia="en-US"/>
              </w:rPr>
              <w:t>218 250 000</w:t>
            </w:r>
          </w:p>
          <w:p w:rsidR="00A75CB3" w:rsidRPr="005119DE" w:rsidRDefault="00A75CB3" w:rsidP="00A75CB3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bCs/>
                <w:lang w:val="hy-AM" w:eastAsia="en-US"/>
              </w:rPr>
            </w:pPr>
          </w:p>
        </w:tc>
      </w:tr>
    </w:tbl>
    <w:p w:rsidR="009418A8" w:rsidRPr="005119DE" w:rsidRDefault="009418A8" w:rsidP="0024599B">
      <w:pPr>
        <w:tabs>
          <w:tab w:val="left" w:pos="465"/>
        </w:tabs>
        <w:spacing w:line="276" w:lineRule="auto"/>
        <w:rPr>
          <w:rFonts w:ascii="GHEA Grapalat" w:hAnsi="GHEA Grapalat" w:cs="Sylfaen"/>
          <w:lang w:val="hy-AM" w:eastAsia="en-US"/>
        </w:rPr>
        <w:sectPr w:rsidR="009418A8" w:rsidRPr="005119DE" w:rsidSect="009418A8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119DE">
        <w:rPr>
          <w:rFonts w:ascii="GHEA Grapalat" w:eastAsia="Calibri" w:hAnsi="GHEA Grapalat"/>
          <w:b/>
          <w:caps/>
          <w:lang w:val="hy-AM" w:eastAsia="en-US"/>
        </w:rPr>
        <w:lastRenderedPageBreak/>
        <w:t>ՀԻՄՆԱՎՈՐՈՒՄ</w:t>
      </w: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119DE">
        <w:rPr>
          <w:rFonts w:ascii="GHEA Grapalat" w:eastAsia="Calibri" w:hAnsi="GHEA Grapalat"/>
          <w:b/>
          <w:caps/>
          <w:lang w:val="hy-AM" w:eastAsia="en-US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«</w:t>
      </w:r>
      <w:r w:rsidR="00A75CB3" w:rsidRPr="005119DE">
        <w:rPr>
          <w:rFonts w:ascii="GHEA Grapalat" w:eastAsia="Calibri" w:hAnsi="GHEA Grapalat"/>
          <w:b/>
          <w:caps/>
          <w:lang w:val="hy-AM" w:eastAsia="en-US"/>
        </w:rPr>
        <w:t>ՔԼԻՆ ԷՆԵՐՋԻ</w:t>
      </w:r>
      <w:r w:rsidRPr="005119DE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="00A75CB3" w:rsidRPr="005119DE"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</w:t>
      </w:r>
      <w:r w:rsidRPr="005119DE">
        <w:rPr>
          <w:rFonts w:ascii="GHEA Grapalat" w:eastAsia="Calibri" w:hAnsi="GHEA Grapalat"/>
          <w:b/>
          <w:caps/>
          <w:lang w:val="hy-AM" w:eastAsia="en-US"/>
        </w:rPr>
        <w:t xml:space="preserve"> ԸՆԿԵՐՈՒԹՅԱՆ ԿՈՂՄԻՑ ներկայացված հայտը բավարարելու ԵՎ ԱՐՏՈՆՈՒԹՅՈՒՆԸ ԿԻՐԱՌԵԼՈՒ մասին» ՀԱՅԱՍՏԱՆԻ ՀԱՆՐԱՊԵՏՈՒԹՅԱՆ ԿԱՌԱՎԱՐՈՒԹՅԱՆ ՈՐՈՇՄԱՆ (ԱՅՍՈՒՀԵՏ` ՈՐՈՇՈՒՄ) ԸՆԴՈՒՆՄԱՆ </w:t>
      </w:r>
    </w:p>
    <w:p w:rsidR="0024599B" w:rsidRPr="005119DE" w:rsidRDefault="0024599B" w:rsidP="0024599B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5119DE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24599B" w:rsidRPr="005119DE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5119DE">
        <w:rPr>
          <w:rFonts w:ascii="GHEA Grapalat" w:hAnsi="GHEA Grapalat"/>
          <w:lang w:val="hy-AM"/>
        </w:rPr>
        <w:t>«</w:t>
      </w:r>
      <w:r w:rsidR="00A75CB3" w:rsidRPr="005119DE">
        <w:rPr>
          <w:rFonts w:ascii="GHEA Grapalat" w:hAnsi="GHEA Grapalat"/>
          <w:lang w:val="hy-AM"/>
        </w:rPr>
        <w:t>ՔԼԻՆ ԷՆԵՐՋԻ</w:t>
      </w:r>
      <w:r w:rsidRPr="005119DE">
        <w:rPr>
          <w:rFonts w:ascii="GHEA Grapalat" w:hAnsi="GHEA Grapalat"/>
          <w:lang w:val="hy-AM"/>
        </w:rPr>
        <w:t xml:space="preserve">» </w:t>
      </w:r>
      <w:r w:rsidR="00A75CB3" w:rsidRPr="005119DE">
        <w:rPr>
          <w:rFonts w:ascii="GHEA Grapalat" w:hAnsi="GHEA Grapalat"/>
          <w:lang w:val="hy-AM"/>
        </w:rPr>
        <w:t>սահմանափակ պատասխանատվությամբ</w:t>
      </w:r>
      <w:r w:rsidRPr="005119DE">
        <w:rPr>
          <w:rFonts w:ascii="GHEA Grapalat" w:hAnsi="GHEA Grapalat"/>
          <w:lang w:val="hy-AM"/>
        </w:rPr>
        <w:t xml:space="preserve"> ընկերության</w:t>
      </w:r>
      <w:r w:rsidRPr="005119DE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:rsidR="0024599B" w:rsidRPr="005119DE" w:rsidRDefault="0024599B" w:rsidP="0024599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5119DE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24599B" w:rsidRPr="005119DE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hAnsi="GHEA Grapalat"/>
          <w:lang w:val="hy-AM"/>
        </w:rPr>
        <w:t>«</w:t>
      </w:r>
      <w:r w:rsidR="00A75CB3" w:rsidRPr="005119DE">
        <w:rPr>
          <w:rFonts w:ascii="GHEA Grapalat" w:hAnsi="GHEA Grapalat"/>
          <w:lang w:val="hy-AM"/>
        </w:rPr>
        <w:t>ՔԼԻՆ ԷՆԵՐՋԻ</w:t>
      </w:r>
      <w:r w:rsidRPr="005119DE">
        <w:rPr>
          <w:rFonts w:ascii="GHEA Grapalat" w:hAnsi="GHEA Grapalat"/>
          <w:lang w:val="hy-AM"/>
        </w:rPr>
        <w:t xml:space="preserve">» </w:t>
      </w:r>
      <w:r w:rsidR="00A75CB3" w:rsidRPr="005119DE">
        <w:rPr>
          <w:rFonts w:ascii="GHEA Grapalat" w:hAnsi="GHEA Grapalat"/>
          <w:lang w:val="hy-AM"/>
        </w:rPr>
        <w:t>սահմանափակ պատասխանատվությամբ</w:t>
      </w:r>
      <w:r w:rsidRPr="005119DE">
        <w:rPr>
          <w:rFonts w:ascii="GHEA Grapalat" w:hAnsi="GHEA Grapalat"/>
          <w:lang w:val="hy-AM"/>
        </w:rPr>
        <w:t xml:space="preserve"> ընկերության</w:t>
      </w:r>
      <w:r w:rsidRPr="005119DE">
        <w:rPr>
          <w:rFonts w:ascii="GHEA Grapalat" w:eastAsia="Calibri" w:hAnsi="GHEA Grapalat"/>
          <w:lang w:val="hy-AM" w:eastAsia="en-US"/>
        </w:rPr>
        <w:t xml:space="preserve"> կողմից ներմուծվող </w:t>
      </w:r>
      <w:r w:rsidR="00DF1011" w:rsidRPr="005119DE">
        <w:rPr>
          <w:rFonts w:ascii="GHEA Grapalat" w:eastAsia="Calibri" w:hAnsi="GHEA Grapalat"/>
          <w:lang w:val="hy-AM" w:eastAsia="en-US"/>
        </w:rPr>
        <w:t>սարքավորումները</w:t>
      </w:r>
      <w:r w:rsidRPr="005119DE">
        <w:rPr>
          <w:rFonts w:ascii="GHEA Grapalat" w:eastAsia="Calibri" w:hAnsi="GHEA Grapalat"/>
          <w:lang w:val="hy-AM" w:eastAsia="en-US"/>
        </w:rPr>
        <w:t xml:space="preserve"> օգտագործվելու են </w:t>
      </w:r>
      <w:r w:rsidR="006B0433">
        <w:rPr>
          <w:rFonts w:ascii="GHEA Grapalat" w:eastAsia="Calibri" w:hAnsi="GHEA Grapalat"/>
          <w:lang w:val="hy-AM" w:eastAsia="en-US"/>
        </w:rPr>
        <w:t xml:space="preserve">արևային ՖՎ կայաններում </w:t>
      </w:r>
      <w:r w:rsidR="00DF1011" w:rsidRPr="005119DE">
        <w:rPr>
          <w:rFonts w:ascii="GHEA Grapalat" w:eastAsia="Calibri" w:hAnsi="GHEA Grapalat"/>
          <w:lang w:val="hy-AM" w:eastAsia="en-US"/>
        </w:rPr>
        <w:t>էլեկտրաէներգիայի արտադրության</w:t>
      </w:r>
      <w:r w:rsidRPr="005119DE">
        <w:rPr>
          <w:rFonts w:ascii="GHEA Grapalat" w:eastAsia="Calibri" w:hAnsi="GHEA Grapalat"/>
          <w:lang w:val="hy-AM" w:eastAsia="en-US"/>
        </w:rPr>
        <w:t xml:space="preserve"> </w:t>
      </w:r>
      <w:r w:rsidR="00DF1011" w:rsidRPr="005119DE">
        <w:rPr>
          <w:rFonts w:ascii="GHEA Grapalat" w:eastAsia="Calibri" w:hAnsi="GHEA Grapalat"/>
          <w:lang w:val="hy-AM" w:eastAsia="en-US"/>
        </w:rPr>
        <w:t>համար</w:t>
      </w:r>
      <w:r w:rsidRPr="005119DE">
        <w:rPr>
          <w:rFonts w:ascii="GHEA Grapalat" w:eastAsia="Calibri" w:hAnsi="GHEA Grapalat"/>
          <w:lang w:val="hy-AM" w:eastAsia="en-US"/>
        </w:rPr>
        <w:t>։ Ներմուծվող ապրանքները չեն ներմուծվում ԵԱՏՄ անդամ-երկրներից, քանի որ չեն բավարարում ընկերության տեխնիկական պահանջներին։</w:t>
      </w:r>
    </w:p>
    <w:p w:rsidR="0024599B" w:rsidRPr="005119DE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5119DE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24599B" w:rsidRPr="005119DE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24599B" w:rsidRPr="005119DE" w:rsidRDefault="0024599B" w:rsidP="0024599B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5119DE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24599B" w:rsidRPr="005119DE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5119DE">
        <w:rPr>
          <w:rFonts w:ascii="GHEA Grapalat" w:hAnsi="GHEA Grapalat"/>
          <w:lang w:val="hy-AM"/>
        </w:rPr>
        <w:t>«</w:t>
      </w:r>
      <w:r w:rsidR="00A75CB3" w:rsidRPr="005119DE">
        <w:rPr>
          <w:rFonts w:ascii="GHEA Grapalat" w:hAnsi="GHEA Grapalat"/>
          <w:lang w:val="hy-AM"/>
        </w:rPr>
        <w:t>ՔԼԻՆ ԷՆԵՐՋԻ</w:t>
      </w:r>
      <w:r w:rsidRPr="005119DE">
        <w:rPr>
          <w:rFonts w:ascii="GHEA Grapalat" w:hAnsi="GHEA Grapalat"/>
          <w:lang w:val="hy-AM"/>
        </w:rPr>
        <w:t xml:space="preserve">» </w:t>
      </w:r>
      <w:r w:rsidR="00A75CB3" w:rsidRPr="005119DE">
        <w:rPr>
          <w:rFonts w:ascii="GHEA Grapalat" w:hAnsi="GHEA Grapalat"/>
          <w:lang w:val="hy-AM"/>
        </w:rPr>
        <w:t>սահմանափակ պատասխանատվությամբ</w:t>
      </w:r>
      <w:r w:rsidRPr="005119DE">
        <w:rPr>
          <w:rFonts w:ascii="GHEA Grapalat" w:hAnsi="GHEA Grapalat"/>
          <w:lang w:val="hy-AM"/>
        </w:rPr>
        <w:t xml:space="preserve"> ընկերության</w:t>
      </w:r>
      <w:r w:rsidRPr="005119DE">
        <w:rPr>
          <w:rFonts w:ascii="GHEA Grapalat" w:eastAsia="Calibri" w:hAnsi="GHEA Grapalat"/>
          <w:lang w:val="hy-AM" w:eastAsia="en-US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:rsidR="0024599B" w:rsidRPr="005119DE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5119DE">
        <w:rPr>
          <w:rFonts w:ascii="GHEA Grapalat" w:eastAsia="Calibri" w:hAnsi="GHEA Grapalat"/>
          <w:b/>
          <w:lang w:val="hy-AM" w:eastAsia="en-US"/>
        </w:rPr>
        <w:lastRenderedPageBreak/>
        <w:t>Նախագծի մշակման գործընթացում ներգրավված ինստիտուտները և անձինք</w:t>
      </w:r>
    </w:p>
    <w:p w:rsidR="0024599B" w:rsidRPr="005119DE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:rsidR="0024599B" w:rsidRPr="005119DE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5119DE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24599B" w:rsidRPr="005119DE" w:rsidRDefault="0024599B" w:rsidP="0024599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hAnsi="GHEA Grapalat"/>
          <w:lang w:val="hy-AM"/>
        </w:rPr>
        <w:t>«</w:t>
      </w:r>
      <w:r w:rsidR="00A75CB3" w:rsidRPr="005119DE">
        <w:rPr>
          <w:rFonts w:ascii="GHEA Grapalat" w:hAnsi="GHEA Grapalat"/>
          <w:lang w:val="hy-AM"/>
        </w:rPr>
        <w:t>ՔԼԻՆ ԷՆԵՐՋԻ</w:t>
      </w:r>
      <w:r w:rsidRPr="005119DE">
        <w:rPr>
          <w:rFonts w:ascii="GHEA Grapalat" w:hAnsi="GHEA Grapalat"/>
          <w:lang w:val="hy-AM"/>
        </w:rPr>
        <w:t xml:space="preserve">» </w:t>
      </w:r>
      <w:r w:rsidR="00A75CB3" w:rsidRPr="005119DE">
        <w:rPr>
          <w:rFonts w:ascii="GHEA Grapalat" w:hAnsi="GHEA Grapalat"/>
          <w:lang w:val="hy-AM"/>
        </w:rPr>
        <w:t>սահմանափակ պատասխանատվությամբ</w:t>
      </w:r>
      <w:r w:rsidRPr="005119DE">
        <w:rPr>
          <w:rFonts w:ascii="GHEA Grapalat" w:hAnsi="GHEA Grapalat"/>
          <w:lang w:val="hy-AM"/>
        </w:rPr>
        <w:t xml:space="preserve"> ընկերության</w:t>
      </w:r>
      <w:r w:rsidRPr="005119DE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:rsidR="0024599B" w:rsidRPr="005119DE" w:rsidRDefault="0024599B" w:rsidP="0024599B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5119DE">
        <w:rPr>
          <w:rFonts w:ascii="GHEA Grapalat" w:eastAsia="Calibri" w:hAnsi="GHEA Grapalat"/>
          <w:lang w:val="hy-AM" w:eastAsia="en-US"/>
        </w:rPr>
        <w:t xml:space="preserve"> </w:t>
      </w:r>
      <w:r w:rsidRPr="005119DE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24599B" w:rsidRPr="005119DE" w:rsidRDefault="0024599B" w:rsidP="0024599B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24599B" w:rsidRPr="005119DE" w:rsidRDefault="0024599B" w:rsidP="0024599B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4599B" w:rsidRPr="005119DE" w:rsidRDefault="0024599B" w:rsidP="0024599B">
      <w:pPr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 w:rsidRPr="005119DE">
        <w:rPr>
          <w:rFonts w:ascii="GHEA Grapalat" w:eastAsia="Calibri" w:hAnsi="GHEA Grapalat"/>
          <w:lang w:val="hy-AM" w:eastAsia="en-US"/>
        </w:rPr>
        <w:tab/>
      </w:r>
      <w:r w:rsidRPr="005119DE">
        <w:rPr>
          <w:rFonts w:ascii="GHEA Grapalat" w:eastAsia="Calibri" w:hAnsi="GHEA Grapalat"/>
          <w:lang w:val="hy-AM" w:eastAsia="en-US"/>
        </w:rPr>
        <w:tab/>
        <w:t>ՏԻԳՐԱՆ ԽԱՉԱՏՐՅԱՆ</w:t>
      </w:r>
    </w:p>
    <w:p w:rsidR="0024599B" w:rsidRPr="005119DE" w:rsidRDefault="0024599B" w:rsidP="0024599B">
      <w:pPr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ab/>
      </w:r>
      <w:r w:rsidRPr="005119DE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</w:t>
      </w:r>
    </w:p>
    <w:p w:rsidR="0024599B" w:rsidRPr="005119DE" w:rsidRDefault="0024599B" w:rsidP="0024599B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     </w:t>
      </w:r>
    </w:p>
    <w:p w:rsidR="0024599B" w:rsidRPr="005119DE" w:rsidRDefault="0024599B" w:rsidP="0024599B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spacing w:line="276" w:lineRule="auto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24599B" w:rsidRPr="005119DE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119DE">
        <w:rPr>
          <w:rFonts w:ascii="GHEA Grapalat" w:eastAsia="Calibri" w:hAnsi="GHEA Grapalat"/>
          <w:b/>
          <w:lang w:val="hy-AM" w:eastAsia="en-US"/>
        </w:rPr>
        <w:t>ՏԵՂԵԿԱՆՔ</w:t>
      </w: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119DE">
        <w:rPr>
          <w:rFonts w:ascii="GHEA Grapalat" w:eastAsia="Calibri" w:hAnsi="GHEA Grapalat"/>
          <w:b/>
          <w:caps/>
          <w:lang w:val="hy-AM" w:eastAsia="en-US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«</w:t>
      </w:r>
      <w:r w:rsidR="00A75CB3" w:rsidRPr="005119DE">
        <w:rPr>
          <w:rFonts w:ascii="GHEA Grapalat" w:eastAsia="Calibri" w:hAnsi="GHEA Grapalat"/>
          <w:b/>
          <w:caps/>
          <w:lang w:val="hy-AM" w:eastAsia="en-US"/>
        </w:rPr>
        <w:t>ՔԼԻՆ ԷՆԵՐՋԻ</w:t>
      </w:r>
      <w:r w:rsidRPr="005119DE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="00A75CB3" w:rsidRPr="005119DE"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</w:t>
      </w:r>
      <w:r w:rsidRPr="005119DE">
        <w:rPr>
          <w:rFonts w:ascii="GHEA Grapalat" w:eastAsia="Calibri" w:hAnsi="GHEA Grapalat"/>
          <w:b/>
          <w:caps/>
          <w:lang w:val="hy-AM" w:eastAsia="en-US"/>
        </w:rPr>
        <w:t xml:space="preserve"> ԸՆԿԵՐՈՒԹՅԱՆ ԿՈՂՄԻՑ ներկայացված հայտը բավարարելու ԵՎ ԱՐՏՈՆՈՒԹՅՈՒՆԸ ԿԻՐԱՌԵԼՈՒ մասին» </w:t>
      </w:r>
      <w:r w:rsidRPr="005119DE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24599B" w:rsidRPr="005119DE" w:rsidRDefault="0024599B" w:rsidP="0024599B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>Այլ իրավական ակտերում փոփոխությունների և/կամ լրացումների անհրաժեշտությունը.</w:t>
      </w:r>
    </w:p>
    <w:p w:rsidR="0024599B" w:rsidRPr="005119DE" w:rsidRDefault="0024599B" w:rsidP="0024599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24599B" w:rsidRPr="005119DE" w:rsidRDefault="0024599B" w:rsidP="0024599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24599B" w:rsidRPr="005119DE" w:rsidRDefault="0024599B" w:rsidP="0024599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24599B" w:rsidRPr="005119DE" w:rsidRDefault="0024599B" w:rsidP="0024599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24599B" w:rsidRPr="005119DE" w:rsidRDefault="0024599B" w:rsidP="0024599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>Չկան:</w:t>
      </w:r>
    </w:p>
    <w:p w:rsidR="0024599B" w:rsidRPr="005119DE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4599B" w:rsidRPr="005119DE" w:rsidRDefault="0024599B" w:rsidP="0024599B">
      <w:pPr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 w:rsidRPr="005119DE">
        <w:rPr>
          <w:rFonts w:ascii="GHEA Grapalat" w:eastAsia="Calibri" w:hAnsi="GHEA Grapalat"/>
          <w:lang w:val="hy-AM" w:eastAsia="en-US"/>
        </w:rPr>
        <w:tab/>
      </w:r>
      <w:r w:rsidRPr="005119DE">
        <w:rPr>
          <w:rFonts w:ascii="GHEA Grapalat" w:eastAsia="Calibri" w:hAnsi="GHEA Grapalat"/>
          <w:lang w:val="hy-AM" w:eastAsia="en-US"/>
        </w:rPr>
        <w:tab/>
        <w:t>ՏԻԳՐԱՆ ԽԱՉԱՏՐՅԱՆ</w:t>
      </w:r>
    </w:p>
    <w:p w:rsidR="0024599B" w:rsidRPr="005119DE" w:rsidRDefault="0024599B" w:rsidP="0024599B">
      <w:pPr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ab/>
      </w:r>
      <w:r w:rsidRPr="005119DE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24599B" w:rsidRPr="005119DE" w:rsidRDefault="0024599B" w:rsidP="0024599B">
      <w:pPr>
        <w:rPr>
          <w:rFonts w:ascii="GHEA Grapalat" w:eastAsia="Calibri" w:hAnsi="GHEA Grapalat"/>
          <w:lang w:val="hy-AM" w:eastAsia="en-US"/>
        </w:rPr>
      </w:pPr>
    </w:p>
    <w:p w:rsidR="007A1E97" w:rsidRDefault="0024599B" w:rsidP="007A1E97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     </w:t>
      </w:r>
    </w:p>
    <w:p w:rsidR="007A1E97" w:rsidRDefault="007A1E97">
      <w:pPr>
        <w:spacing w:after="200"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br w:type="page"/>
      </w:r>
    </w:p>
    <w:p w:rsidR="007A1E97" w:rsidRDefault="007A1E97" w:rsidP="007A1E97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119DE">
        <w:rPr>
          <w:rFonts w:ascii="GHEA Grapalat" w:eastAsia="Calibri" w:hAnsi="GHEA Grapalat"/>
          <w:b/>
          <w:lang w:val="hy-AM" w:eastAsia="en-US"/>
        </w:rPr>
        <w:t>ՏԵՂԵԿԱՆՔ</w:t>
      </w: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119DE"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24599B" w:rsidRPr="005119DE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>Չի իրազեկվել</w:t>
      </w:r>
    </w:p>
    <w:p w:rsidR="0024599B" w:rsidRPr="005119DE" w:rsidRDefault="0024599B" w:rsidP="0024599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24599B" w:rsidRPr="005119DE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>Չի մասնակցել</w:t>
      </w:r>
    </w:p>
    <w:p w:rsidR="0024599B" w:rsidRPr="005119DE" w:rsidRDefault="0024599B" w:rsidP="0024599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24599B" w:rsidRPr="005119DE" w:rsidRDefault="0024599B" w:rsidP="0024599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>Չկան:</w:t>
      </w:r>
    </w:p>
    <w:p w:rsidR="0024599B" w:rsidRPr="005119DE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4599B" w:rsidRPr="005119DE" w:rsidRDefault="0024599B" w:rsidP="0024599B">
      <w:pPr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 w:rsidRPr="005119DE">
        <w:rPr>
          <w:rFonts w:ascii="GHEA Grapalat" w:eastAsia="Calibri" w:hAnsi="GHEA Grapalat"/>
          <w:lang w:val="hy-AM" w:eastAsia="en-US"/>
        </w:rPr>
        <w:tab/>
      </w:r>
      <w:r w:rsidRPr="005119DE">
        <w:rPr>
          <w:rFonts w:ascii="GHEA Grapalat" w:eastAsia="Calibri" w:hAnsi="GHEA Grapalat"/>
          <w:lang w:val="hy-AM" w:eastAsia="en-US"/>
        </w:rPr>
        <w:tab/>
        <w:t>ՏԻԳՐԱՆ ԽԱՉԱՏՐՅԱՆ</w:t>
      </w:r>
    </w:p>
    <w:p w:rsidR="0024599B" w:rsidRPr="005119DE" w:rsidRDefault="0024599B" w:rsidP="0024599B">
      <w:pPr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ab/>
      </w:r>
      <w:r w:rsidRPr="005119DE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24599B" w:rsidRPr="005119DE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7A1E97" w:rsidRDefault="007A1E97">
      <w:pPr>
        <w:spacing w:after="200" w:line="276" w:lineRule="auto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</w:p>
    <w:p w:rsidR="0024599B" w:rsidRPr="005119DE" w:rsidRDefault="0024599B" w:rsidP="0024599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5119DE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:rsidR="0024599B" w:rsidRPr="005119DE" w:rsidRDefault="0024599B" w:rsidP="0024599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119DE">
        <w:rPr>
          <w:rFonts w:ascii="GHEA Grapalat" w:eastAsia="Calibri" w:hAnsi="GHEA Grapalat"/>
          <w:b/>
          <w:caps/>
          <w:lang w:val="hy-AM" w:eastAsia="en-US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«</w:t>
      </w:r>
      <w:r w:rsidR="00A75CB3" w:rsidRPr="005119DE">
        <w:rPr>
          <w:rFonts w:ascii="GHEA Grapalat" w:eastAsia="Calibri" w:hAnsi="GHEA Grapalat"/>
          <w:b/>
          <w:caps/>
          <w:lang w:val="hy-AM" w:eastAsia="en-US"/>
        </w:rPr>
        <w:t>ՔԼԻՆ ԷՆԵՐՋԻ</w:t>
      </w:r>
      <w:r w:rsidRPr="005119DE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="00A75CB3" w:rsidRPr="005119DE"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</w:t>
      </w:r>
      <w:r w:rsidRPr="005119DE">
        <w:rPr>
          <w:rFonts w:ascii="GHEA Grapalat" w:eastAsia="Calibri" w:hAnsi="GHEA Grapalat"/>
          <w:b/>
          <w:caps/>
          <w:lang w:val="hy-AM" w:eastAsia="en-US"/>
        </w:rPr>
        <w:t xml:space="preserve"> ԸՆԿԵՐՈՒԹՅԱՆ ԿՈՂՄԻՑ ներկայացված հայտը բավարարելու ԵՎ ԱՐՏՈՆՈՒԹՅՈՒՆԸ ԿԻՐԱՌԵԼՈՒ մասին» </w:t>
      </w:r>
      <w:r w:rsidRPr="005119DE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24599B" w:rsidRPr="005119DE" w:rsidRDefault="0024599B" w:rsidP="0024599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5119DE">
        <w:rPr>
          <w:rFonts w:ascii="GHEA Grapalat" w:hAnsi="GHEA Grapalat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A75CB3" w:rsidRPr="005119DE">
        <w:rPr>
          <w:rFonts w:ascii="GHEA Grapalat" w:hAnsi="GHEA Grapalat"/>
          <w:lang w:val="hy-AM"/>
        </w:rPr>
        <w:t>ՔԼԻՆ ԷՆԵՐՋԻ</w:t>
      </w:r>
      <w:r w:rsidRPr="005119DE">
        <w:rPr>
          <w:rFonts w:ascii="GHEA Grapalat" w:hAnsi="GHEA Grapalat"/>
          <w:lang w:val="hy-AM"/>
        </w:rPr>
        <w:t xml:space="preserve">» </w:t>
      </w:r>
      <w:r w:rsidR="00A75CB3" w:rsidRPr="005119DE">
        <w:rPr>
          <w:rFonts w:ascii="GHEA Grapalat" w:hAnsi="GHEA Grapalat"/>
          <w:lang w:val="hy-AM"/>
        </w:rPr>
        <w:t>սահմանափակ պատասխանատվությամբ</w:t>
      </w:r>
      <w:r w:rsidRPr="005119DE">
        <w:rPr>
          <w:rFonts w:ascii="GHEA Grapalat" w:hAnsi="GHEA Grapalat"/>
          <w:lang w:val="hy-AM"/>
        </w:rPr>
        <w:t xml:space="preserve"> ընկերության կողմից ներկայացված հայտը բավարարելու և արտոնությունը կիրառելու մասին»</w:t>
      </w:r>
      <w:r w:rsidRPr="005119DE">
        <w:rPr>
          <w:rFonts w:ascii="GHEA Grapalat" w:hAnsi="GHEA Grapalat"/>
          <w:b/>
          <w:lang w:val="hy-AM"/>
        </w:rPr>
        <w:t xml:space="preserve"> </w:t>
      </w:r>
      <w:r w:rsidRPr="005119DE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24599B" w:rsidRPr="005119DE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4599B" w:rsidRPr="005119DE" w:rsidRDefault="0024599B" w:rsidP="0024599B">
      <w:pPr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</w:t>
      </w:r>
      <w:r w:rsidRPr="005119DE">
        <w:rPr>
          <w:rFonts w:ascii="GHEA Grapalat" w:eastAsia="Calibri" w:hAnsi="GHEA Grapalat"/>
          <w:lang w:val="hy-AM" w:eastAsia="en-US"/>
        </w:rPr>
        <w:tab/>
      </w:r>
      <w:r w:rsidRPr="005119DE">
        <w:rPr>
          <w:rFonts w:ascii="GHEA Grapalat" w:eastAsia="Calibri" w:hAnsi="GHEA Grapalat"/>
          <w:lang w:val="hy-AM" w:eastAsia="en-US"/>
        </w:rPr>
        <w:tab/>
        <w:t xml:space="preserve"> ՏԻԳՐԱՆ ԽԱՉԱՏՐՅԱՆ</w:t>
      </w:r>
    </w:p>
    <w:p w:rsidR="0024599B" w:rsidRPr="005119DE" w:rsidRDefault="0024599B" w:rsidP="0024599B">
      <w:pPr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ab/>
      </w:r>
      <w:r w:rsidRPr="005119DE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24599B" w:rsidRPr="005119DE" w:rsidRDefault="0024599B" w:rsidP="0024599B">
      <w:pPr>
        <w:spacing w:line="276" w:lineRule="auto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       </w:t>
      </w:r>
    </w:p>
    <w:p w:rsidR="0024599B" w:rsidRPr="005119DE" w:rsidRDefault="0024599B" w:rsidP="0024599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4599B" w:rsidRPr="005119DE" w:rsidRDefault="0024599B" w:rsidP="0024599B">
      <w:pPr>
        <w:rPr>
          <w:rFonts w:ascii="GHEA Grapalat" w:hAnsi="GHEA Grapalat"/>
          <w:lang w:val="hy-AM"/>
        </w:rPr>
      </w:pPr>
    </w:p>
    <w:p w:rsidR="0024599B" w:rsidRPr="005119DE" w:rsidRDefault="0024599B" w:rsidP="0024599B">
      <w:pPr>
        <w:rPr>
          <w:rFonts w:ascii="GHEA Grapalat" w:hAnsi="GHEA Grapalat"/>
          <w:lang w:val="hy-AM"/>
        </w:rPr>
      </w:pPr>
    </w:p>
    <w:p w:rsidR="0024599B" w:rsidRPr="005119DE" w:rsidRDefault="0024599B" w:rsidP="0024599B">
      <w:pPr>
        <w:rPr>
          <w:rFonts w:ascii="GHEA Grapalat" w:hAnsi="GHEA Grapalat"/>
          <w:lang w:val="hy-AM"/>
        </w:rPr>
      </w:pPr>
    </w:p>
    <w:p w:rsidR="0024599B" w:rsidRPr="005119DE" w:rsidRDefault="0024599B" w:rsidP="0024599B">
      <w:pPr>
        <w:rPr>
          <w:rFonts w:ascii="GHEA Grapalat" w:hAnsi="GHEA Grapalat"/>
          <w:lang w:val="hy-AM"/>
        </w:rPr>
      </w:pPr>
    </w:p>
    <w:p w:rsidR="0024599B" w:rsidRPr="005119DE" w:rsidRDefault="0024599B" w:rsidP="0024599B">
      <w:pPr>
        <w:rPr>
          <w:rFonts w:ascii="GHEA Grapalat" w:hAnsi="GHEA Grapalat"/>
          <w:lang w:val="hy-AM"/>
        </w:rPr>
      </w:pPr>
    </w:p>
    <w:p w:rsidR="00FA40D0" w:rsidRDefault="00FA40D0" w:rsidP="0024599B">
      <w:pPr>
        <w:rPr>
          <w:rFonts w:ascii="GHEA Grapalat" w:hAnsi="GHEA Grapalat"/>
          <w:lang w:val="hy-AM"/>
        </w:rPr>
      </w:pPr>
    </w:p>
    <w:p w:rsidR="007A1E97" w:rsidRDefault="007A1E97" w:rsidP="0024599B">
      <w:pPr>
        <w:rPr>
          <w:rFonts w:ascii="GHEA Grapalat" w:hAnsi="GHEA Grapalat"/>
          <w:lang w:val="hy-AM"/>
        </w:rPr>
      </w:pPr>
    </w:p>
    <w:p w:rsidR="007A1E97" w:rsidRDefault="007A1E97" w:rsidP="0024599B">
      <w:pPr>
        <w:rPr>
          <w:rFonts w:ascii="GHEA Grapalat" w:hAnsi="GHEA Grapalat"/>
          <w:lang w:val="hy-AM"/>
        </w:rPr>
      </w:pPr>
    </w:p>
    <w:p w:rsidR="007A1E97" w:rsidRDefault="007A1E97">
      <w:pPr>
        <w:spacing w:after="200"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7A1E97" w:rsidRPr="004D731A" w:rsidRDefault="007A1E97" w:rsidP="007A1E97">
      <w:pPr>
        <w:spacing w:line="360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4D731A">
        <w:rPr>
          <w:rFonts w:ascii="GHEA Grapalat" w:hAnsi="GHEA Grapalat"/>
          <w:b/>
          <w:lang w:val="hy-AM"/>
        </w:rPr>
        <w:lastRenderedPageBreak/>
        <w:t>ԵԶՐԱԿԱՑՈՒԹՅՈՒՆ</w:t>
      </w:r>
    </w:p>
    <w:p w:rsidR="007A1E97" w:rsidRPr="001430B2" w:rsidRDefault="007A1E97" w:rsidP="007A1E97">
      <w:pPr>
        <w:spacing w:line="360" w:lineRule="auto"/>
        <w:ind w:firstLine="708"/>
        <w:jc w:val="center"/>
        <w:rPr>
          <w:rFonts w:ascii="GHEA Grapalat" w:eastAsia="Calibri" w:hAnsi="GHEA Grapalat"/>
          <w:b/>
          <w:lang w:val="hy-AM"/>
        </w:rPr>
      </w:pPr>
      <w:r w:rsidRPr="007D60FE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ՔԼԻՆ ԷՆԵՐՋԻ</w:t>
      </w:r>
      <w:r w:rsidRPr="007D60FE">
        <w:rPr>
          <w:rFonts w:ascii="GHEA Grapalat" w:hAnsi="GHEA Grapalat"/>
          <w:b/>
          <w:lang w:val="hy-AM"/>
        </w:rPr>
        <w:t>»</w:t>
      </w:r>
      <w:r w:rsidRPr="00284CED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ՍՊԸ</w:t>
      </w:r>
      <w:r w:rsidRPr="00145D73">
        <w:rPr>
          <w:rFonts w:ascii="GHEA Grapalat" w:hAnsi="GHEA Grapalat"/>
          <w:b/>
          <w:lang w:val="hy-AM"/>
        </w:rPr>
        <w:t xml:space="preserve"> </w:t>
      </w:r>
      <w:r w:rsidRPr="004D731A">
        <w:rPr>
          <w:rFonts w:ascii="GHEA Grapalat" w:eastAsia="Calibri" w:hAnsi="GHEA Grapalat"/>
          <w:b/>
          <w:lang w:val="hy-AM"/>
        </w:rPr>
        <w:t>ԿՈՂՄԻՑ ՀՀ ԿԱՌԱՎԱՐՈՒԹՅԱՆ 2015 ԹՎԱԿԱՆԻ ՍԵՊՏԵՄԲԵՐԻ 17-Ի ԹԻՎ 1118-Ն ՈՐՈՇՄԱՆ ՇՐՋԱՆԱԿՆԵՐՈՒՄ ՆԵՐՄՈՒԾՄԱՆ ՄԱՔՍԱՏՈՒՐՔԻՑ ԱԶԱՏՄԱՆ ԱՐՏՈՆՈՒԹՅՈՒՆԻՑ ՕԳՏՎԵԼՈՒ ՄԱՍԻՆ ՆԵՐԿԱՅԱՑՎԱԾ</w:t>
      </w:r>
      <w:r w:rsidRPr="001430B2">
        <w:rPr>
          <w:rFonts w:ascii="GHEA Grapalat" w:eastAsia="Calibri" w:hAnsi="GHEA Grapalat"/>
          <w:b/>
          <w:lang w:val="hy-AM"/>
        </w:rPr>
        <w:t xml:space="preserve"> ՀԱՅՏԻ ՎԵՐԱԲԵՐՅԱԼ</w:t>
      </w:r>
    </w:p>
    <w:p w:rsidR="007A1E97" w:rsidRPr="001430B2" w:rsidRDefault="007A1E97" w:rsidP="007A1E9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7A1E97" w:rsidRPr="004D731A" w:rsidRDefault="007A1E97" w:rsidP="007A1E9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4D731A">
        <w:rPr>
          <w:rFonts w:ascii="GHEA Grapalat" w:hAnsi="GHEA Grapalat"/>
          <w:lang w:val="hy-AM"/>
        </w:rPr>
        <w:t xml:space="preserve">Ղեկավարվելով Հայաստանի Հանրապետության կառավարության 2015 թվականի սեպտեմբերի 17-ի N1118-Ն որոշմամբ և հաշվի առնելով </w:t>
      </w:r>
      <w:r w:rsidRPr="007D60FE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ՔԼԻՆ ԷՆԵՐՋԻ</w:t>
      </w:r>
      <w:r w:rsidRPr="007D60FE">
        <w:rPr>
          <w:rFonts w:ascii="GHEA Grapalat" w:hAnsi="GHEA Grapalat"/>
          <w:lang w:val="hy-AM"/>
        </w:rPr>
        <w:t>»</w:t>
      </w:r>
      <w:r w:rsidRPr="00284CE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ՍՊԸ</w:t>
      </w:r>
      <w:r w:rsidRPr="00D334DD">
        <w:rPr>
          <w:rFonts w:ascii="GHEA Grapalat" w:hAnsi="GHEA Grapalat"/>
          <w:lang w:val="hy-AM"/>
        </w:rPr>
        <w:t xml:space="preserve"> </w:t>
      </w:r>
      <w:r w:rsidRPr="004D731A">
        <w:rPr>
          <w:rFonts w:ascii="GHEA Grapalat" w:hAnsi="GHEA Grapalat"/>
          <w:lang w:val="hy-AM"/>
        </w:rPr>
        <w:t>կողմից</w:t>
      </w:r>
      <w:r w:rsidRPr="009C7315">
        <w:rPr>
          <w:rFonts w:ascii="GHEA Grapalat" w:hAnsi="GHEA Grapalat" w:cs="Sylfaen"/>
          <w:lang w:val="hy-AM"/>
        </w:rPr>
        <w:t xml:space="preserve"> </w:t>
      </w:r>
      <w:r w:rsidRPr="004D731A">
        <w:rPr>
          <w:rFonts w:ascii="GHEA Grapalat" w:hAnsi="GHEA Grapalat"/>
          <w:lang w:val="hy-AM"/>
        </w:rPr>
        <w:t xml:space="preserve">ՀՀ կառավարության 2015 թվականի սեպտեմբերի 17-ի №1118-Ն որոշման շրջանակներում մաքսատուրքերից ազատման արտոնությունից օգտվելու մասին ներկայացված հայտն, ինչպես նաև շահագրգիռ մարմիններից ստացված կարծիքները` </w:t>
      </w:r>
      <w:r w:rsidRPr="007D60FE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ՔԼԻՆ ԷՆԵՐՋԻ</w:t>
      </w:r>
      <w:r w:rsidRPr="007D60FE">
        <w:rPr>
          <w:rFonts w:ascii="GHEA Grapalat" w:hAnsi="GHEA Grapalat"/>
          <w:lang w:val="hy-AM"/>
        </w:rPr>
        <w:t>»</w:t>
      </w:r>
      <w:r w:rsidRPr="00284CE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ՍՊԸ</w:t>
      </w:r>
      <w:r w:rsidRPr="00D334DD">
        <w:rPr>
          <w:rFonts w:ascii="GHEA Grapalat" w:hAnsi="GHEA Grapalat"/>
          <w:lang w:val="hy-AM"/>
        </w:rPr>
        <w:t xml:space="preserve"> </w:t>
      </w:r>
      <w:r w:rsidRPr="004D731A">
        <w:rPr>
          <w:rFonts w:ascii="GHEA Grapalat" w:hAnsi="GHEA Grapalat"/>
          <w:lang w:val="hy-AM"/>
        </w:rPr>
        <w:t xml:space="preserve">կողմից գերակա ոլորտում իրականացվող ներդրումային ծրագրի շրջանակներում ներմուծվող </w:t>
      </w:r>
      <w:r>
        <w:rPr>
          <w:rFonts w:ascii="GHEA Grapalat" w:hAnsi="GHEA Grapalat"/>
          <w:lang w:val="hy-AM"/>
        </w:rPr>
        <w:t xml:space="preserve">սարքավորումները </w:t>
      </w:r>
      <w:r w:rsidRPr="004D731A">
        <w:rPr>
          <w:rFonts w:ascii="GHEA Grapalat" w:hAnsi="GHEA Grapalat"/>
          <w:lang w:val="hy-AM"/>
        </w:rPr>
        <w:t xml:space="preserve">ներմուծման մաքսատուրքից ազատելու արտոնությունից օգտվելու համար ներկայացված հայտի վերաբերյալ ՀՀ </w:t>
      </w:r>
      <w:r>
        <w:rPr>
          <w:rFonts w:ascii="GHEA Grapalat" w:hAnsi="GHEA Grapalat"/>
          <w:lang w:val="hy-AM"/>
        </w:rPr>
        <w:t>էկոնոմիկայի</w:t>
      </w:r>
      <w:r w:rsidRPr="004D731A">
        <w:rPr>
          <w:rFonts w:ascii="GHEA Grapalat" w:hAnsi="GHEA Grapalat"/>
          <w:lang w:val="hy-AM"/>
        </w:rPr>
        <w:t xml:space="preserve"> նախարարությունը հայտնում է հետևյալը.</w:t>
      </w:r>
    </w:p>
    <w:p w:rsidR="007A1E97" w:rsidRPr="004D731A" w:rsidRDefault="007A1E97" w:rsidP="007A1E9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7D60FE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ՔԼԻՆ ԷՆԵՐՋԻ</w:t>
      </w:r>
      <w:r w:rsidRPr="007D60FE">
        <w:rPr>
          <w:rFonts w:ascii="GHEA Grapalat" w:hAnsi="GHEA Grapalat"/>
          <w:lang w:val="hy-AM"/>
        </w:rPr>
        <w:t>»</w:t>
      </w:r>
      <w:r w:rsidRPr="00284CE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ՍՊԸ</w:t>
      </w:r>
      <w:r w:rsidRPr="00D334DD">
        <w:rPr>
          <w:rFonts w:ascii="GHEA Grapalat" w:hAnsi="GHEA Grapalat"/>
          <w:lang w:val="hy-AM"/>
        </w:rPr>
        <w:t xml:space="preserve"> </w:t>
      </w:r>
      <w:r w:rsidRPr="004D731A">
        <w:rPr>
          <w:rFonts w:ascii="GHEA Grapalat" w:hAnsi="GHEA Grapalat"/>
          <w:lang w:val="hy-AM"/>
        </w:rPr>
        <w:t>կողմից ներկայացվել են հետևյալ փաստաթղթերը`</w:t>
      </w:r>
    </w:p>
    <w:p w:rsidR="007A1E97" w:rsidRPr="004D731A" w:rsidRDefault="007A1E97" w:rsidP="007A1E97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 w:rsidRPr="004D731A">
        <w:rPr>
          <w:rFonts w:ascii="GHEA Grapalat" w:hAnsi="GHEA Grapalat"/>
          <w:lang w:val="hy-AM"/>
        </w:rPr>
        <w:t>Դիմում</w:t>
      </w:r>
    </w:p>
    <w:p w:rsidR="007A1E97" w:rsidRDefault="007A1E97" w:rsidP="007A1E97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 w:rsidRPr="004D731A">
        <w:rPr>
          <w:rFonts w:ascii="GHEA Grapalat" w:hAnsi="GHEA Grapalat"/>
          <w:lang w:val="hy-AM"/>
        </w:rPr>
        <w:t>Ներդրումային ծրագիր` համաձայն</w:t>
      </w:r>
      <w:r w:rsidRPr="001430B2">
        <w:rPr>
          <w:rFonts w:ascii="GHEA Grapalat" w:hAnsi="GHEA Grapalat"/>
          <w:lang w:val="hy-AM"/>
        </w:rPr>
        <w:t xml:space="preserve"> </w:t>
      </w:r>
      <w:r w:rsidRPr="00520A78">
        <w:rPr>
          <w:rFonts w:ascii="GHEA Grapalat" w:hAnsi="GHEA Grapalat"/>
          <w:lang w:val="hy-AM"/>
        </w:rPr>
        <w:t xml:space="preserve">ՀՀ կառավարության 2015 թվականի սեպտեմբերի 17-ի №1118-Ն որոշման </w:t>
      </w:r>
      <w:r w:rsidRPr="00C35F02">
        <w:rPr>
          <w:rFonts w:ascii="GHEA Grapalat" w:hAnsi="GHEA Grapalat"/>
          <w:lang w:val="hy-AM"/>
        </w:rPr>
        <w:t xml:space="preserve">Հավելվածի </w:t>
      </w:r>
      <w:r>
        <w:rPr>
          <w:rFonts w:ascii="GHEA Grapalat" w:hAnsi="GHEA Grapalat"/>
          <w:lang w:val="hy-AM"/>
        </w:rPr>
        <w:t>N 1 ձևի</w:t>
      </w:r>
    </w:p>
    <w:p w:rsidR="007A1E97" w:rsidRDefault="007A1E97" w:rsidP="007A1E97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 w:rsidRPr="00B11FC2">
        <w:rPr>
          <w:rFonts w:ascii="GHEA Grapalat" w:hAnsi="GHEA Grapalat"/>
          <w:lang w:val="hy-AM"/>
        </w:rPr>
        <w:t xml:space="preserve">Ներմուծված (ներմուծվող) </w:t>
      </w:r>
      <w:r>
        <w:rPr>
          <w:rFonts w:ascii="GHEA Grapalat" w:hAnsi="GHEA Grapalat"/>
          <w:lang w:val="hy-AM"/>
        </w:rPr>
        <w:t xml:space="preserve">սարքավորումները </w:t>
      </w:r>
      <w:r w:rsidRPr="00B11FC2">
        <w:rPr>
          <w:rFonts w:ascii="GHEA Grapalat" w:hAnsi="GHEA Grapalat"/>
          <w:lang w:val="hy-AM"/>
        </w:rPr>
        <w:t>և դրա</w:t>
      </w:r>
      <w:r>
        <w:rPr>
          <w:rFonts w:ascii="GHEA Grapalat" w:hAnsi="GHEA Grapalat"/>
          <w:lang w:val="hy-AM"/>
        </w:rPr>
        <w:t>նց</w:t>
      </w:r>
      <w:r w:rsidRPr="00B11FC2">
        <w:rPr>
          <w:rFonts w:ascii="GHEA Grapalat" w:hAnsi="GHEA Grapalat"/>
          <w:lang w:val="hy-AM"/>
        </w:rPr>
        <w:t xml:space="preserve"> տեխնիկական բնութագիր` համաձայն ՀՀ կառավարության 2015 թվականի սեպտեմբերի 17-ի №1118-Ն որոշման Հավելվածի N 2 ձևի</w:t>
      </w:r>
    </w:p>
    <w:p w:rsidR="007A1E97" w:rsidRPr="00B11FC2" w:rsidRDefault="007A1E97" w:rsidP="007A1E97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 w:rsidRPr="00B11FC2">
        <w:rPr>
          <w:rFonts w:ascii="GHEA Grapalat" w:hAnsi="GHEA Grapalat"/>
          <w:lang w:val="hy-AM"/>
        </w:rPr>
        <w:t xml:space="preserve">Հայտարարություն՝ ներդրումային ծրագրի շրջանակներում ներմուծված (ներմուծվող) </w:t>
      </w:r>
      <w:r>
        <w:rPr>
          <w:rFonts w:ascii="GHEA Grapalat" w:hAnsi="GHEA Grapalat"/>
          <w:lang w:val="hy-AM"/>
        </w:rPr>
        <w:t xml:space="preserve">սարքավորումները </w:t>
      </w:r>
      <w:r w:rsidRPr="00B11FC2">
        <w:rPr>
          <w:rFonts w:ascii="GHEA Grapalat" w:hAnsi="GHEA Grapalat"/>
          <w:lang w:val="hy-AM"/>
        </w:rPr>
        <w:t xml:space="preserve">բացառապես Հայաստանի Հանրապետության տարածքում օգտագործելու մասին` համաձայն ՀՀ կառավարության 2015 թվականի սեպտեմբերի 17-ի №1118-Ն որոշման Հավելվածի N 3 ձևի: </w:t>
      </w:r>
    </w:p>
    <w:p w:rsidR="007A1E97" w:rsidRDefault="007A1E97" w:rsidP="007A1E9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 w:rsidRPr="00787834">
        <w:rPr>
          <w:rFonts w:ascii="GHEA Grapalat" w:hAnsi="GHEA Grapalat"/>
          <w:lang w:val="hy-AM"/>
        </w:rPr>
        <w:t>Հայաստանի Հանրապետության կառավարության 2019 թվականի փետրվարի 8-ի N   65 - Ա որոշմամբ սահմանված տնտեսական առաջնահերթություններով կարևորվում է</w:t>
      </w:r>
      <w:r>
        <w:rPr>
          <w:rFonts w:ascii="GHEA Grapalat" w:hAnsi="GHEA Grapalat"/>
          <w:lang w:val="hy-AM"/>
        </w:rPr>
        <w:t xml:space="preserve"> </w:t>
      </w:r>
      <w:r w:rsidRPr="00787834">
        <w:rPr>
          <w:rFonts w:ascii="GHEA Grapalat" w:hAnsi="GHEA Grapalat"/>
          <w:lang w:val="hy-AM"/>
        </w:rPr>
        <w:t>երկրի էներգ</w:t>
      </w:r>
      <w:r>
        <w:rPr>
          <w:rFonts w:ascii="GHEA Grapalat" w:hAnsi="GHEA Grapalat"/>
          <w:lang w:val="hy-AM"/>
        </w:rPr>
        <w:t>ետիկ անկախությա</w:t>
      </w:r>
      <w:r w:rsidRPr="00787834">
        <w:rPr>
          <w:rFonts w:ascii="GHEA Grapalat" w:hAnsi="GHEA Grapalat"/>
          <w:lang w:val="hy-AM"/>
        </w:rPr>
        <w:t>ն ապահով</w:t>
      </w:r>
      <w:r>
        <w:rPr>
          <w:rFonts w:ascii="GHEA Grapalat" w:hAnsi="GHEA Grapalat"/>
          <w:lang w:val="hy-AM"/>
        </w:rPr>
        <w:t>ումը</w:t>
      </w:r>
      <w:r w:rsidRPr="00787834">
        <w:rPr>
          <w:rFonts w:ascii="GHEA Grapalat" w:hAnsi="GHEA Grapalat"/>
          <w:lang w:val="hy-AM"/>
        </w:rPr>
        <w:t xml:space="preserve"> ու անվտանգության բարձրաց</w:t>
      </w:r>
      <w:r>
        <w:rPr>
          <w:rFonts w:ascii="GHEA Grapalat" w:hAnsi="GHEA Grapalat"/>
          <w:lang w:val="hy-AM"/>
        </w:rPr>
        <w:t>ումը:</w:t>
      </w:r>
    </w:p>
    <w:p w:rsidR="007A1E97" w:rsidRPr="00163C70" w:rsidRDefault="007A1E97" w:rsidP="007A1E9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 w:rsidRPr="009C7315">
        <w:rPr>
          <w:rFonts w:ascii="GHEA Grapalat" w:hAnsi="GHEA Grapalat"/>
          <w:lang w:val="hy-AM"/>
        </w:rPr>
        <w:lastRenderedPageBreak/>
        <w:t>«</w:t>
      </w:r>
      <w:r>
        <w:rPr>
          <w:rFonts w:ascii="GHEA Grapalat" w:hAnsi="GHEA Grapalat"/>
          <w:lang w:val="hy-AM"/>
        </w:rPr>
        <w:t>ՔԼԻՆ ԷՆԵՐՋԻ</w:t>
      </w:r>
      <w:r w:rsidRPr="009C7315">
        <w:rPr>
          <w:rFonts w:ascii="GHEA Grapalat" w:hAnsi="GHEA Grapalat"/>
          <w:lang w:val="hy-AM"/>
        </w:rPr>
        <w:t xml:space="preserve">» </w:t>
      </w:r>
      <w:r w:rsidRPr="007A1E97">
        <w:rPr>
          <w:rFonts w:ascii="GHEA Grapalat" w:hAnsi="GHEA Grapalat"/>
          <w:lang w:val="hy-AM"/>
        </w:rPr>
        <w:t>սահմանափակ պատասխանատվությամբ</w:t>
      </w:r>
      <w:r>
        <w:rPr>
          <w:rFonts w:ascii="GHEA Grapalat" w:hAnsi="GHEA Grapalat"/>
          <w:lang w:val="hy-AM"/>
        </w:rPr>
        <w:t xml:space="preserve"> </w:t>
      </w:r>
      <w:r w:rsidRPr="009C7315">
        <w:rPr>
          <w:rFonts w:ascii="GHEA Grapalat" w:hAnsi="GHEA Grapalat"/>
          <w:lang w:val="hy-AM"/>
        </w:rPr>
        <w:t>ընկերութ</w:t>
      </w:r>
      <w:r>
        <w:rPr>
          <w:rFonts w:ascii="GHEA Grapalat" w:hAnsi="GHEA Grapalat"/>
          <w:lang w:val="hy-AM"/>
        </w:rPr>
        <w:t xml:space="preserve">յան կողմից ներմուծվող սարքավորումները օգտագործվելու են արևային կայաններում </w:t>
      </w:r>
      <w:r w:rsidRPr="009164E3">
        <w:rPr>
          <w:rFonts w:ascii="GHEA Grapalat" w:hAnsi="GHEA Grapalat"/>
          <w:lang w:val="hy-AM"/>
        </w:rPr>
        <w:t xml:space="preserve">էլեկտրաէներգիայի արտադրության համար </w:t>
      </w:r>
      <w:r w:rsidRPr="00CF5D9A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Վայոց Ձորի մարզ</w:t>
      </w:r>
      <w:r w:rsidRPr="00CF5D9A">
        <w:rPr>
          <w:rFonts w:ascii="GHEA Grapalat" w:hAnsi="GHEA Grapalat"/>
          <w:lang w:val="hy-AM"/>
        </w:rPr>
        <w:t>)</w:t>
      </w:r>
      <w:r w:rsidRPr="009C7315">
        <w:rPr>
          <w:rFonts w:ascii="GHEA Grapalat" w:hAnsi="GHEA Grapalat"/>
          <w:lang w:val="hy-AM"/>
        </w:rPr>
        <w:t>։</w:t>
      </w:r>
    </w:p>
    <w:p w:rsidR="007A1E97" w:rsidRPr="00E81E9F" w:rsidRDefault="007A1E97" w:rsidP="007A1E9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Ծրագրի շրջանակներում իրականացվել է 40 մլն դրամի ներդրում հողամասի ձեռքբերման համար։ Նախատեսվում է ծրագրի շրջանակում իրականացնել 430 մլն</w:t>
      </w:r>
      <w:r w:rsidRPr="00C22188">
        <w:rPr>
          <w:rFonts w:ascii="GHEA Grapalat" w:hAnsi="GHEA Grapalat"/>
          <w:lang w:val="hy-AM"/>
        </w:rPr>
        <w:t xml:space="preserve"> </w:t>
      </w:r>
      <w:r w:rsidRPr="00866300">
        <w:rPr>
          <w:rFonts w:ascii="GHEA Grapalat" w:hAnsi="GHEA Grapalat"/>
          <w:lang w:val="hy-AM"/>
        </w:rPr>
        <w:t>դրամի</w:t>
      </w:r>
      <w:r>
        <w:rPr>
          <w:rFonts w:ascii="GHEA Grapalat" w:hAnsi="GHEA Grapalat"/>
          <w:lang w:val="hy-AM"/>
        </w:rPr>
        <w:t xml:space="preserve"> ներդրում շինարարական աշխատանքների իրականացման համար և 1.5 մլրդ դրամի ներդրում սարքավորումների ձեռքբերման համար, որից 218 մլն դրամը ցանկով ներմուծվող սարքավորումներն են։ Ներկայումս առկա է 3 աշխատատեղ` 88,000 դրամ միջին աշխատավարձով: Ն</w:t>
      </w:r>
      <w:r w:rsidRPr="00866300">
        <w:rPr>
          <w:rFonts w:ascii="GHEA Grapalat" w:hAnsi="GHEA Grapalat"/>
          <w:lang w:val="hy-AM"/>
        </w:rPr>
        <w:t>երդրում</w:t>
      </w:r>
      <w:r>
        <w:rPr>
          <w:rFonts w:ascii="GHEA Grapalat" w:hAnsi="GHEA Grapalat"/>
          <w:lang w:val="hy-AM"/>
        </w:rPr>
        <w:t xml:space="preserve">ային ծրագրի շրջանակում 2021 թվականին նախատեսվում է ստեղծել 5 նոր աշխատատեղ՝ 150,000 </w:t>
      </w:r>
      <w:r w:rsidRPr="00866300">
        <w:rPr>
          <w:rFonts w:ascii="GHEA Grapalat" w:hAnsi="GHEA Grapalat"/>
          <w:lang w:val="hy-AM"/>
        </w:rPr>
        <w:t>դրամ միջին աշխատավարձով։</w:t>
      </w:r>
    </w:p>
    <w:p w:rsidR="007A1E97" w:rsidRDefault="007A1E97" w:rsidP="007A1E9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 w:rsidRPr="00945F30">
        <w:rPr>
          <w:rFonts w:ascii="GHEA Grapalat" w:hAnsi="GHEA Grapalat"/>
          <w:lang w:val="hy-AM"/>
        </w:rPr>
        <w:t>Ներդրումային ծրագր</w:t>
      </w:r>
      <w:r>
        <w:rPr>
          <w:rFonts w:ascii="GHEA Grapalat" w:hAnsi="GHEA Grapalat"/>
          <w:lang w:val="hy-AM"/>
        </w:rPr>
        <w:t>ի</w:t>
      </w:r>
      <w:r w:rsidRPr="00945F3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շրջանակում կանխատեսվում է արտադրել տարեկան շուրջ 245 մլն դրամի էլեկրաէներգիա, որն ամբողջությամբ կիրացվի ՀՀ տարածքում:</w:t>
      </w:r>
    </w:p>
    <w:p w:rsidR="007A1E97" w:rsidRPr="00AB1F6F" w:rsidRDefault="007A1E97" w:rsidP="007A1E9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 w:rsidRPr="00FA732E">
        <w:rPr>
          <w:rFonts w:ascii="GHEA Grapalat" w:hAnsi="GHEA Grapalat"/>
          <w:color w:val="FF0000"/>
          <w:lang w:val="hy-AM"/>
        </w:rPr>
        <w:t xml:space="preserve"> </w:t>
      </w:r>
      <w:r w:rsidRPr="00AB1F6F">
        <w:rPr>
          <w:rFonts w:ascii="GHEA Grapalat" w:hAnsi="GHEA Grapalat"/>
          <w:lang w:val="hy-AM"/>
        </w:rPr>
        <w:t xml:space="preserve">Արտոնություն ստանալու համար ներկայացված ապրանքների արժեքը կազմում է             </w:t>
      </w:r>
      <w:r w:rsidRPr="002C7476"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>218 մլն</w:t>
      </w:r>
      <w:r w:rsidRPr="002C7476">
        <w:rPr>
          <w:rFonts w:ascii="GHEA Grapalat" w:hAnsi="GHEA Grapalat"/>
          <w:lang w:val="hy-AM"/>
        </w:rPr>
        <w:t xml:space="preserve"> դրամ</w:t>
      </w:r>
      <w:r w:rsidRPr="00AB1F6F">
        <w:rPr>
          <w:rFonts w:ascii="GHEA Grapalat" w:hAnsi="GHEA Grapalat"/>
          <w:lang w:val="hy-AM"/>
        </w:rPr>
        <w:t>: Մաքսատուրքի ազատման արտոնությունը կազմում է</w:t>
      </w:r>
      <w:r>
        <w:rPr>
          <w:rFonts w:ascii="GHEA Grapalat" w:hAnsi="GHEA Grapalat"/>
          <w:lang w:val="hy-AM"/>
        </w:rPr>
        <w:t xml:space="preserve"> 21</w:t>
      </w:r>
      <w:r>
        <w:rPr>
          <w:rFonts w:ascii="Cambria Math" w:hAnsi="Cambria Math" w:cs="Cambria Math"/>
          <w:lang w:val="hy-AM"/>
        </w:rPr>
        <w:t>.</w:t>
      </w:r>
      <w:r w:rsidRPr="00705456">
        <w:rPr>
          <w:rFonts w:ascii="GHEA Grapalat" w:hAnsi="GHEA Grapalat"/>
          <w:lang w:val="hy-AM"/>
        </w:rPr>
        <w:t xml:space="preserve">4 </w:t>
      </w:r>
      <w:r w:rsidRPr="00705456">
        <w:rPr>
          <w:rFonts w:ascii="GHEA Grapalat" w:hAnsi="GHEA Grapalat" w:cs="GHEA Grapalat"/>
          <w:lang w:val="hy-AM"/>
        </w:rPr>
        <w:t>մլն</w:t>
      </w:r>
      <w:r>
        <w:rPr>
          <w:rFonts w:ascii="GHEA Grapalat" w:hAnsi="GHEA Grapalat"/>
          <w:lang w:val="hy-AM"/>
        </w:rPr>
        <w:t xml:space="preserve"> </w:t>
      </w:r>
      <w:r w:rsidRPr="00AB1F6F">
        <w:rPr>
          <w:rFonts w:ascii="GHEA Grapalat" w:hAnsi="GHEA Grapalat"/>
          <w:lang w:val="hy-AM"/>
        </w:rPr>
        <w:t>դրամ:</w:t>
      </w:r>
    </w:p>
    <w:p w:rsidR="007A1E97" w:rsidRPr="00B12BA1" w:rsidRDefault="007A1E97" w:rsidP="007A1E9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Ներմուծվող ապրանքները չեն</w:t>
      </w:r>
      <w:r w:rsidRPr="00B12BA1">
        <w:rPr>
          <w:rFonts w:ascii="GHEA Grapalat" w:hAnsi="GHEA Grapalat"/>
          <w:lang w:val="hy-AM"/>
        </w:rPr>
        <w:t xml:space="preserve"> ներմուծվում Ե</w:t>
      </w:r>
      <w:r>
        <w:rPr>
          <w:rFonts w:ascii="GHEA Grapalat" w:hAnsi="GHEA Grapalat"/>
          <w:lang w:val="hy-AM"/>
        </w:rPr>
        <w:t>ԱՏՄ անդամ-երկրներից, քանի որ չեն</w:t>
      </w:r>
      <w:r w:rsidRPr="00B12BA1">
        <w:rPr>
          <w:rFonts w:ascii="GHEA Grapalat" w:hAnsi="GHEA Grapalat"/>
          <w:lang w:val="hy-AM"/>
        </w:rPr>
        <w:t xml:space="preserve"> բավարարում ընկերության տեխնիկական պահանջներին։</w:t>
      </w:r>
    </w:p>
    <w:p w:rsidR="007A1E97" w:rsidRPr="00150F49" w:rsidRDefault="007A1E97" w:rsidP="007A1E9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 w:rsidRPr="00BA791A">
        <w:rPr>
          <w:rFonts w:ascii="GHEA Grapalat" w:hAnsi="GHEA Grapalat"/>
          <w:lang w:val="hy-AM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/>
          <w:lang w:val="hy-AM"/>
        </w:rPr>
        <w:t>ստացված կարծիքները</w:t>
      </w:r>
      <w:r w:rsidRPr="00BA791A">
        <w:rPr>
          <w:rFonts w:ascii="GHEA Grapalat" w:hAnsi="GHEA Grapalat"/>
          <w:lang w:val="hy-AM"/>
        </w:rPr>
        <w:t xml:space="preserve">` նպատակահարմար ենք գտնում բավարարել </w:t>
      </w:r>
      <w:r w:rsidRPr="007D60FE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ՔԼԻՆ ԷՆԵՐՋԻ</w:t>
      </w:r>
      <w:r w:rsidRPr="007D60FE">
        <w:rPr>
          <w:rFonts w:ascii="GHEA Grapalat" w:hAnsi="GHEA Grapalat"/>
          <w:lang w:val="hy-AM"/>
        </w:rPr>
        <w:t>»</w:t>
      </w:r>
      <w:r w:rsidRPr="00D334D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ՍՊԸ</w:t>
      </w:r>
      <w:r w:rsidRPr="00D334DD">
        <w:rPr>
          <w:rFonts w:ascii="GHEA Grapalat" w:hAnsi="GHEA Grapalat"/>
          <w:lang w:val="hy-AM"/>
        </w:rPr>
        <w:t xml:space="preserve"> </w:t>
      </w:r>
      <w:r w:rsidRPr="00BA791A">
        <w:rPr>
          <w:rFonts w:ascii="GHEA Grapalat" w:hAnsi="GHEA Grapalat"/>
          <w:lang w:val="hy-AM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7A1E97" w:rsidRPr="00150F49" w:rsidRDefault="007A1E97" w:rsidP="007A1E9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</w:p>
    <w:p w:rsidR="007A1E97" w:rsidRPr="005119DE" w:rsidRDefault="007A1E97" w:rsidP="0024599B">
      <w:pPr>
        <w:rPr>
          <w:rFonts w:ascii="GHEA Grapalat" w:hAnsi="GHEA Grapalat"/>
          <w:lang w:val="hy-AM"/>
        </w:rPr>
        <w:sectPr w:rsidR="007A1E97" w:rsidRPr="005119DE">
          <w:footerReference w:type="default" r:id="rId9"/>
          <w:footerReference w:type="first" r:id="rId10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24599B" w:rsidRPr="005119DE" w:rsidRDefault="0024599B" w:rsidP="0024599B">
      <w:pPr>
        <w:rPr>
          <w:rFonts w:ascii="GHEA Grapalat" w:hAnsi="GHEA Grapalat"/>
          <w:lang w:val="hy-AM"/>
        </w:rPr>
      </w:pPr>
    </w:p>
    <w:p w:rsidR="00FA40D0" w:rsidRPr="005119DE" w:rsidRDefault="00FA40D0" w:rsidP="00FA40D0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5119DE">
        <w:rPr>
          <w:rFonts w:ascii="GHEA Grapalat" w:hAnsi="GHEA Grapalat"/>
          <w:lang w:val="hy-AM" w:eastAsia="en-US"/>
        </w:rPr>
        <w:t>ԱՄՓՈՓԱԹԵՐԹ</w:t>
      </w:r>
    </w:p>
    <w:p w:rsidR="00FA40D0" w:rsidRPr="005119DE" w:rsidRDefault="00FA40D0" w:rsidP="00FA40D0">
      <w:pPr>
        <w:tabs>
          <w:tab w:val="center" w:pos="4680"/>
          <w:tab w:val="right" w:pos="9360"/>
        </w:tabs>
        <w:spacing w:line="276" w:lineRule="auto"/>
        <w:jc w:val="center"/>
        <w:rPr>
          <w:rFonts w:ascii="GHEA Grapalat" w:hAnsi="GHEA Grapalat"/>
          <w:lang w:val="hy-AM" w:eastAsia="en-US"/>
        </w:rPr>
      </w:pPr>
      <w:r w:rsidRPr="005119DE">
        <w:rPr>
          <w:rFonts w:ascii="GHEA Grapalat" w:hAnsi="GHEA Grapalat"/>
          <w:lang w:val="hy-AM" w:eastAsia="en-US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</w:t>
      </w:r>
      <w:r w:rsidRPr="005119DE">
        <w:rPr>
          <w:rFonts w:ascii="GHEA Grapalat" w:hAnsi="GHEA Grapalat" w:cs="Sylfaen"/>
          <w:szCs w:val="22"/>
          <w:lang w:val="hy-AM" w:eastAsia="en-US"/>
        </w:rPr>
        <w:t>«ՔԼԻՆ ԷՆԵՐՋԻ» սահմանափակ պատասխանատվությամբ ընկերության</w:t>
      </w:r>
      <w:r w:rsidRPr="005119DE">
        <w:rPr>
          <w:rFonts w:ascii="GHEA Grapalat" w:hAnsi="GHEA Grapalat"/>
          <w:lang w:val="hy-AM" w:eastAsia="en-US"/>
        </w:rPr>
        <w:t xml:space="preserve"> կողմից ներկայացված հայտը բավարարելու և արտոնությունը կիրառելու մասին»</w:t>
      </w:r>
      <w:r w:rsidRPr="005119DE">
        <w:rPr>
          <w:rFonts w:ascii="GHEA Grapalat" w:hAnsi="GHEA Grapalat"/>
          <w:b/>
          <w:lang w:val="hy-AM" w:eastAsia="en-US"/>
        </w:rPr>
        <w:t xml:space="preserve"> </w:t>
      </w:r>
      <w:r w:rsidRPr="005119DE">
        <w:rPr>
          <w:rFonts w:ascii="GHEA Grapalat" w:hAnsi="GHEA Grapalat"/>
          <w:lang w:val="hy-AM" w:eastAsia="en-US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FA40D0" w:rsidRPr="005119DE" w:rsidRDefault="00FA40D0" w:rsidP="00FA40D0">
      <w:pPr>
        <w:tabs>
          <w:tab w:val="center" w:pos="4680"/>
          <w:tab w:val="right" w:pos="9360"/>
          <w:tab w:val="left" w:pos="1359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</w:p>
    <w:tbl>
      <w:tblPr>
        <w:tblW w:w="15030" w:type="dxa"/>
        <w:tblInd w:w="-702" w:type="dxa"/>
        <w:tblLayout w:type="fixed"/>
        <w:tblLook w:val="04A0"/>
      </w:tblPr>
      <w:tblGrid>
        <w:gridCol w:w="630"/>
        <w:gridCol w:w="3960"/>
        <w:gridCol w:w="5490"/>
        <w:gridCol w:w="2160"/>
        <w:gridCol w:w="2790"/>
      </w:tblGrid>
      <w:tr w:rsidR="00FA40D0" w:rsidRPr="005119DE" w:rsidTr="000D0949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D0" w:rsidRPr="005119DE" w:rsidRDefault="00FA40D0" w:rsidP="000D0949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hy-AM" w:eastAsia="en-US"/>
              </w:rPr>
            </w:pPr>
            <w:r w:rsidRPr="005119DE">
              <w:rPr>
                <w:rFonts w:ascii="GHEA Grapalat" w:eastAsia="Calibri" w:hAnsi="GHEA Grapalat" w:cs="Sylfaen"/>
                <w:color w:val="000000"/>
                <w:lang w:val="hy-AM" w:eastAsia="en-US"/>
              </w:rPr>
              <w:t>հ</w:t>
            </w:r>
            <w:r w:rsidRPr="005119DE">
              <w:rPr>
                <w:rFonts w:ascii="GHEA Grapalat" w:eastAsia="Calibri" w:hAnsi="GHEA Grapalat"/>
                <w:color w:val="000000"/>
                <w:lang w:val="hy-AM" w:eastAsia="en-US"/>
              </w:rPr>
              <w:t>/</w:t>
            </w:r>
            <w:r w:rsidRPr="005119DE">
              <w:rPr>
                <w:rFonts w:ascii="GHEA Grapalat" w:eastAsia="Calibri" w:hAnsi="GHEA Grapalat" w:cs="Sylfaen"/>
                <w:color w:val="000000"/>
                <w:lang w:val="hy-AM" w:eastAsia="en-US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D0" w:rsidRPr="005119DE" w:rsidRDefault="00FA40D0" w:rsidP="000D094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t>Առարկության, առաջարկության հեղինակը¸</w:t>
            </w:r>
          </w:p>
          <w:p w:rsidR="00FA40D0" w:rsidRPr="005119DE" w:rsidRDefault="00FA40D0" w:rsidP="000D0949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hy-AM" w:eastAsia="en-US"/>
              </w:rPr>
            </w:pPr>
            <w:r w:rsidRPr="005119DE">
              <w:rPr>
                <w:rFonts w:ascii="GHEA Grapalat" w:eastAsia="Calibri" w:hAnsi="GHEA Grapalat"/>
                <w:lang w:val="hy-AM" w:eastAsia="en-US"/>
              </w:rPr>
              <w:t>Գրության ստացման ամսաթիվը, գրության համարը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D0" w:rsidRPr="005119DE" w:rsidRDefault="00FA40D0" w:rsidP="000D0949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hy-AM" w:eastAsia="en-US"/>
              </w:rPr>
            </w:pPr>
            <w:r w:rsidRPr="005119DE">
              <w:rPr>
                <w:rFonts w:ascii="GHEA Grapalat" w:eastAsia="Calibri" w:hAnsi="GHEA Grapalat"/>
                <w:lang w:val="hy-AM" w:eastAsia="en-US"/>
              </w:rPr>
              <w:t>Առարկության. առաջարկության բովանդակությունը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D0" w:rsidRPr="005119DE" w:rsidRDefault="00FA40D0" w:rsidP="000D0949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hy-AM" w:eastAsia="en-US"/>
              </w:rPr>
            </w:pPr>
            <w:r w:rsidRPr="005119DE">
              <w:rPr>
                <w:rFonts w:ascii="GHEA Grapalat" w:eastAsia="Calibri" w:hAnsi="GHEA Grapalat"/>
                <w:lang w:val="hy-AM" w:eastAsia="en-US"/>
              </w:rPr>
              <w:t>Եզրակացություն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D0" w:rsidRPr="005119DE" w:rsidRDefault="00FA40D0" w:rsidP="000D0949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5119DE">
              <w:rPr>
                <w:rFonts w:ascii="GHEA Grapalat" w:eastAsia="Calibri" w:hAnsi="GHEA Grapalat"/>
                <w:lang w:val="hy-AM" w:eastAsia="en-US"/>
              </w:rPr>
              <w:t>Կատարված փոփոխությունները</w:t>
            </w:r>
          </w:p>
        </w:tc>
      </w:tr>
      <w:tr w:rsidR="00FA40D0" w:rsidRPr="005119DE" w:rsidTr="000D0949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D0" w:rsidRPr="005119DE" w:rsidRDefault="00FA40D0" w:rsidP="000D094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D0" w:rsidRPr="005119DE" w:rsidRDefault="00FA40D0" w:rsidP="000D094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D0" w:rsidRPr="005119DE" w:rsidRDefault="00FA40D0" w:rsidP="000D0949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5119DE">
              <w:rPr>
                <w:rFonts w:ascii="GHEA Grapalat" w:eastAsia="Calibri" w:hAnsi="GHEA Grapalat"/>
                <w:lang w:val="hy-AM"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D0" w:rsidRPr="005119DE" w:rsidRDefault="00FA40D0" w:rsidP="000D0949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5119DE">
              <w:rPr>
                <w:rFonts w:ascii="GHEA Grapalat" w:eastAsia="Calibri" w:hAnsi="GHEA Grapalat"/>
                <w:lang w:val="hy-AM"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D0" w:rsidRPr="005119DE" w:rsidRDefault="00FA40D0" w:rsidP="000D0949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5119DE">
              <w:rPr>
                <w:rFonts w:ascii="GHEA Grapalat" w:eastAsia="Calibri" w:hAnsi="GHEA Grapalat"/>
                <w:lang w:val="hy-AM" w:eastAsia="en-US"/>
              </w:rPr>
              <w:t>4</w:t>
            </w:r>
          </w:p>
        </w:tc>
      </w:tr>
      <w:tr w:rsidR="00FA40D0" w:rsidRPr="005119DE" w:rsidTr="000D0949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0D0" w:rsidRPr="005119DE" w:rsidRDefault="00FA40D0" w:rsidP="000D0949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D0" w:rsidRPr="005119DE" w:rsidRDefault="00FA40D0" w:rsidP="000D0949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t>ՀՀ ֆինանսների նախարարություն</w:t>
            </w:r>
          </w:p>
          <w:p w:rsidR="00FA40D0" w:rsidRPr="005119DE" w:rsidRDefault="00FA40D0" w:rsidP="000D0949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t>25-05-2020, 01/2-1/7691-2020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9DE" w:rsidRPr="005119DE" w:rsidRDefault="005119DE" w:rsidP="005119DE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 w:rsidRPr="005119DE">
              <w:rPr>
                <w:rFonts w:ascii="GHEA Grapalat" w:hAnsi="GHEA Grapalat"/>
                <w:bCs/>
                <w:iCs/>
                <w:lang w:val="hy-AM" w:eastAsia="en-US"/>
              </w:rPr>
              <w:t>Հայտին կից ներկայացված Ձև 2-ով նախատեսված ցանկում ներառված` ԵԱՏՄ ԱՏԳ ԱԱ 7610 90 900 0 ծածկագրին դասվող ապրանք</w:t>
            </w:r>
            <w:r w:rsidRPr="005119DE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ների չափման միավորներն անհրաժեշտ է ներկայացնել կիլոգրամով՝ համապատասխանեցնելով ԵՏՀ 2012 թվականի հուլիսի 16-ի թիվ 54 որոշմանը:</w:t>
            </w:r>
          </w:p>
          <w:p w:rsidR="00FA40D0" w:rsidRPr="005119DE" w:rsidRDefault="00FA40D0" w:rsidP="00FA40D0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0D0" w:rsidRPr="005119DE" w:rsidRDefault="00FA40D0" w:rsidP="000D0949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t>Ընդունվել է: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0D0" w:rsidRPr="005119DE" w:rsidRDefault="00FA40D0" w:rsidP="000D0949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t>Կատարվել են համապատասխան փոփոխություններ:</w:t>
            </w:r>
          </w:p>
        </w:tc>
      </w:tr>
      <w:tr w:rsidR="005119DE" w:rsidRPr="005119DE" w:rsidTr="00FA40D0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9DE" w:rsidRPr="005119DE" w:rsidRDefault="005119DE" w:rsidP="005119DE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9DE" w:rsidRPr="005119DE" w:rsidRDefault="005119DE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t>ՀՀ պետական եկամուտների կոմիտե</w:t>
            </w:r>
          </w:p>
          <w:p w:rsidR="005119DE" w:rsidRPr="005119DE" w:rsidRDefault="005119DE" w:rsidP="005119DE">
            <w:pPr>
              <w:tabs>
                <w:tab w:val="right" w:pos="3730"/>
              </w:tabs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t>27-05-2020, 01/3-2/33508-2020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9DE" w:rsidRPr="005119DE" w:rsidRDefault="005119DE" w:rsidP="005119DE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 w:rsidRPr="005119DE">
              <w:rPr>
                <w:rFonts w:ascii="GHEA Grapalat" w:hAnsi="GHEA Grapalat"/>
                <w:bCs/>
                <w:iCs/>
                <w:lang w:val="hy-AM" w:eastAsia="en-US"/>
              </w:rPr>
              <w:t xml:space="preserve">Ներմուծվող ապրանքների ցանկում ներառված 2-րդ տողի տեղեկությունը բավարար չէ ըստ ԵԱՏՄ ԱՏԳ ԱԱ դասակարգման ճշտության վերաբերյալ դիրքորոշում ներկայացնելու համար: Մյուս կողմից, ներմուծվող ապրանքների ցանկում </w:t>
            </w:r>
            <w:r w:rsidRPr="005119DE">
              <w:rPr>
                <w:rFonts w:ascii="GHEA Grapalat" w:hAnsi="GHEA Grapalat"/>
                <w:bCs/>
                <w:iCs/>
                <w:lang w:val="hy-AM" w:eastAsia="en-US"/>
              </w:rPr>
              <w:lastRenderedPageBreak/>
              <w:t>ներառված ապրանքների համար՝ «Չափման միավորը» սյունակում անհրաժեշտ է ներկայացնել հիմնական չափման միավորը՝ կիլոգրամը՝ Եվրասիական տնտեսական հանձնաժողովի խորհրդի 16.07.2012թ. N 54 որոշման համաձայն:</w:t>
            </w:r>
          </w:p>
          <w:p w:rsidR="005119DE" w:rsidRPr="005119DE" w:rsidRDefault="005119DE" w:rsidP="005119DE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 w:rsidRPr="005119DE">
              <w:rPr>
                <w:rFonts w:ascii="GHEA Grapalat" w:hAnsi="GHEA Grapalat"/>
                <w:bCs/>
                <w:iCs/>
                <w:lang w:val="hy-AM" w:eastAsia="en-US"/>
              </w:rPr>
              <w:t>Հայտնում ենք նաև, որ «ՔԼԻՆ ԷՆԵՐՋԻ» ՍՊ ընկերությունը (ՀՎՀՀ 08913469) ըստ ներկայացրած վերջին՝ 2020թ-ի ապրիլ ամսվա եկամտային հարկի և սոցիալական վճարի ամսական հաշվարկի ունի 6 հարկման բազա ունեցող վարձու աշխատողներ, որոնց միջին հարկման բազան կազմում է 88,180 դրամ: Միաժամանակ, 22.05.2020թ-ի դրությամբ ընկերությունն ունի հարկային պարտավորություններ: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9DE" w:rsidRDefault="005119DE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lastRenderedPageBreak/>
              <w:t>Ընդունվել է:</w:t>
            </w:r>
          </w:p>
          <w:p w:rsidR="002C6A0D" w:rsidRDefault="002C6A0D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2C6A0D" w:rsidRDefault="002C6A0D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2C6A0D" w:rsidRDefault="002C6A0D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2C6A0D" w:rsidRDefault="002C6A0D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2C6A0D" w:rsidRDefault="002C6A0D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2C6A0D" w:rsidRDefault="002C6A0D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2C6A0D" w:rsidRDefault="002C6A0D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2C6A0D" w:rsidRDefault="002C6A0D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2C6A0D" w:rsidRDefault="002C6A0D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2C6A0D" w:rsidRDefault="002C6A0D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2C6A0D" w:rsidRPr="007A1E97" w:rsidRDefault="002C6A0D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7A1E97">
              <w:rPr>
                <w:rFonts w:ascii="GHEA Grapalat" w:hAnsi="GHEA Grapalat"/>
                <w:lang w:val="hy-AM" w:eastAsia="en-US"/>
              </w:rPr>
              <w:t>Համաձայն ընկերության կողից տրամադրվ</w:t>
            </w:r>
            <w:bookmarkStart w:id="0" w:name="_GoBack"/>
            <w:bookmarkEnd w:id="0"/>
            <w:r w:rsidRPr="007A1E97">
              <w:rPr>
                <w:rFonts w:ascii="GHEA Grapalat" w:hAnsi="GHEA Grapalat"/>
                <w:lang w:val="hy-AM" w:eastAsia="en-US"/>
              </w:rPr>
              <w:t>ած տեղեկատվության՝ վերջինս մարել է ժամկետանց պարտավորությունները: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9DE" w:rsidRPr="005119DE" w:rsidRDefault="005119DE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lastRenderedPageBreak/>
              <w:t>Կատարվել են համապատասխան փոփոխություններ:</w:t>
            </w:r>
          </w:p>
        </w:tc>
      </w:tr>
      <w:tr w:rsidR="005119DE" w:rsidRPr="005119DE" w:rsidTr="00FA40D0">
        <w:trPr>
          <w:trHeight w:val="7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9DE" w:rsidRPr="005119DE" w:rsidRDefault="005119DE" w:rsidP="005119DE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9DE" w:rsidRPr="005119DE" w:rsidRDefault="005119DE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t>ՀՀ շրջակա միջավայրի նախարարություն</w:t>
            </w:r>
          </w:p>
          <w:p w:rsidR="005119DE" w:rsidRPr="005119DE" w:rsidRDefault="005119DE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5119DE">
              <w:rPr>
                <w:rFonts w:ascii="GHEA Grapalat" w:hAnsi="GHEA Grapalat"/>
                <w:lang w:val="hy-AM" w:eastAsia="en-US"/>
              </w:rPr>
              <w:t>25-05-2020, 1/01.2/5799-2020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9DE" w:rsidRPr="005119DE" w:rsidRDefault="005119DE" w:rsidP="005119DE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 w:rsidRPr="005119DE">
              <w:rPr>
                <w:rFonts w:ascii="GHEA Grapalat" w:hAnsi="GHEA Grapalat"/>
                <w:bCs/>
                <w:iCs/>
                <w:lang w:val="hy-AM" w:eastAsia="en-US"/>
              </w:rPr>
              <w:t>Դիտողություններ և առաջարկություններ չկան։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9DE" w:rsidRPr="005119DE" w:rsidRDefault="005119DE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9DE" w:rsidRPr="005119DE" w:rsidRDefault="005119DE" w:rsidP="005119DE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</w:tc>
      </w:tr>
      <w:tr w:rsidR="00F64CF4" w:rsidRPr="00F64CF4" w:rsidTr="00FA40D0">
        <w:trPr>
          <w:trHeight w:val="7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CF4" w:rsidRPr="005119DE" w:rsidRDefault="00F64CF4" w:rsidP="00F64CF4">
            <w:pPr>
              <w:spacing w:line="360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CF4" w:rsidRDefault="00F64CF4" w:rsidP="00F64CF4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F64CF4">
              <w:rPr>
                <w:rFonts w:ascii="GHEA Grapalat" w:hAnsi="GHEA Grapalat"/>
                <w:lang w:val="hy-AM" w:eastAsia="en-US"/>
              </w:rPr>
              <w:t>ՀՀ տարածքային կառավարման և ենթակառուցվածքների նախարարություն</w:t>
            </w:r>
          </w:p>
          <w:p w:rsidR="002C6A0D" w:rsidRPr="00F64CF4" w:rsidRDefault="002C6A0D" w:rsidP="00F64CF4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03-06-2020, </w:t>
            </w:r>
            <w:r w:rsidRPr="002C6A0D">
              <w:rPr>
                <w:rFonts w:ascii="GHEA Grapalat" w:hAnsi="GHEA Grapalat"/>
                <w:lang w:val="hy-AM" w:eastAsia="en-US"/>
              </w:rPr>
              <w:t>ՍՊ/22.2/14791-2020</w:t>
            </w:r>
          </w:p>
          <w:p w:rsidR="00F64CF4" w:rsidRPr="005119DE" w:rsidRDefault="00F64CF4" w:rsidP="00F64CF4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CF4" w:rsidRPr="005119DE" w:rsidRDefault="00F64CF4" w:rsidP="00F64CF4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 w:rsidRPr="005119DE">
              <w:rPr>
                <w:rFonts w:ascii="GHEA Grapalat" w:hAnsi="GHEA Grapalat"/>
                <w:bCs/>
                <w:iCs/>
                <w:lang w:val="hy-AM" w:eastAsia="en-US"/>
              </w:rPr>
              <w:t>Դիտողություններ և առաջարկություններ չկան։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CF4" w:rsidRPr="005119DE" w:rsidRDefault="00F64CF4" w:rsidP="00F64CF4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CF4" w:rsidRPr="005119DE" w:rsidRDefault="00F64CF4" w:rsidP="00F64CF4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FA40D0" w:rsidRPr="005119DE" w:rsidRDefault="00FA40D0" w:rsidP="00FA40D0">
      <w:pPr>
        <w:rPr>
          <w:rFonts w:ascii="GHEA Grapalat" w:eastAsia="Calibri" w:hAnsi="GHEA Grapalat"/>
          <w:lang w:val="hy-AM" w:eastAsia="en-US"/>
        </w:rPr>
      </w:pPr>
    </w:p>
    <w:p w:rsidR="007A1E97" w:rsidRDefault="007A1E97" w:rsidP="00FA40D0">
      <w:pPr>
        <w:rPr>
          <w:rFonts w:ascii="GHEA Grapalat" w:eastAsia="Calibri" w:hAnsi="GHEA Grapalat"/>
          <w:lang w:val="hy-AM" w:eastAsia="en-US"/>
        </w:rPr>
      </w:pPr>
    </w:p>
    <w:p w:rsidR="00FA40D0" w:rsidRPr="005119DE" w:rsidRDefault="00FA40D0" w:rsidP="00FA40D0">
      <w:pPr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lastRenderedPageBreak/>
        <w:t xml:space="preserve">ՀԱՅԱՍՏԱՆԻ ՀԱՆՐԱՊԵՏՈՒԹՅԱՆ                             </w:t>
      </w:r>
    </w:p>
    <w:p w:rsidR="00FA40D0" w:rsidRPr="005119DE" w:rsidRDefault="00FA40D0" w:rsidP="00FA40D0">
      <w:pPr>
        <w:rPr>
          <w:rFonts w:ascii="GHEA Grapalat" w:eastAsia="Calibri" w:hAnsi="GHEA Grapalat"/>
          <w:lang w:val="hy-AM" w:eastAsia="en-US"/>
        </w:rPr>
      </w:pPr>
      <w:r w:rsidRPr="005119DE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                                        </w:t>
      </w:r>
      <w:r w:rsidRPr="005119DE">
        <w:rPr>
          <w:rFonts w:ascii="GHEA Grapalat" w:eastAsia="Calibri" w:hAnsi="GHEA Grapalat"/>
          <w:lang w:val="hy-AM" w:eastAsia="en-US"/>
        </w:rPr>
        <w:tab/>
      </w:r>
      <w:r w:rsidRPr="005119DE">
        <w:rPr>
          <w:rFonts w:ascii="GHEA Grapalat" w:eastAsia="Calibri" w:hAnsi="GHEA Grapalat"/>
          <w:lang w:val="hy-AM" w:eastAsia="en-US"/>
        </w:rPr>
        <w:tab/>
      </w:r>
      <w:r w:rsidRPr="005119DE">
        <w:rPr>
          <w:rFonts w:ascii="GHEA Grapalat" w:eastAsia="Calibri" w:hAnsi="GHEA Grapalat"/>
          <w:lang w:val="hy-AM" w:eastAsia="en-US"/>
        </w:rPr>
        <w:tab/>
        <w:t xml:space="preserve">ՏԻԳՐԱՆ ԽԱՉԱՏՐՅԱՆ                                                                    </w:t>
      </w:r>
      <w:r w:rsidRPr="005119DE">
        <w:rPr>
          <w:rFonts w:ascii="GHEA Grapalat" w:eastAsia="Calibri" w:hAnsi="GHEA Grapalat"/>
          <w:lang w:val="hy-AM" w:eastAsia="en-US"/>
        </w:rPr>
        <w:tab/>
      </w:r>
      <w:r w:rsidRPr="005119DE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</w:t>
      </w:r>
    </w:p>
    <w:p w:rsidR="00FA40D0" w:rsidRPr="005119DE" w:rsidRDefault="00FA40D0" w:rsidP="00FA40D0">
      <w:pPr>
        <w:rPr>
          <w:lang w:val="hy-AM"/>
        </w:rPr>
      </w:pPr>
    </w:p>
    <w:p w:rsidR="006932E5" w:rsidRPr="005119DE" w:rsidRDefault="006932E5">
      <w:pPr>
        <w:rPr>
          <w:rFonts w:ascii="GHEA Grapalat" w:hAnsi="GHEA Grapalat"/>
          <w:lang w:val="hy-AM"/>
        </w:rPr>
      </w:pPr>
    </w:p>
    <w:sectPr w:rsidR="006932E5" w:rsidRPr="005119DE" w:rsidSect="00F64CF4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A6" w:rsidRDefault="008F36A6">
      <w:r>
        <w:separator/>
      </w:r>
    </w:p>
  </w:endnote>
  <w:endnote w:type="continuationSeparator" w:id="0">
    <w:p w:rsidR="008F36A6" w:rsidRDefault="008F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A6" w:rsidRDefault="007C79A6">
    <w:pPr>
      <w:pStyle w:val="a3"/>
    </w:pPr>
  </w:p>
  <w:p w:rsidR="007C79A6" w:rsidRDefault="007C79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A6" w:rsidRDefault="007C79A6">
    <w:pPr>
      <w:pStyle w:val="a3"/>
    </w:pPr>
  </w:p>
  <w:p w:rsidR="007C79A6" w:rsidRDefault="007C79A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A6" w:rsidRPr="00453C9B" w:rsidRDefault="007C79A6">
    <w:pPr>
      <w:pStyle w:val="a3"/>
      <w:rPr>
        <w:rFonts w:ascii="GHEA Grapalat" w:hAnsi="GHEA Grapala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A6" w:rsidRDefault="008F36A6">
      <w:r>
        <w:separator/>
      </w:r>
    </w:p>
  </w:footnote>
  <w:footnote w:type="continuationSeparator" w:id="0">
    <w:p w:rsidR="008F36A6" w:rsidRDefault="008F3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99B"/>
    <w:rsid w:val="000065C8"/>
    <w:rsid w:val="000F31B6"/>
    <w:rsid w:val="0024599B"/>
    <w:rsid w:val="002C6A0D"/>
    <w:rsid w:val="004366DC"/>
    <w:rsid w:val="005119DE"/>
    <w:rsid w:val="006932E5"/>
    <w:rsid w:val="006B0433"/>
    <w:rsid w:val="007A1E97"/>
    <w:rsid w:val="007C79A6"/>
    <w:rsid w:val="007D1C07"/>
    <w:rsid w:val="007E7FE9"/>
    <w:rsid w:val="0085119F"/>
    <w:rsid w:val="008F36A6"/>
    <w:rsid w:val="009418A8"/>
    <w:rsid w:val="009553EA"/>
    <w:rsid w:val="009A44EA"/>
    <w:rsid w:val="009D021B"/>
    <w:rsid w:val="00A75048"/>
    <w:rsid w:val="00A75CB3"/>
    <w:rsid w:val="00B31A8B"/>
    <w:rsid w:val="00BC1B1B"/>
    <w:rsid w:val="00CA1566"/>
    <w:rsid w:val="00D745A3"/>
    <w:rsid w:val="00DF1011"/>
    <w:rsid w:val="00E52812"/>
    <w:rsid w:val="00EA690A"/>
    <w:rsid w:val="00F460F8"/>
    <w:rsid w:val="00F645BC"/>
    <w:rsid w:val="00F64CF4"/>
    <w:rsid w:val="00FA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4599B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24599B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94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EF99-D889-4631-84F1-7FB4EBBF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H. Harutyunyan</dc:creator>
  <cp:keywords>https://mul2-mineconomy.gov.am/tasks/61601/oneclick/NAXAGIC.docx?token=7a136c68b6c956273e9e7ff6e58983a2</cp:keywords>
  <cp:lastModifiedBy>WN7</cp:lastModifiedBy>
  <cp:revision>14</cp:revision>
  <dcterms:created xsi:type="dcterms:W3CDTF">2019-08-02T10:44:00Z</dcterms:created>
  <dcterms:modified xsi:type="dcterms:W3CDTF">2020-06-08T08:50:00Z</dcterms:modified>
</cp:coreProperties>
</file>