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E62" w:rsidRPr="00D27870" w:rsidRDefault="003D2E62" w:rsidP="003D2E62">
      <w:pPr>
        <w:pStyle w:val="Normal1"/>
        <w:spacing w:line="360" w:lineRule="auto"/>
        <w:jc w:val="center"/>
        <w:rPr>
          <w:rFonts w:ascii="GHEA Grapalat" w:eastAsia="GHEA Grapalat" w:hAnsi="GHEA Grapalat" w:cs="GHEA Grapalat"/>
        </w:rPr>
      </w:pPr>
      <w:r w:rsidRPr="00D27870">
        <w:rPr>
          <w:rFonts w:ascii="GHEA Grapalat" w:eastAsia="GHEA Grapalat" w:hAnsi="GHEA Grapalat" w:cs="GHEA Grapalat"/>
          <w:b/>
        </w:rPr>
        <w:t>Ա Մ Փ Ո Փ Ա Թ Ե Ր Թ</w:t>
      </w:r>
    </w:p>
    <w:p w:rsidR="003D2E62" w:rsidRPr="00D27870" w:rsidRDefault="0038398D" w:rsidP="003D2E62">
      <w:pPr>
        <w:pStyle w:val="NormalWeb"/>
        <w:shd w:val="clear" w:color="auto" w:fill="FFFFFF"/>
        <w:spacing w:before="0" w:beforeAutospacing="0" w:after="0" w:afterAutospacing="0"/>
        <w:ind w:hanging="2"/>
        <w:jc w:val="center"/>
        <w:rPr>
          <w:rFonts w:ascii="GHEA Grapalat" w:hAnsi="GHEA Grapalat"/>
          <w:color w:val="000000"/>
          <w:lang w:val="hy-AM"/>
        </w:rPr>
      </w:pPr>
      <w:r w:rsidRPr="00DC0EC8">
        <w:rPr>
          <w:rFonts w:ascii="GHEA Grapalat" w:eastAsia="Calibri" w:hAnsi="GHEA Grapalat" w:cs="Calibri"/>
          <w:b/>
          <w:lang w:val="hy-AM"/>
        </w:rPr>
        <w:t xml:space="preserve">«Հայաստանի Հանրապետության կառավարության 2013 թվականի մարտի 14-ի </w:t>
      </w:r>
      <w:r w:rsidRPr="00DC0EC8">
        <w:rPr>
          <w:rFonts w:ascii="GHEA Grapalat" w:eastAsia="Tahoma" w:hAnsi="GHEA Grapalat" w:cs="Tahoma"/>
          <w:b/>
          <w:lang w:val="hy-AM"/>
        </w:rPr>
        <w:t xml:space="preserve">N 270-Ն որոշման մեջ </w:t>
      </w:r>
      <w:r w:rsidR="00396AD0">
        <w:rPr>
          <w:rFonts w:ascii="GHEA Grapalat" w:eastAsia="Tahoma" w:hAnsi="GHEA Grapalat" w:cs="Tahoma"/>
          <w:b/>
          <w:lang w:val="hy-AM"/>
        </w:rPr>
        <w:t>փոփոխություններ և  լրացում կատարելու մասին</w:t>
      </w:r>
      <w:r w:rsidRPr="00DC0EC8">
        <w:rPr>
          <w:rFonts w:ascii="GHEA Grapalat" w:eastAsia="Tahoma" w:hAnsi="GHEA Grapalat" w:cs="Tahoma"/>
          <w:b/>
          <w:lang w:val="hy-AM"/>
        </w:rPr>
        <w:t>»</w:t>
      </w:r>
      <w:r>
        <w:rPr>
          <w:rFonts w:ascii="GHEA Grapalat" w:eastAsia="Tahoma" w:hAnsi="GHEA Grapalat" w:cs="Tahoma"/>
          <w:b/>
          <w:lang w:val="hy-AM"/>
        </w:rPr>
        <w:t xml:space="preserve"> </w:t>
      </w:r>
      <w:r>
        <w:rPr>
          <w:rFonts w:ascii="GHEA Grapalat" w:hAnsi="GHEA Grapalat" w:cs="Arial Unicode"/>
          <w:b/>
          <w:bCs/>
          <w:color w:val="000000"/>
          <w:lang w:val="hy-AM"/>
        </w:rPr>
        <w:t>Հ</w:t>
      </w:r>
      <w:r w:rsidRPr="00D27870">
        <w:rPr>
          <w:rFonts w:ascii="GHEA Grapalat" w:hAnsi="GHEA Grapalat" w:cs="Arial Unicode"/>
          <w:b/>
          <w:bCs/>
          <w:color w:val="000000"/>
          <w:lang w:val="hy-AM"/>
        </w:rPr>
        <w:t xml:space="preserve">այաստանի </w:t>
      </w:r>
      <w:r>
        <w:rPr>
          <w:rFonts w:ascii="GHEA Grapalat" w:hAnsi="GHEA Grapalat" w:cs="Arial Unicode"/>
          <w:b/>
          <w:bCs/>
          <w:color w:val="000000"/>
          <w:lang w:val="hy-AM"/>
        </w:rPr>
        <w:t>Հ</w:t>
      </w:r>
      <w:r w:rsidRPr="00D27870">
        <w:rPr>
          <w:rFonts w:ascii="GHEA Grapalat" w:hAnsi="GHEA Grapalat" w:cs="Arial Unicode"/>
          <w:b/>
          <w:bCs/>
          <w:color w:val="000000"/>
          <w:lang w:val="hy-AM"/>
        </w:rPr>
        <w:t xml:space="preserve">անրապետության կառավարության </w:t>
      </w:r>
      <w:r w:rsidRPr="0038398D">
        <w:rPr>
          <w:rFonts w:ascii="GHEA Grapalat" w:hAnsi="GHEA Grapalat" w:cs="Arial Unicode"/>
          <w:b/>
          <w:bCs/>
          <w:color w:val="000000"/>
          <w:lang w:val="hy-AM"/>
        </w:rPr>
        <w:t xml:space="preserve">որոշման </w:t>
      </w:r>
      <w:r w:rsidRPr="00D27870">
        <w:rPr>
          <w:rFonts w:ascii="GHEA Grapalat" w:eastAsia="GHEA Grapalat" w:hAnsi="GHEA Grapalat" w:cs="GHEA Grapalat"/>
          <w:b/>
          <w:color w:val="000000"/>
          <w:highlight w:val="white"/>
          <w:lang w:val="hy-AM"/>
        </w:rPr>
        <w:t>նախագծի վերաբերյալ առաջարկությունների</w:t>
      </w:r>
      <w:r w:rsidR="00396AD0">
        <w:rPr>
          <w:rFonts w:ascii="GHEA Grapalat" w:eastAsia="GHEA Grapalat" w:hAnsi="GHEA Grapalat" w:cs="GHEA Grapalat"/>
          <w:b/>
          <w:color w:val="000000"/>
          <w:lang w:val="en-US"/>
        </w:rPr>
        <w:t xml:space="preserve"> </w:t>
      </w:r>
    </w:p>
    <w:p w:rsidR="003D2E62" w:rsidRPr="00D27870" w:rsidRDefault="003D2E62" w:rsidP="003D2E62">
      <w:pPr>
        <w:pStyle w:val="Normal1"/>
        <w:spacing w:line="360" w:lineRule="auto"/>
        <w:jc w:val="both"/>
        <w:rPr>
          <w:rFonts w:ascii="GHEA Grapalat" w:eastAsia="GHEA Grapalat" w:hAnsi="GHEA Grapalat" w:cs="GHEA Grapalat"/>
          <w:b/>
          <w:color w:val="000000"/>
          <w:highlight w:val="white"/>
        </w:rPr>
      </w:pPr>
    </w:p>
    <w:p w:rsidR="003D2E62" w:rsidRPr="00D27870" w:rsidRDefault="003D2E62" w:rsidP="003D2E62">
      <w:pPr>
        <w:pStyle w:val="Normal1"/>
        <w:spacing w:line="360" w:lineRule="auto"/>
        <w:jc w:val="both"/>
        <w:rPr>
          <w:rFonts w:ascii="GHEA Grapalat" w:eastAsia="GHEA Grapalat" w:hAnsi="GHEA Grapalat" w:cs="GHEA Grapalat"/>
        </w:rPr>
      </w:pPr>
    </w:p>
    <w:tbl>
      <w:tblPr>
        <w:tblW w:w="108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26"/>
        <w:gridCol w:w="2544"/>
        <w:gridCol w:w="3150"/>
        <w:gridCol w:w="2430"/>
        <w:gridCol w:w="2340"/>
      </w:tblGrid>
      <w:tr w:rsidR="003D2E62" w:rsidRPr="00D27870" w:rsidTr="0064686F">
        <w:trPr>
          <w:trHeight w:val="1974"/>
        </w:trPr>
        <w:tc>
          <w:tcPr>
            <w:tcW w:w="426" w:type="dxa"/>
          </w:tcPr>
          <w:p w:rsidR="003D2E62" w:rsidRPr="00D27870" w:rsidRDefault="003D2E62" w:rsidP="0064686F">
            <w:pPr>
              <w:pStyle w:val="Normal1"/>
              <w:spacing w:line="360" w:lineRule="auto"/>
              <w:jc w:val="both"/>
              <w:rPr>
                <w:rFonts w:ascii="GHEA Grapalat" w:eastAsia="GHEA Grapalat" w:hAnsi="GHEA Grapalat" w:cs="GHEA Grapalat"/>
              </w:rPr>
            </w:pPr>
            <w:r w:rsidRPr="00D27870">
              <w:rPr>
                <w:rFonts w:ascii="GHEA Grapalat" w:eastAsia="GHEA Grapalat" w:hAnsi="GHEA Grapalat" w:cs="GHEA Grapalat"/>
                <w:b/>
              </w:rPr>
              <w:t>հ/հ</w:t>
            </w:r>
          </w:p>
        </w:tc>
        <w:tc>
          <w:tcPr>
            <w:tcW w:w="2544" w:type="dxa"/>
          </w:tcPr>
          <w:p w:rsidR="003D2E62" w:rsidRPr="00AF0B38" w:rsidRDefault="003D2E62" w:rsidP="0064686F">
            <w:pPr>
              <w:pStyle w:val="Normal1"/>
              <w:spacing w:line="360" w:lineRule="auto"/>
              <w:jc w:val="both"/>
              <w:rPr>
                <w:rFonts w:ascii="GHEA Grapalat" w:eastAsia="GHEA Grapalat" w:hAnsi="GHEA Grapalat" w:cs="GHEA Grapalat"/>
                <w:b/>
                <w:sz w:val="22"/>
                <w:szCs w:val="22"/>
              </w:rPr>
            </w:pPr>
            <w:r w:rsidRPr="00AF0B38">
              <w:rPr>
                <w:rFonts w:ascii="GHEA Grapalat" w:eastAsia="GHEA Grapalat" w:hAnsi="GHEA Grapalat" w:cs="GHEA Grapalat"/>
                <w:b/>
                <w:sz w:val="22"/>
                <w:szCs w:val="22"/>
              </w:rPr>
              <w:t>Առարկության, առաջարկության հեղինակը, Գրության ստացման ամսաթիվը, գրության համարը</w:t>
            </w:r>
          </w:p>
        </w:tc>
        <w:tc>
          <w:tcPr>
            <w:tcW w:w="3150" w:type="dxa"/>
            <w:tcBorders>
              <w:bottom w:val="single" w:sz="4" w:space="0" w:color="000000"/>
            </w:tcBorders>
          </w:tcPr>
          <w:p w:rsidR="003D2E62" w:rsidRPr="00AF0B38" w:rsidRDefault="003D2E62" w:rsidP="0064686F">
            <w:pPr>
              <w:pStyle w:val="Normal1"/>
              <w:spacing w:line="360" w:lineRule="auto"/>
              <w:jc w:val="both"/>
              <w:rPr>
                <w:rFonts w:ascii="GHEA Grapalat" w:eastAsia="GHEA Grapalat" w:hAnsi="GHEA Grapalat" w:cs="GHEA Grapalat"/>
                <w:sz w:val="22"/>
                <w:szCs w:val="22"/>
              </w:rPr>
            </w:pPr>
            <w:r w:rsidRPr="00AF0B38">
              <w:rPr>
                <w:rFonts w:ascii="GHEA Grapalat" w:eastAsia="GHEA Grapalat" w:hAnsi="GHEA Grapalat" w:cs="GHEA Grapalat"/>
                <w:b/>
                <w:sz w:val="22"/>
                <w:szCs w:val="22"/>
              </w:rPr>
              <w:t>Առարկության, առաջարկության բովանդակությունը</w:t>
            </w:r>
          </w:p>
        </w:tc>
        <w:tc>
          <w:tcPr>
            <w:tcW w:w="2430" w:type="dxa"/>
          </w:tcPr>
          <w:p w:rsidR="003D2E62" w:rsidRDefault="003D2E62" w:rsidP="0064686F">
            <w:pPr>
              <w:pStyle w:val="Normal1"/>
              <w:spacing w:line="360" w:lineRule="auto"/>
              <w:jc w:val="both"/>
              <w:rPr>
                <w:rFonts w:ascii="GHEA Grapalat" w:eastAsia="GHEA Grapalat" w:hAnsi="GHEA Grapalat" w:cs="GHEA Grapalat"/>
                <w:b/>
              </w:rPr>
            </w:pPr>
          </w:p>
          <w:p w:rsidR="003D2E62" w:rsidRPr="00D27870" w:rsidRDefault="003D2E62" w:rsidP="0064686F">
            <w:pPr>
              <w:pStyle w:val="Normal1"/>
              <w:spacing w:line="360" w:lineRule="auto"/>
              <w:jc w:val="both"/>
              <w:rPr>
                <w:rFonts w:ascii="GHEA Grapalat" w:eastAsia="GHEA Grapalat" w:hAnsi="GHEA Grapalat" w:cs="GHEA Grapalat"/>
              </w:rPr>
            </w:pPr>
            <w:r w:rsidRPr="00D27870">
              <w:rPr>
                <w:rFonts w:ascii="GHEA Grapalat" w:eastAsia="GHEA Grapalat" w:hAnsi="GHEA Grapalat" w:cs="GHEA Grapalat"/>
                <w:b/>
              </w:rPr>
              <w:t>Եզրակացություն</w:t>
            </w:r>
          </w:p>
        </w:tc>
        <w:tc>
          <w:tcPr>
            <w:tcW w:w="2340" w:type="dxa"/>
          </w:tcPr>
          <w:p w:rsidR="003D2E62" w:rsidRDefault="003D2E62" w:rsidP="0064686F">
            <w:pPr>
              <w:pStyle w:val="Normal1"/>
              <w:spacing w:line="360" w:lineRule="auto"/>
              <w:jc w:val="both"/>
              <w:rPr>
                <w:rFonts w:ascii="GHEA Grapalat" w:eastAsia="GHEA Grapalat" w:hAnsi="GHEA Grapalat" w:cs="GHEA Grapalat"/>
                <w:b/>
              </w:rPr>
            </w:pPr>
          </w:p>
          <w:p w:rsidR="003D2E62" w:rsidRPr="00D27870" w:rsidRDefault="003D2E62" w:rsidP="0064686F">
            <w:pPr>
              <w:pStyle w:val="Normal1"/>
              <w:spacing w:line="360" w:lineRule="auto"/>
              <w:jc w:val="both"/>
              <w:rPr>
                <w:rFonts w:ascii="GHEA Grapalat" w:eastAsia="GHEA Grapalat" w:hAnsi="GHEA Grapalat" w:cs="GHEA Grapalat"/>
              </w:rPr>
            </w:pPr>
            <w:r w:rsidRPr="00D27870">
              <w:rPr>
                <w:rFonts w:ascii="GHEA Grapalat" w:eastAsia="GHEA Grapalat" w:hAnsi="GHEA Grapalat" w:cs="GHEA Grapalat"/>
                <w:b/>
              </w:rPr>
              <w:t>Կատարված փոփոխությունը</w:t>
            </w:r>
          </w:p>
        </w:tc>
      </w:tr>
      <w:tr w:rsidR="003D2E62" w:rsidRPr="00396AD0" w:rsidTr="0064686F">
        <w:trPr>
          <w:trHeight w:val="327"/>
        </w:trPr>
        <w:tc>
          <w:tcPr>
            <w:tcW w:w="426" w:type="dxa"/>
          </w:tcPr>
          <w:p w:rsidR="003D2E62" w:rsidRPr="00D27870" w:rsidRDefault="00EF59B3" w:rsidP="0064686F">
            <w:pPr>
              <w:pStyle w:val="Normal1"/>
              <w:spacing w:line="360" w:lineRule="auto"/>
              <w:jc w:val="both"/>
              <w:rPr>
                <w:rFonts w:ascii="GHEA Grapalat" w:eastAsia="GHEA Grapalat" w:hAnsi="GHEA Grapalat" w:cs="GHEA Grapalat"/>
              </w:rPr>
            </w:pPr>
            <w:r>
              <w:rPr>
                <w:rFonts w:ascii="GHEA Grapalat" w:eastAsia="GHEA Grapalat" w:hAnsi="GHEA Grapalat" w:cs="GHEA Grapalat"/>
              </w:rPr>
              <w:t>1</w:t>
            </w:r>
          </w:p>
        </w:tc>
        <w:tc>
          <w:tcPr>
            <w:tcW w:w="2544" w:type="dxa"/>
          </w:tcPr>
          <w:p w:rsidR="003D2E62" w:rsidRDefault="003D2E62" w:rsidP="0064686F">
            <w:pPr>
              <w:pStyle w:val="Normal1"/>
              <w:spacing w:line="360" w:lineRule="auto"/>
              <w:jc w:val="both"/>
              <w:rPr>
                <w:rFonts w:ascii="GHEA Grapalat" w:eastAsia="Calibri" w:hAnsi="GHEA Grapalat" w:cs="Sylfaen"/>
              </w:rPr>
            </w:pPr>
            <w:r w:rsidRPr="000A7937">
              <w:rPr>
                <w:rFonts w:ascii="GHEA Grapalat" w:eastAsia="Calibri" w:hAnsi="GHEA Grapalat" w:cs="Sylfaen"/>
              </w:rPr>
              <w:t>ՀՀ կենտրոնական  բանկ</w:t>
            </w:r>
          </w:p>
          <w:p w:rsidR="003D2E62" w:rsidRPr="000A7937" w:rsidRDefault="003D2E62" w:rsidP="0064686F">
            <w:pPr>
              <w:pStyle w:val="Normal1"/>
              <w:spacing w:line="360" w:lineRule="auto"/>
              <w:jc w:val="both"/>
              <w:rPr>
                <w:rFonts w:ascii="GHEA Grapalat" w:eastAsia="GHEA Grapalat" w:hAnsi="GHEA Grapalat" w:cs="GHEA Grapalat"/>
              </w:rPr>
            </w:pPr>
          </w:p>
          <w:p w:rsidR="003D2E62" w:rsidRPr="006F6700" w:rsidRDefault="003D2E62" w:rsidP="0064686F">
            <w:pPr>
              <w:pStyle w:val="Normal1"/>
              <w:spacing w:line="360" w:lineRule="auto"/>
              <w:jc w:val="both"/>
              <w:rPr>
                <w:rFonts w:ascii="GHEA Grapalat" w:eastAsia="GHEA Grapalat" w:hAnsi="GHEA Grapalat" w:cs="GHEA Grapalat"/>
              </w:rPr>
            </w:pPr>
            <w:r>
              <w:rPr>
                <w:rFonts w:ascii="GHEA Grapalat" w:hAnsi="GHEA Grapalat"/>
                <w:color w:val="000000"/>
                <w:sz w:val="21"/>
                <w:szCs w:val="21"/>
                <w:shd w:val="clear" w:color="auto" w:fill="FFFFFF"/>
              </w:rPr>
              <w:t>/</w:t>
            </w:r>
            <w:r w:rsidRPr="006F6700">
              <w:rPr>
                <w:rFonts w:ascii="GHEA Grapalat" w:hAnsi="GHEA Grapalat"/>
                <w:color w:val="000000"/>
                <w:sz w:val="21"/>
                <w:szCs w:val="21"/>
                <w:shd w:val="clear" w:color="auto" w:fill="FFFFFF"/>
              </w:rPr>
              <w:t xml:space="preserve">2020-05-26 </w:t>
            </w:r>
            <w:r>
              <w:rPr>
                <w:rFonts w:ascii="GHEA Grapalat" w:hAnsi="GHEA Grapalat"/>
                <w:color w:val="000000"/>
                <w:sz w:val="21"/>
                <w:szCs w:val="21"/>
                <w:shd w:val="clear" w:color="auto" w:fill="FFFFFF"/>
              </w:rPr>
              <w:t xml:space="preserve">թիվ </w:t>
            </w:r>
            <w:r w:rsidRPr="006F6700">
              <w:rPr>
                <w:rFonts w:ascii="GHEA Grapalat" w:hAnsi="GHEA Grapalat"/>
                <w:color w:val="000000"/>
                <w:sz w:val="21"/>
                <w:szCs w:val="21"/>
                <w:shd w:val="clear" w:color="auto" w:fill="FFFFFF"/>
              </w:rPr>
              <w:t>16.1.3-07/000440-20</w:t>
            </w:r>
            <w:r>
              <w:rPr>
                <w:rFonts w:ascii="GHEA Grapalat" w:hAnsi="GHEA Grapalat"/>
                <w:color w:val="000000"/>
                <w:sz w:val="21"/>
                <w:szCs w:val="21"/>
                <w:shd w:val="clear" w:color="auto" w:fill="FFFFFF"/>
              </w:rPr>
              <w:t xml:space="preserve"> գրություն/</w:t>
            </w:r>
          </w:p>
        </w:tc>
        <w:tc>
          <w:tcPr>
            <w:tcW w:w="3150" w:type="dxa"/>
            <w:tcBorders>
              <w:bottom w:val="single" w:sz="4" w:space="0" w:color="000000"/>
            </w:tcBorders>
          </w:tcPr>
          <w:p w:rsidR="003D2E62" w:rsidRPr="00562233" w:rsidRDefault="003D2E62" w:rsidP="0064686F">
            <w:pPr>
              <w:shd w:val="clear" w:color="auto" w:fill="FFFFFF"/>
              <w:ind w:right="360" w:firstLine="994"/>
              <w:jc w:val="both"/>
              <w:rPr>
                <w:rFonts w:ascii="GHEA Grapalat" w:hAnsi="GHEA Grapalat"/>
                <w:lang w:val="hy-AM"/>
              </w:rPr>
            </w:pPr>
            <w:r w:rsidRPr="00562233">
              <w:rPr>
                <w:rFonts w:ascii="GHEA Grapalat" w:hAnsi="GHEA Grapalat" w:cs="Calibri"/>
                <w:lang w:val="hy-AM"/>
              </w:rPr>
              <w:t>Հայաստանի Հանրապետության</w:t>
            </w:r>
            <w:r w:rsidRPr="00562233">
              <w:rPr>
                <w:rFonts w:ascii="GHEA Grapalat" w:hAnsi="GHEA Grapalat"/>
                <w:lang w:val="hy-AM"/>
              </w:rPr>
              <w:t xml:space="preserve"> </w:t>
            </w:r>
            <w:r w:rsidRPr="00562233">
              <w:rPr>
                <w:rFonts w:ascii="GHEA Grapalat" w:hAnsi="GHEA Grapalat" w:cs="Calibri"/>
                <w:lang w:val="hy-AM"/>
              </w:rPr>
              <w:t>կրթության, գիտության, մշակույթի և սպորտի</w:t>
            </w:r>
            <w:r w:rsidRPr="00562233">
              <w:rPr>
                <w:rFonts w:ascii="GHEA Grapalat" w:hAnsi="GHEA Grapalat"/>
                <w:lang w:val="hy-AM"/>
              </w:rPr>
              <w:t xml:space="preserve"> նախարարության և </w:t>
            </w:r>
            <w:r w:rsidRPr="00562233">
              <w:rPr>
                <w:rFonts w:ascii="GHEA Grapalat" w:hAnsi="GHEA Grapalat" w:cs="Calibri"/>
                <w:lang w:val="hy-AM"/>
              </w:rPr>
              <w:t>Հայաստանի Հանրապետության</w:t>
            </w:r>
            <w:r w:rsidRPr="00562233">
              <w:rPr>
                <w:rFonts w:ascii="GHEA Grapalat" w:hAnsi="GHEA Grapalat"/>
                <w:lang w:val="hy-AM"/>
              </w:rPr>
              <w:t xml:space="preserve"> կենտրոնական բանկի մասնագետների միջև աշխատանքային քննարկումների արդյունքների համաձայն՝ պայմանավորվածություն է ձեռք բերվել Նախագծում ներառել այնպիսի դրույթ, որով հնարավորություն կընձեռնվի հեռակա ուսուցման պարագայում ուսանողական վարկերը տրամադրել առավելագույնը 5 մասնաբաժիններով՝ ներկայիս 4-ի փոխարեն: </w:t>
            </w:r>
          </w:p>
          <w:p w:rsidR="003D2E62" w:rsidRPr="00562233" w:rsidRDefault="003D2E62" w:rsidP="0064686F">
            <w:pPr>
              <w:shd w:val="clear" w:color="auto" w:fill="FFFFFF"/>
              <w:ind w:right="360" w:firstLine="994"/>
              <w:jc w:val="both"/>
              <w:rPr>
                <w:rFonts w:ascii="GHEA Grapalat" w:hAnsi="GHEA Grapalat"/>
                <w:lang w:val="hy-AM"/>
              </w:rPr>
            </w:pPr>
            <w:r w:rsidRPr="00562233">
              <w:rPr>
                <w:rFonts w:ascii="GHEA Grapalat" w:hAnsi="GHEA Grapalat"/>
                <w:lang w:val="hy-AM"/>
              </w:rPr>
              <w:t>Միաժամանակ հայտնում ենք նաև, որ վերոնշված պայմանի նախատեսման արդյունքում գործող որոշմամբ սահմանված վարկավորման առավելագույն գումարի, ինչպես նաև յուրաքանչյուր մասնաբաժնի առավելագույն գումարի (համապատասխանաբար՝ 2,8 մլն ՀՀ դրամ և 700 հազար ՀՀ դրամ) մասով չի նախատեսվել իրականացնել վերանայումներ:</w:t>
            </w:r>
          </w:p>
          <w:p w:rsidR="003D2E62" w:rsidRPr="00562233" w:rsidRDefault="003D2E62" w:rsidP="0064686F">
            <w:pPr>
              <w:shd w:val="clear" w:color="auto" w:fill="FFFFFF"/>
              <w:ind w:right="360" w:firstLine="994"/>
              <w:jc w:val="both"/>
              <w:rPr>
                <w:rFonts w:ascii="GHEA Grapalat" w:hAnsi="GHEA Grapalat"/>
                <w:lang w:val="hy-AM"/>
              </w:rPr>
            </w:pPr>
            <w:r w:rsidRPr="00562233">
              <w:rPr>
                <w:rFonts w:ascii="GHEA Grapalat" w:hAnsi="GHEA Grapalat"/>
                <w:lang w:val="hy-AM"/>
              </w:rPr>
              <w:t xml:space="preserve">Հաշվի առնելով վերոնշյալը՝ առաջարկում ենք Նախագծի վերոնշյալ դրույթը խմբագրել այն </w:t>
            </w:r>
            <w:r w:rsidRPr="00562233">
              <w:rPr>
                <w:rFonts w:ascii="GHEA Grapalat" w:hAnsi="GHEA Grapalat"/>
                <w:lang w:val="hy-AM"/>
              </w:rPr>
              <w:lastRenderedPageBreak/>
              <w:t>տրամաբանությամբ, որ վարկերը կարող են տրամադրվել 5 մասնաբաժնով միայն հեռակա ուսուցման պարագայում, ընդ որում վարկի առավելագույն գումարը չի փոխվում, այսինքն՝ մնում է 2,8 մլն ՀՀ դրամ: Միաժամանակ, Նախագծին կից Տեղեկանք-Հիմնավորման մեջ առաջարկում ենք       4-րդ կետի նախավերջին նախադասությունից հանել «բժշկական և» բառերը՝ նկատի ունենալով այն հանգամանքը, որ նախագիծը վերաբերելու է միայն հեռակա ուսուցմանը:</w:t>
            </w:r>
          </w:p>
          <w:p w:rsidR="003D2E62" w:rsidRPr="00562233" w:rsidRDefault="003D2E62" w:rsidP="0064686F">
            <w:pPr>
              <w:shd w:val="clear" w:color="auto" w:fill="FFFFFF"/>
              <w:ind w:right="360" w:firstLine="994"/>
              <w:jc w:val="both"/>
              <w:rPr>
                <w:rFonts w:ascii="GHEA Grapalat" w:eastAsia="GHEA Grapalat" w:hAnsi="GHEA Grapalat" w:cs="GHEA Grapalat"/>
                <w:lang w:val="hy-AM"/>
              </w:rPr>
            </w:pPr>
          </w:p>
        </w:tc>
        <w:tc>
          <w:tcPr>
            <w:tcW w:w="2430" w:type="dxa"/>
          </w:tcPr>
          <w:p w:rsidR="003D2E62" w:rsidRPr="00D27870" w:rsidRDefault="003D2E62" w:rsidP="0064686F">
            <w:pPr>
              <w:pStyle w:val="Normal1"/>
              <w:spacing w:line="360" w:lineRule="auto"/>
              <w:jc w:val="both"/>
              <w:rPr>
                <w:rFonts w:ascii="GHEA Grapalat" w:eastAsia="GHEA Grapalat" w:hAnsi="GHEA Grapalat" w:cs="GHEA Grapalat"/>
              </w:rPr>
            </w:pPr>
            <w:r>
              <w:rPr>
                <w:rFonts w:ascii="GHEA Grapalat" w:eastAsia="GHEA Grapalat" w:hAnsi="GHEA Grapalat" w:cs="GHEA Grapalat"/>
              </w:rPr>
              <w:lastRenderedPageBreak/>
              <w:t>Ընդունվել է</w:t>
            </w:r>
          </w:p>
        </w:tc>
        <w:tc>
          <w:tcPr>
            <w:tcW w:w="2340" w:type="dxa"/>
          </w:tcPr>
          <w:p w:rsidR="003D2E62" w:rsidRPr="00D27870" w:rsidRDefault="003D2E62" w:rsidP="0064686F">
            <w:pPr>
              <w:pStyle w:val="Normal1"/>
              <w:spacing w:line="360" w:lineRule="auto"/>
              <w:jc w:val="both"/>
              <w:rPr>
                <w:rFonts w:ascii="GHEA Grapalat" w:eastAsia="GHEA Grapalat" w:hAnsi="GHEA Grapalat" w:cs="GHEA Grapalat"/>
              </w:rPr>
            </w:pPr>
            <w:r>
              <w:rPr>
                <w:rFonts w:ascii="GHEA Grapalat" w:eastAsia="GHEA Grapalat" w:hAnsi="GHEA Grapalat" w:cs="GHEA Grapalat"/>
              </w:rPr>
              <w:t>Նախագծում և հիմնավորման մեջ կատաչվել են համապատասխան փոփոխություններ.</w:t>
            </w:r>
          </w:p>
        </w:tc>
      </w:tr>
      <w:tr w:rsidR="003D2E62" w:rsidRPr="00BD1D30" w:rsidTr="0064686F">
        <w:trPr>
          <w:trHeight w:val="874"/>
        </w:trPr>
        <w:tc>
          <w:tcPr>
            <w:tcW w:w="426" w:type="dxa"/>
          </w:tcPr>
          <w:p w:rsidR="003D2E62" w:rsidRPr="00D27870" w:rsidRDefault="00EF59B3" w:rsidP="0064686F">
            <w:pPr>
              <w:pStyle w:val="Normal1"/>
              <w:spacing w:line="360" w:lineRule="auto"/>
              <w:jc w:val="both"/>
              <w:rPr>
                <w:rFonts w:ascii="GHEA Grapalat" w:eastAsia="GHEA Grapalat" w:hAnsi="GHEA Grapalat" w:cs="GHEA Grapalat"/>
              </w:rPr>
            </w:pPr>
            <w:r>
              <w:rPr>
                <w:rFonts w:ascii="GHEA Grapalat" w:eastAsia="GHEA Grapalat" w:hAnsi="GHEA Grapalat" w:cs="GHEA Grapalat"/>
              </w:rPr>
              <w:lastRenderedPageBreak/>
              <w:t>2</w:t>
            </w:r>
          </w:p>
          <w:p w:rsidR="003D2E62" w:rsidRPr="00D27870" w:rsidRDefault="003D2E62" w:rsidP="0064686F">
            <w:pPr>
              <w:pStyle w:val="Normal1"/>
              <w:spacing w:line="360" w:lineRule="auto"/>
              <w:jc w:val="both"/>
              <w:rPr>
                <w:rFonts w:ascii="GHEA Grapalat" w:eastAsia="GHEA Grapalat" w:hAnsi="GHEA Grapalat" w:cs="GHEA Grapalat"/>
              </w:rPr>
            </w:pPr>
          </w:p>
          <w:p w:rsidR="003D2E62" w:rsidRPr="00D27870" w:rsidRDefault="003D2E62" w:rsidP="0064686F">
            <w:pPr>
              <w:pStyle w:val="Normal1"/>
              <w:spacing w:line="360" w:lineRule="auto"/>
              <w:jc w:val="both"/>
              <w:rPr>
                <w:rFonts w:ascii="GHEA Grapalat" w:eastAsia="GHEA Grapalat" w:hAnsi="GHEA Grapalat" w:cs="GHEA Grapalat"/>
              </w:rPr>
            </w:pPr>
          </w:p>
        </w:tc>
        <w:tc>
          <w:tcPr>
            <w:tcW w:w="2544" w:type="dxa"/>
          </w:tcPr>
          <w:p w:rsidR="003D2E62" w:rsidRPr="00D27870" w:rsidRDefault="003D2E62" w:rsidP="0064686F">
            <w:pPr>
              <w:pStyle w:val="Normal1"/>
              <w:spacing w:line="360" w:lineRule="auto"/>
              <w:jc w:val="both"/>
              <w:rPr>
                <w:rFonts w:ascii="GHEA Grapalat" w:eastAsia="GHEA Grapalat" w:hAnsi="GHEA Grapalat" w:cs="GHEA Grapalat"/>
              </w:rPr>
            </w:pPr>
            <w:r w:rsidRPr="00D27870">
              <w:rPr>
                <w:rFonts w:ascii="GHEA Grapalat" w:eastAsia="GHEA Grapalat" w:hAnsi="GHEA Grapalat" w:cs="GHEA Grapalat"/>
              </w:rPr>
              <w:t xml:space="preserve">ՀՀ </w:t>
            </w:r>
            <w:r w:rsidRPr="008501B2">
              <w:rPr>
                <w:rFonts w:ascii="GHEA Grapalat" w:eastAsia="GHEA Grapalat" w:hAnsi="GHEA Grapalat" w:cs="GHEA Grapalat"/>
              </w:rPr>
              <w:t xml:space="preserve">ֆինանսների նախարարություն </w:t>
            </w:r>
          </w:p>
          <w:p w:rsidR="003D2E62" w:rsidRPr="00D27870" w:rsidRDefault="003D2E62" w:rsidP="0064686F">
            <w:pPr>
              <w:pStyle w:val="Normal1"/>
              <w:pBdr>
                <w:top w:val="nil"/>
                <w:left w:val="nil"/>
                <w:bottom w:val="nil"/>
                <w:right w:val="nil"/>
                <w:between w:val="nil"/>
              </w:pBdr>
              <w:spacing w:line="360" w:lineRule="auto"/>
              <w:jc w:val="both"/>
              <w:rPr>
                <w:rFonts w:ascii="GHEA Grapalat" w:eastAsia="GHEA Grapalat" w:hAnsi="GHEA Grapalat" w:cs="GHEA Grapalat"/>
                <w:color w:val="000000"/>
              </w:rPr>
            </w:pPr>
          </w:p>
        </w:tc>
        <w:tc>
          <w:tcPr>
            <w:tcW w:w="3150" w:type="dxa"/>
          </w:tcPr>
          <w:p w:rsidR="003D2E62" w:rsidRPr="00DD06DB" w:rsidRDefault="003D2E62" w:rsidP="0064686F">
            <w:pPr>
              <w:tabs>
                <w:tab w:val="left" w:pos="709"/>
                <w:tab w:val="center" w:pos="4844"/>
                <w:tab w:val="right" w:pos="9689"/>
              </w:tabs>
              <w:ind w:firstLine="567"/>
              <w:jc w:val="both"/>
              <w:rPr>
                <w:rFonts w:ascii="GHEA Grapalat" w:hAnsi="GHEA Grapalat" w:cs="Times Armenian"/>
                <w:sz w:val="24"/>
                <w:szCs w:val="24"/>
                <w:lang w:val="ro-RO"/>
              </w:rPr>
            </w:pPr>
            <w:r w:rsidRPr="00E60FA3">
              <w:rPr>
                <w:rFonts w:ascii="GHEA Grapalat" w:hAnsi="GHEA Grapalat" w:cs="Sylfaen"/>
                <w:color w:val="000000"/>
                <w:sz w:val="24"/>
                <w:szCs w:val="24"/>
                <w:lang w:val="pt-BR"/>
              </w:rPr>
              <w:t>«</w:t>
            </w:r>
            <w:r>
              <w:rPr>
                <w:rFonts w:ascii="GHEA Grapalat" w:hAnsi="GHEA Grapalat" w:cs="Sylfaen"/>
                <w:color w:val="000000"/>
                <w:sz w:val="24"/>
                <w:szCs w:val="24"/>
                <w:shd w:val="clear" w:color="auto" w:fill="FFFFFF"/>
                <w:lang w:val="hy-AM"/>
              </w:rPr>
              <w:t>Հայաստանի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Հան</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ապետության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կառավա</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ության</w:t>
            </w:r>
            <w:r>
              <w:rPr>
                <w:rFonts w:ascii="GHEA Grapalat" w:hAnsi="GHEA Grapalat"/>
                <w:color w:val="000000"/>
                <w:sz w:val="24"/>
                <w:szCs w:val="24"/>
                <w:shd w:val="clear" w:color="auto" w:fill="FFFFFF"/>
                <w:lang w:val="hy-AM"/>
              </w:rPr>
              <w:t xml:space="preserve"> 2013 </w:t>
            </w:r>
            <w:r>
              <w:rPr>
                <w:rFonts w:ascii="GHEA Grapalat" w:hAnsi="GHEA Grapalat" w:cs="Sylfaen"/>
                <w:color w:val="000000"/>
                <w:sz w:val="24"/>
                <w:szCs w:val="24"/>
                <w:shd w:val="clear" w:color="auto" w:fill="FFFFFF"/>
                <w:lang w:val="hy-AM"/>
              </w:rPr>
              <w:t>թվականի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մա</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տի</w:t>
            </w:r>
            <w:r>
              <w:rPr>
                <w:rFonts w:ascii="GHEA Grapalat" w:hAnsi="GHEA Grapalat"/>
                <w:color w:val="000000"/>
                <w:sz w:val="24"/>
                <w:szCs w:val="24"/>
                <w:shd w:val="clear" w:color="auto" w:fill="FFFFFF"/>
                <w:lang w:val="hy-AM"/>
              </w:rPr>
              <w:t xml:space="preserve"> 14-</w:t>
            </w:r>
            <w:r>
              <w:rPr>
                <w:rFonts w:ascii="GHEA Grapalat" w:hAnsi="GHEA Grapalat" w:cs="Sylfaen"/>
                <w:color w:val="000000"/>
                <w:sz w:val="24"/>
                <w:szCs w:val="24"/>
                <w:shd w:val="clear" w:color="auto" w:fill="FFFFFF"/>
                <w:lang w:val="hy-AM"/>
              </w:rPr>
              <w:t>ի</w:t>
            </w:r>
            <w:r>
              <w:rPr>
                <w:rFonts w:ascii="GHEA Grapalat" w:hAnsi="GHEA Grapalat"/>
                <w:color w:val="000000"/>
                <w:sz w:val="24"/>
                <w:szCs w:val="24"/>
                <w:shd w:val="clear" w:color="auto" w:fill="FFFFFF"/>
                <w:lang w:val="hy-AM"/>
              </w:rPr>
              <w:t xml:space="preserve"> N270-</w:t>
            </w:r>
            <w:r>
              <w:rPr>
                <w:rFonts w:ascii="GHEA Grapalat" w:hAnsi="GHEA Grapalat" w:cs="Sylfaen"/>
                <w:color w:val="000000"/>
                <w:sz w:val="24"/>
                <w:szCs w:val="24"/>
                <w:shd w:val="clear" w:color="auto" w:fill="FFFFFF"/>
                <w:lang w:val="hy-AM"/>
              </w:rPr>
              <w:t>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ո</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ոշման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մեջ</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լ</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ացումնե</w:t>
            </w:r>
            <w:r>
              <w:rPr>
                <w:rFonts w:ascii="GHEA Grapalat" w:hAnsi="GHEA Grapalat" w:cs="Verdana"/>
                <w:color w:val="000000"/>
                <w:sz w:val="24"/>
                <w:szCs w:val="24"/>
                <w:shd w:val="clear" w:color="auto" w:fill="FFFFFF"/>
                <w:lang w:val="hy-AM"/>
              </w:rPr>
              <w:t>ր</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կատա</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ելու</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մասին</w:t>
            </w:r>
            <w:r w:rsidRPr="00E60FA3">
              <w:rPr>
                <w:rFonts w:ascii="GHEA Grapalat" w:hAnsi="GHEA Grapalat" w:cs="Sylfaen"/>
                <w:color w:val="000000"/>
                <w:sz w:val="24"/>
                <w:szCs w:val="24"/>
                <w:lang w:val="pt-BR"/>
              </w:rPr>
              <w:t xml:space="preserve">» </w:t>
            </w:r>
            <w:r w:rsidRPr="00D354CD">
              <w:rPr>
                <w:rFonts w:ascii="GHEA Grapalat" w:hAnsi="GHEA Grapalat" w:cs="Arial"/>
                <w:color w:val="000000"/>
                <w:sz w:val="24"/>
                <w:szCs w:val="24"/>
                <w:lang w:val="ro-RO" w:eastAsia="en-GB"/>
              </w:rPr>
              <w:t>ՀՀ</w:t>
            </w:r>
            <w:r w:rsidRPr="00D354CD">
              <w:rPr>
                <w:rFonts w:ascii="GHEA Grapalat" w:hAnsi="GHEA Grapalat" w:cs="Sylfaen"/>
                <w:color w:val="000000"/>
                <w:sz w:val="24"/>
                <w:szCs w:val="24"/>
                <w:lang w:val="ro-RO" w:eastAsia="en-GB"/>
              </w:rPr>
              <w:t xml:space="preserve"> </w:t>
            </w:r>
            <w:r w:rsidRPr="00D354CD">
              <w:rPr>
                <w:rFonts w:ascii="GHEA Grapalat" w:hAnsi="GHEA Grapalat" w:cs="Arial"/>
                <w:color w:val="000000"/>
                <w:sz w:val="24"/>
                <w:szCs w:val="24"/>
                <w:lang w:val="ro-RO" w:eastAsia="en-GB"/>
              </w:rPr>
              <w:t>կառավարության</w:t>
            </w:r>
            <w:r w:rsidRPr="00D354CD">
              <w:rPr>
                <w:rFonts w:ascii="GHEA Grapalat" w:hAnsi="GHEA Grapalat" w:cs="Sylfaen"/>
                <w:color w:val="000000"/>
                <w:sz w:val="24"/>
                <w:szCs w:val="24"/>
                <w:lang w:val="ro-RO" w:eastAsia="en-GB"/>
              </w:rPr>
              <w:t xml:space="preserve"> </w:t>
            </w:r>
            <w:r w:rsidRPr="00D354CD">
              <w:rPr>
                <w:rFonts w:ascii="GHEA Grapalat" w:hAnsi="GHEA Grapalat" w:cs="Arial"/>
                <w:color w:val="000000"/>
                <w:sz w:val="24"/>
                <w:szCs w:val="24"/>
                <w:lang w:val="ro-RO" w:eastAsia="en-GB"/>
              </w:rPr>
              <w:t>որոշման</w:t>
            </w:r>
            <w:r w:rsidRPr="00D354CD">
              <w:rPr>
                <w:rFonts w:ascii="GHEA Grapalat" w:hAnsi="GHEA Grapalat" w:cs="Sylfaen"/>
                <w:color w:val="000000"/>
                <w:sz w:val="24"/>
                <w:szCs w:val="24"/>
                <w:lang w:val="ro-RO" w:eastAsia="en-GB"/>
              </w:rPr>
              <w:t xml:space="preserve"> </w:t>
            </w:r>
            <w:r w:rsidRPr="00D354CD">
              <w:rPr>
                <w:rFonts w:ascii="GHEA Grapalat" w:hAnsi="GHEA Grapalat" w:cs="Arial"/>
                <w:color w:val="000000"/>
                <w:sz w:val="24"/>
                <w:szCs w:val="24"/>
                <w:lang w:val="ro-RO" w:eastAsia="en-GB"/>
              </w:rPr>
              <w:t>նախագ</w:t>
            </w:r>
            <w:r w:rsidRPr="00D354CD">
              <w:rPr>
                <w:rFonts w:ascii="GHEA Grapalat" w:hAnsi="GHEA Grapalat" w:cs="Arial"/>
                <w:color w:val="000000"/>
                <w:sz w:val="24"/>
                <w:szCs w:val="24"/>
                <w:lang w:val="hy-AM" w:eastAsia="en-GB"/>
              </w:rPr>
              <w:t>ի</w:t>
            </w:r>
            <w:r w:rsidRPr="00D354CD">
              <w:rPr>
                <w:rFonts w:ascii="GHEA Grapalat" w:hAnsi="GHEA Grapalat" w:cs="Arial"/>
                <w:color w:val="000000"/>
                <w:sz w:val="24"/>
                <w:szCs w:val="24"/>
                <w:lang w:val="ro-RO" w:eastAsia="en-GB"/>
              </w:rPr>
              <w:t>ծ</w:t>
            </w:r>
            <w:r w:rsidRPr="00D354CD">
              <w:rPr>
                <w:rFonts w:ascii="GHEA Grapalat" w:hAnsi="GHEA Grapalat" w:cs="Arial"/>
                <w:color w:val="000000"/>
                <w:sz w:val="24"/>
                <w:szCs w:val="24"/>
                <w:lang w:val="hy-AM" w:eastAsia="en-GB"/>
              </w:rPr>
              <w:t>ը</w:t>
            </w:r>
            <w:r>
              <w:rPr>
                <w:rFonts w:ascii="GHEA Grapalat" w:hAnsi="GHEA Grapalat"/>
                <w:color w:val="000000"/>
                <w:sz w:val="24"/>
                <w:szCs w:val="24"/>
                <w:lang w:val="hy-AM" w:eastAsia="en-GB"/>
              </w:rPr>
              <w:t>,</w:t>
            </w:r>
            <w:r w:rsidRPr="00D354CD">
              <w:rPr>
                <w:rFonts w:ascii="GHEA Grapalat" w:hAnsi="GHEA Grapalat" w:cs="Sylfaen"/>
                <w:color w:val="000000"/>
                <w:sz w:val="24"/>
                <w:szCs w:val="24"/>
                <w:lang w:val="ro-RO" w:eastAsia="en-GB"/>
              </w:rPr>
              <w:t xml:space="preserve"> </w:t>
            </w:r>
            <w:r w:rsidRPr="0040403C">
              <w:rPr>
                <w:rFonts w:ascii="GHEA Grapalat" w:hAnsi="GHEA Grapalat"/>
                <w:bCs/>
                <w:sz w:val="24"/>
                <w:szCs w:val="24"/>
                <w:lang w:val="hy-AM"/>
              </w:rPr>
              <w:t>հայտնում</w:t>
            </w:r>
            <w:r w:rsidRPr="0040403C">
              <w:rPr>
                <w:rFonts w:ascii="GHEA Grapalat" w:hAnsi="GHEA Grapalat"/>
                <w:bCs/>
                <w:sz w:val="24"/>
                <w:szCs w:val="24"/>
                <w:lang w:val="pt-BR"/>
              </w:rPr>
              <w:t xml:space="preserve"> </w:t>
            </w:r>
            <w:r>
              <w:rPr>
                <w:rFonts w:ascii="GHEA Grapalat" w:hAnsi="GHEA Grapalat"/>
                <w:bCs/>
                <w:sz w:val="24"/>
                <w:szCs w:val="24"/>
                <w:lang w:val="hy-AM"/>
              </w:rPr>
              <w:t>է</w:t>
            </w:r>
            <w:r w:rsidRPr="0040403C">
              <w:rPr>
                <w:rFonts w:ascii="GHEA Grapalat" w:hAnsi="GHEA Grapalat"/>
                <w:bCs/>
                <w:sz w:val="24"/>
                <w:szCs w:val="24"/>
                <w:lang w:val="pt-BR"/>
              </w:rPr>
              <w:t xml:space="preserve">, </w:t>
            </w:r>
            <w:r w:rsidRPr="0040403C">
              <w:rPr>
                <w:rFonts w:ascii="GHEA Grapalat" w:hAnsi="GHEA Grapalat"/>
                <w:bCs/>
                <w:sz w:val="24"/>
                <w:szCs w:val="24"/>
                <w:lang w:val="hy-AM"/>
              </w:rPr>
              <w:t>որ</w:t>
            </w:r>
            <w:r w:rsidRPr="0040403C">
              <w:rPr>
                <w:rFonts w:ascii="GHEA Grapalat" w:hAnsi="GHEA Grapalat"/>
                <w:bCs/>
                <w:sz w:val="24"/>
                <w:szCs w:val="24"/>
                <w:lang w:val="pt-BR"/>
              </w:rPr>
              <w:t xml:space="preserve"> </w:t>
            </w:r>
            <w:r w:rsidRPr="00BD1D30">
              <w:rPr>
                <w:rFonts w:ascii="GHEA Grapalat" w:hAnsi="GHEA Grapalat"/>
                <w:bCs/>
                <w:sz w:val="24"/>
                <w:szCs w:val="24"/>
                <w:lang w:val="hy-AM"/>
              </w:rPr>
              <w:t>վերջինիս</w:t>
            </w:r>
            <w:r w:rsidRPr="0040403C">
              <w:rPr>
                <w:rFonts w:ascii="GHEA Grapalat" w:hAnsi="GHEA Grapalat"/>
                <w:bCs/>
                <w:sz w:val="24"/>
                <w:szCs w:val="24"/>
                <w:lang w:val="pt-BR"/>
              </w:rPr>
              <w:t xml:space="preserve"> </w:t>
            </w:r>
            <w:r w:rsidRPr="00BD1D30">
              <w:rPr>
                <w:rFonts w:ascii="GHEA Grapalat" w:hAnsi="GHEA Grapalat"/>
                <w:color w:val="000000"/>
                <w:sz w:val="24"/>
                <w:szCs w:val="24"/>
                <w:shd w:val="clear" w:color="auto" w:fill="FFFFFF"/>
                <w:lang w:val="hy-AM"/>
              </w:rPr>
              <w:t>վերաբերյալ</w:t>
            </w:r>
            <w:r>
              <w:rPr>
                <w:rFonts w:ascii="GHEA Grapalat" w:hAnsi="GHEA Grapalat"/>
                <w:color w:val="000000"/>
                <w:sz w:val="24"/>
                <w:szCs w:val="24"/>
                <w:shd w:val="clear" w:color="auto" w:fill="FFFFFF"/>
                <w:lang w:val="af-ZA"/>
              </w:rPr>
              <w:t xml:space="preserve"> </w:t>
            </w:r>
            <w:r w:rsidRPr="00BD1D30">
              <w:rPr>
                <w:rFonts w:ascii="GHEA Grapalat" w:hAnsi="GHEA Grapalat"/>
                <w:color w:val="000000"/>
                <w:sz w:val="24"/>
                <w:szCs w:val="24"/>
                <w:shd w:val="clear" w:color="auto" w:fill="FFFFFF"/>
                <w:lang w:val="hy-AM"/>
              </w:rPr>
              <w:t>դիտողություններ</w:t>
            </w:r>
            <w:r>
              <w:rPr>
                <w:rFonts w:ascii="GHEA Grapalat" w:hAnsi="GHEA Grapalat"/>
                <w:color w:val="000000"/>
                <w:sz w:val="24"/>
                <w:szCs w:val="24"/>
                <w:shd w:val="clear" w:color="auto" w:fill="FFFFFF"/>
                <w:lang w:val="af-ZA"/>
              </w:rPr>
              <w:t xml:space="preserve"> </w:t>
            </w:r>
            <w:r w:rsidRPr="00BD1D30">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sidRPr="00BD1D30">
              <w:rPr>
                <w:rFonts w:ascii="GHEA Grapalat" w:hAnsi="GHEA Grapalat"/>
                <w:color w:val="000000"/>
                <w:sz w:val="24"/>
                <w:szCs w:val="24"/>
                <w:shd w:val="clear" w:color="auto" w:fill="FFFFFF"/>
                <w:lang w:val="hy-AM"/>
              </w:rPr>
              <w:t>առաջարկություններ</w:t>
            </w:r>
            <w:r>
              <w:rPr>
                <w:rFonts w:ascii="GHEA Grapalat" w:hAnsi="GHEA Grapalat"/>
                <w:color w:val="000000"/>
                <w:sz w:val="24"/>
                <w:szCs w:val="24"/>
                <w:shd w:val="clear" w:color="auto" w:fill="FFFFFF"/>
                <w:lang w:val="af-ZA"/>
              </w:rPr>
              <w:t xml:space="preserve"> </w:t>
            </w:r>
            <w:r w:rsidRPr="00BD1D30">
              <w:rPr>
                <w:rFonts w:ascii="GHEA Grapalat" w:hAnsi="GHEA Grapalat"/>
                <w:color w:val="000000"/>
                <w:sz w:val="24"/>
                <w:szCs w:val="24"/>
                <w:shd w:val="clear" w:color="auto" w:fill="FFFFFF"/>
                <w:lang w:val="hy-AM"/>
              </w:rPr>
              <w:t>չուն</w:t>
            </w:r>
            <w:r>
              <w:rPr>
                <w:rFonts w:ascii="GHEA Grapalat" w:hAnsi="GHEA Grapalat"/>
                <w:color w:val="000000"/>
                <w:sz w:val="24"/>
                <w:szCs w:val="24"/>
                <w:shd w:val="clear" w:color="auto" w:fill="FFFFFF"/>
                <w:lang w:val="hy-AM"/>
              </w:rPr>
              <w:t>ի</w:t>
            </w:r>
            <w:r>
              <w:rPr>
                <w:rFonts w:ascii="GHEA Grapalat" w:hAnsi="GHEA Grapalat"/>
                <w:bCs/>
                <w:sz w:val="24"/>
                <w:szCs w:val="24"/>
                <w:lang w:val="pt-BR"/>
              </w:rPr>
              <w:t>:</w:t>
            </w:r>
          </w:p>
          <w:p w:rsidR="003D2E62" w:rsidRPr="00BD1D30" w:rsidRDefault="003D2E62" w:rsidP="0064686F">
            <w:pPr>
              <w:pStyle w:val="Normal1"/>
              <w:pBdr>
                <w:top w:val="nil"/>
                <w:left w:val="nil"/>
                <w:bottom w:val="nil"/>
                <w:right w:val="nil"/>
                <w:between w:val="nil"/>
              </w:pBdr>
              <w:spacing w:line="360" w:lineRule="auto"/>
              <w:jc w:val="center"/>
              <w:rPr>
                <w:rFonts w:ascii="GHEA Grapalat" w:eastAsia="GHEA Grapalat" w:hAnsi="GHEA Grapalat" w:cs="GHEA Grapalat"/>
                <w:color w:val="000000"/>
                <w:highlight w:val="white"/>
                <w:lang w:val="ro-RO"/>
              </w:rPr>
            </w:pPr>
          </w:p>
        </w:tc>
        <w:tc>
          <w:tcPr>
            <w:tcW w:w="2430" w:type="dxa"/>
          </w:tcPr>
          <w:p w:rsidR="003D2E62" w:rsidRPr="000910B4" w:rsidRDefault="003D2E62" w:rsidP="0064686F">
            <w:pPr>
              <w:pStyle w:val="ListParagraph"/>
              <w:ind w:left="162" w:firstLine="180"/>
              <w:rPr>
                <w:rFonts w:ascii="GHEA Grapalat" w:eastAsia="GHEA Grapalat" w:hAnsi="GHEA Grapalat"/>
                <w:sz w:val="24"/>
                <w:szCs w:val="24"/>
                <w:lang w:val="hy-AM"/>
              </w:rPr>
            </w:pPr>
            <w:r w:rsidRPr="000910B4">
              <w:rPr>
                <w:rFonts w:ascii="GHEA Grapalat" w:eastAsia="GHEA Grapalat" w:hAnsi="GHEA Grapalat"/>
                <w:sz w:val="24"/>
                <w:szCs w:val="24"/>
                <w:lang w:val="hy-AM"/>
              </w:rPr>
              <w:t>Ընդունվել է ի գիտություն</w:t>
            </w:r>
          </w:p>
        </w:tc>
        <w:tc>
          <w:tcPr>
            <w:tcW w:w="2340" w:type="dxa"/>
          </w:tcPr>
          <w:p w:rsidR="003D2E62" w:rsidRDefault="003D2E62" w:rsidP="0064686F">
            <w:pPr>
              <w:pStyle w:val="Normal1"/>
              <w:spacing w:line="360" w:lineRule="auto"/>
              <w:jc w:val="both"/>
              <w:rPr>
                <w:rFonts w:ascii="GHEA Grapalat" w:eastAsia="GHEA Grapalat" w:hAnsi="GHEA Grapalat" w:cs="GHEA Grapalat"/>
              </w:rPr>
            </w:pPr>
          </w:p>
          <w:p w:rsidR="003D2E62" w:rsidRDefault="003D2E62" w:rsidP="0064686F">
            <w:pPr>
              <w:pStyle w:val="Normal1"/>
              <w:spacing w:line="360" w:lineRule="auto"/>
              <w:jc w:val="both"/>
              <w:rPr>
                <w:rFonts w:ascii="GHEA Grapalat" w:eastAsia="GHEA Grapalat" w:hAnsi="GHEA Grapalat" w:cs="GHEA Grapalat"/>
              </w:rPr>
            </w:pPr>
          </w:p>
          <w:p w:rsidR="003D2E62" w:rsidRDefault="003D2E62" w:rsidP="0064686F">
            <w:pPr>
              <w:pStyle w:val="Normal1"/>
              <w:spacing w:line="360" w:lineRule="auto"/>
              <w:jc w:val="both"/>
              <w:rPr>
                <w:rFonts w:ascii="GHEA Grapalat" w:eastAsia="GHEA Grapalat" w:hAnsi="GHEA Grapalat" w:cs="GHEA Grapalat"/>
              </w:rPr>
            </w:pPr>
          </w:p>
          <w:p w:rsidR="003D2E62" w:rsidRDefault="003D2E62" w:rsidP="0064686F">
            <w:pPr>
              <w:pStyle w:val="Normal1"/>
              <w:spacing w:line="360" w:lineRule="auto"/>
              <w:jc w:val="both"/>
              <w:rPr>
                <w:rFonts w:ascii="GHEA Grapalat" w:eastAsia="GHEA Grapalat" w:hAnsi="GHEA Grapalat" w:cs="GHEA Grapalat"/>
              </w:rPr>
            </w:pPr>
          </w:p>
          <w:p w:rsidR="003D2E62" w:rsidRDefault="003D2E62" w:rsidP="0064686F">
            <w:pPr>
              <w:pStyle w:val="Normal1"/>
              <w:spacing w:line="360" w:lineRule="auto"/>
              <w:jc w:val="both"/>
              <w:rPr>
                <w:rFonts w:ascii="GHEA Grapalat" w:eastAsia="GHEA Grapalat" w:hAnsi="GHEA Grapalat" w:cs="GHEA Grapalat"/>
              </w:rPr>
            </w:pPr>
          </w:p>
          <w:p w:rsidR="003D2E62" w:rsidRDefault="003D2E62" w:rsidP="0064686F">
            <w:pPr>
              <w:pStyle w:val="Normal1"/>
              <w:spacing w:line="360" w:lineRule="auto"/>
              <w:jc w:val="both"/>
              <w:rPr>
                <w:rFonts w:ascii="GHEA Grapalat" w:eastAsia="GHEA Grapalat" w:hAnsi="GHEA Grapalat" w:cs="GHEA Grapalat"/>
              </w:rPr>
            </w:pPr>
          </w:p>
          <w:p w:rsidR="003D2E62" w:rsidRDefault="003D2E62" w:rsidP="0064686F">
            <w:pPr>
              <w:pStyle w:val="Normal1"/>
              <w:spacing w:line="360" w:lineRule="auto"/>
              <w:jc w:val="both"/>
              <w:rPr>
                <w:rFonts w:ascii="GHEA Grapalat" w:eastAsia="GHEA Grapalat" w:hAnsi="GHEA Grapalat" w:cs="GHEA Grapalat"/>
              </w:rPr>
            </w:pPr>
          </w:p>
          <w:p w:rsidR="003D2E62" w:rsidRDefault="003D2E62" w:rsidP="0064686F">
            <w:pPr>
              <w:pStyle w:val="Normal1"/>
              <w:spacing w:line="360" w:lineRule="auto"/>
              <w:jc w:val="both"/>
              <w:rPr>
                <w:rFonts w:ascii="GHEA Grapalat" w:eastAsia="GHEA Grapalat" w:hAnsi="GHEA Grapalat" w:cs="GHEA Grapalat"/>
              </w:rPr>
            </w:pPr>
          </w:p>
          <w:p w:rsidR="003D2E62" w:rsidRPr="00BD1D30" w:rsidRDefault="003D2E62" w:rsidP="0064686F">
            <w:pPr>
              <w:pStyle w:val="Normal1"/>
              <w:spacing w:line="360" w:lineRule="auto"/>
              <w:jc w:val="both"/>
              <w:rPr>
                <w:rFonts w:ascii="GHEA Grapalat" w:eastAsia="GHEA Grapalat" w:hAnsi="GHEA Grapalat" w:cs="GHEA Grapalat"/>
              </w:rPr>
            </w:pPr>
          </w:p>
        </w:tc>
      </w:tr>
      <w:tr w:rsidR="003D2E62" w:rsidRPr="00BD1D30" w:rsidTr="0064686F">
        <w:trPr>
          <w:trHeight w:val="874"/>
        </w:trPr>
        <w:tc>
          <w:tcPr>
            <w:tcW w:w="426" w:type="dxa"/>
          </w:tcPr>
          <w:p w:rsidR="003D2E62" w:rsidRPr="00D27870" w:rsidRDefault="00EF59B3" w:rsidP="0064686F">
            <w:pPr>
              <w:pStyle w:val="Normal1"/>
              <w:spacing w:line="360" w:lineRule="auto"/>
              <w:jc w:val="both"/>
              <w:rPr>
                <w:rFonts w:ascii="GHEA Grapalat" w:eastAsia="GHEA Grapalat" w:hAnsi="GHEA Grapalat" w:cs="GHEA Grapalat"/>
              </w:rPr>
            </w:pPr>
            <w:r>
              <w:rPr>
                <w:rFonts w:ascii="GHEA Grapalat" w:eastAsia="GHEA Grapalat" w:hAnsi="GHEA Grapalat" w:cs="GHEA Grapalat"/>
              </w:rPr>
              <w:t>3</w:t>
            </w:r>
          </w:p>
        </w:tc>
        <w:tc>
          <w:tcPr>
            <w:tcW w:w="2544" w:type="dxa"/>
          </w:tcPr>
          <w:p w:rsidR="003D2E62" w:rsidRPr="005262C8" w:rsidRDefault="003D2E62" w:rsidP="0064686F">
            <w:pPr>
              <w:pStyle w:val="Normal1"/>
              <w:spacing w:line="360" w:lineRule="auto"/>
              <w:jc w:val="both"/>
              <w:rPr>
                <w:rFonts w:ascii="GHEA Grapalat" w:eastAsia="GHEA Grapalat" w:hAnsi="GHEA Grapalat" w:cs="GHEA Grapalat"/>
                <w:lang w:val="en-US"/>
              </w:rPr>
            </w:pPr>
            <w:r>
              <w:rPr>
                <w:rFonts w:ascii="GHEA Grapalat" w:eastAsia="GHEA Grapalat" w:hAnsi="GHEA Grapalat" w:cs="GHEA Grapalat"/>
                <w:lang w:val="en-US"/>
              </w:rPr>
              <w:t xml:space="preserve">ՀՀ </w:t>
            </w:r>
            <w:proofErr w:type="spellStart"/>
            <w:r>
              <w:rPr>
                <w:rFonts w:ascii="GHEA Grapalat" w:eastAsia="GHEA Grapalat" w:hAnsi="GHEA Grapalat" w:cs="GHEA Grapalat"/>
                <w:lang w:val="en-US"/>
              </w:rPr>
              <w:t>արդարադատության</w:t>
            </w:r>
            <w:proofErr w:type="spellEnd"/>
            <w:r>
              <w:rPr>
                <w:rFonts w:ascii="GHEA Grapalat" w:eastAsia="GHEA Grapalat" w:hAnsi="GHEA Grapalat" w:cs="GHEA Grapalat"/>
                <w:lang w:val="en-US"/>
              </w:rPr>
              <w:t xml:space="preserve"> </w:t>
            </w:r>
            <w:proofErr w:type="spellStart"/>
            <w:r>
              <w:rPr>
                <w:rFonts w:ascii="GHEA Grapalat" w:eastAsia="GHEA Grapalat" w:hAnsi="GHEA Grapalat" w:cs="GHEA Grapalat"/>
                <w:lang w:val="en-US"/>
              </w:rPr>
              <w:t>նախարարություն</w:t>
            </w:r>
            <w:proofErr w:type="spellEnd"/>
          </w:p>
        </w:tc>
        <w:tc>
          <w:tcPr>
            <w:tcW w:w="3150" w:type="dxa"/>
          </w:tcPr>
          <w:p w:rsidR="003D2E62" w:rsidRPr="00320089" w:rsidRDefault="003D2E62" w:rsidP="0064686F">
            <w:pPr>
              <w:tabs>
                <w:tab w:val="left" w:pos="10221"/>
              </w:tabs>
              <w:spacing w:line="360" w:lineRule="auto"/>
              <w:jc w:val="both"/>
              <w:rPr>
                <w:rFonts w:ascii="GHEA Grapalat" w:hAnsi="GHEA Grapalat"/>
                <w:noProof/>
                <w:sz w:val="24"/>
                <w:szCs w:val="24"/>
                <w:lang w:val="hy-AM"/>
              </w:rPr>
            </w:pPr>
            <w:r w:rsidRPr="00F91A85">
              <w:rPr>
                <w:rFonts w:ascii="GHEA Grapalat" w:hAnsi="GHEA Grapalat" w:cs="Calibri"/>
                <w:sz w:val="24"/>
                <w:szCs w:val="24"/>
                <w:lang w:val="hy-AM"/>
              </w:rPr>
              <w:t xml:space="preserve">     </w:t>
            </w:r>
            <w:r w:rsidRPr="000C07A8">
              <w:rPr>
                <w:rFonts w:ascii="GHEA Grapalat" w:hAnsi="GHEA Grapalat" w:cs="Calibri"/>
                <w:sz w:val="24"/>
                <w:szCs w:val="24"/>
                <w:lang w:val="hy-AM"/>
              </w:rPr>
              <w:t xml:space="preserve">«Հայաստանի Հանրապետության կառավարության 2013 թվականի մարտի 14-ի </w:t>
            </w:r>
            <w:r w:rsidRPr="000C07A8">
              <w:rPr>
                <w:rFonts w:ascii="GHEA Grapalat" w:eastAsia="Tahoma" w:hAnsi="GHEA Grapalat" w:cs="Tahoma"/>
                <w:sz w:val="24"/>
                <w:szCs w:val="24"/>
                <w:lang w:val="hy-AM"/>
              </w:rPr>
              <w:t>N 270-Ն որոշման մեջ լրացումներ կատարելու մասին»</w:t>
            </w:r>
            <w:r w:rsidRPr="00F91A85">
              <w:rPr>
                <w:rFonts w:ascii="GHEA Grapalat" w:eastAsia="Tahoma" w:hAnsi="GHEA Grapalat" w:cs="Tahoma"/>
                <w:sz w:val="24"/>
                <w:szCs w:val="24"/>
                <w:lang w:val="hy-AM"/>
              </w:rPr>
              <w:t xml:space="preserve"> </w:t>
            </w:r>
            <w:r>
              <w:rPr>
                <w:rFonts w:ascii="GHEA Grapalat" w:hAnsi="GHEA Grapalat"/>
                <w:sz w:val="24"/>
                <w:szCs w:val="24"/>
                <w:lang w:val="hy-AM"/>
              </w:rPr>
              <w:t>ՀՀ կ</w:t>
            </w:r>
            <w:r w:rsidRPr="000C07A8">
              <w:rPr>
                <w:rFonts w:ascii="GHEA Grapalat" w:hAnsi="GHEA Grapalat"/>
                <w:sz w:val="24"/>
                <w:szCs w:val="24"/>
                <w:lang w:val="hy-AM"/>
              </w:rPr>
              <w:t>առավարության</w:t>
            </w:r>
            <w:r w:rsidRPr="00F91A85">
              <w:rPr>
                <w:rFonts w:ascii="GHEA Grapalat" w:hAnsi="GHEA Grapalat"/>
                <w:sz w:val="24"/>
                <w:szCs w:val="24"/>
                <w:lang w:val="hy-AM"/>
              </w:rPr>
              <w:t xml:space="preserve"> </w:t>
            </w:r>
            <w:r w:rsidRPr="000C07A8">
              <w:rPr>
                <w:rFonts w:ascii="GHEA Grapalat" w:hAnsi="GHEA Grapalat"/>
                <w:sz w:val="24"/>
                <w:szCs w:val="24"/>
                <w:lang w:val="af-ZA"/>
              </w:rPr>
              <w:t>որոշման</w:t>
            </w:r>
            <w:r>
              <w:rPr>
                <w:rFonts w:ascii="GHEA Grapalat" w:hAnsi="GHEA Grapalat"/>
                <w:noProof/>
                <w:sz w:val="24"/>
                <w:szCs w:val="24"/>
                <w:lang w:val="hy-AM"/>
              </w:rPr>
              <w:t xml:space="preserve"> նախագ</w:t>
            </w:r>
            <w:r w:rsidRPr="004A414E">
              <w:rPr>
                <w:rFonts w:ascii="GHEA Grapalat" w:hAnsi="GHEA Grapalat"/>
                <w:noProof/>
                <w:sz w:val="24"/>
                <w:szCs w:val="24"/>
                <w:lang w:val="hy-AM"/>
              </w:rPr>
              <w:t>ի</w:t>
            </w:r>
            <w:r>
              <w:rPr>
                <w:rFonts w:ascii="GHEA Grapalat" w:hAnsi="GHEA Grapalat"/>
                <w:noProof/>
                <w:sz w:val="24"/>
                <w:szCs w:val="24"/>
                <w:lang w:val="hy-AM"/>
              </w:rPr>
              <w:t>ծ</w:t>
            </w:r>
            <w:r w:rsidRPr="004A414E">
              <w:rPr>
                <w:rFonts w:ascii="GHEA Grapalat" w:hAnsi="GHEA Grapalat"/>
                <w:noProof/>
                <w:sz w:val="24"/>
                <w:szCs w:val="24"/>
                <w:lang w:val="hy-AM"/>
              </w:rPr>
              <w:t xml:space="preserve">ը համապատասխանում է Հայաստանի </w:t>
            </w:r>
            <w:r w:rsidRPr="004A414E">
              <w:rPr>
                <w:rFonts w:ascii="GHEA Grapalat" w:hAnsi="GHEA Grapalat"/>
                <w:noProof/>
                <w:sz w:val="24"/>
                <w:szCs w:val="24"/>
                <w:lang w:val="hy-AM"/>
              </w:rPr>
              <w:lastRenderedPageBreak/>
              <w:t>Հանրապետության օրենսդրությանը:</w:t>
            </w:r>
          </w:p>
          <w:p w:rsidR="003D2E62" w:rsidRPr="005262C8" w:rsidRDefault="003D2E62" w:rsidP="0064686F">
            <w:pPr>
              <w:tabs>
                <w:tab w:val="left" w:pos="709"/>
                <w:tab w:val="center" w:pos="4844"/>
                <w:tab w:val="right" w:pos="9689"/>
              </w:tabs>
              <w:ind w:firstLine="567"/>
              <w:jc w:val="both"/>
              <w:rPr>
                <w:rFonts w:ascii="GHEA Grapalat" w:hAnsi="GHEA Grapalat" w:cs="Sylfaen"/>
                <w:color w:val="000000"/>
                <w:sz w:val="24"/>
                <w:szCs w:val="24"/>
                <w:lang w:val="hy-AM"/>
              </w:rPr>
            </w:pPr>
          </w:p>
        </w:tc>
        <w:tc>
          <w:tcPr>
            <w:tcW w:w="2430" w:type="dxa"/>
          </w:tcPr>
          <w:p w:rsidR="003D2E62" w:rsidRPr="000910B4" w:rsidRDefault="003D2E62" w:rsidP="0064686F">
            <w:pPr>
              <w:pStyle w:val="ListParagraph"/>
              <w:ind w:left="162" w:firstLine="180"/>
              <w:rPr>
                <w:rFonts w:ascii="GHEA Grapalat" w:eastAsia="GHEA Grapalat" w:hAnsi="GHEA Grapalat"/>
                <w:sz w:val="24"/>
                <w:szCs w:val="24"/>
                <w:lang w:val="hy-AM"/>
              </w:rPr>
            </w:pPr>
            <w:r w:rsidRPr="000910B4">
              <w:rPr>
                <w:rFonts w:ascii="GHEA Grapalat" w:eastAsia="GHEA Grapalat" w:hAnsi="GHEA Grapalat"/>
                <w:sz w:val="24"/>
                <w:szCs w:val="24"/>
                <w:lang w:val="hy-AM"/>
              </w:rPr>
              <w:lastRenderedPageBreak/>
              <w:t>Ընդունվել է ի գիտություն</w:t>
            </w:r>
          </w:p>
        </w:tc>
        <w:tc>
          <w:tcPr>
            <w:tcW w:w="2340" w:type="dxa"/>
          </w:tcPr>
          <w:p w:rsidR="003D2E62" w:rsidRDefault="003D2E62" w:rsidP="0064686F">
            <w:pPr>
              <w:pStyle w:val="Normal1"/>
              <w:spacing w:line="360" w:lineRule="auto"/>
              <w:jc w:val="both"/>
              <w:rPr>
                <w:rFonts w:ascii="GHEA Grapalat" w:eastAsia="GHEA Grapalat" w:hAnsi="GHEA Grapalat" w:cs="GHEA Grapalat"/>
              </w:rPr>
            </w:pPr>
          </w:p>
        </w:tc>
      </w:tr>
    </w:tbl>
    <w:p w:rsidR="003D2E62" w:rsidRPr="00BD1D30" w:rsidRDefault="003D2E62" w:rsidP="003D2E62">
      <w:pPr>
        <w:pStyle w:val="NormalWeb"/>
        <w:spacing w:before="0" w:beforeAutospacing="0" w:after="0" w:afterAutospacing="0"/>
        <w:jc w:val="both"/>
        <w:rPr>
          <w:rFonts w:ascii="GHEA Grapalat" w:hAnsi="GHEA Grapalat"/>
          <w:lang w:val="hy-AM"/>
        </w:rPr>
      </w:pPr>
    </w:p>
    <w:p w:rsidR="003D2E62" w:rsidRPr="00201340" w:rsidRDefault="003D2E62" w:rsidP="003D2E62">
      <w:pPr>
        <w:pStyle w:val="NormalWeb"/>
        <w:spacing w:before="0" w:beforeAutospacing="0" w:after="0" w:afterAutospacing="0"/>
        <w:jc w:val="both"/>
        <w:rPr>
          <w:rFonts w:ascii="GHEA Grapalat" w:hAnsi="GHEA Grapalat"/>
          <w:lang w:val="hy-AM"/>
        </w:rPr>
      </w:pPr>
    </w:p>
    <w:p w:rsidR="00F66CFE" w:rsidRDefault="00F66CFE"/>
    <w:sectPr w:rsidR="00F66CFE" w:rsidSect="008B4E98">
      <w:headerReference w:type="even" r:id="rId6"/>
      <w:footerReference w:type="default" r:id="rId7"/>
      <w:pgSz w:w="11909" w:h="16834" w:code="9"/>
      <w:pgMar w:top="1411" w:right="720" w:bottom="720" w:left="720" w:header="432"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535F" w:rsidRDefault="00F3535F" w:rsidP="0041780A">
      <w:r>
        <w:separator/>
      </w:r>
    </w:p>
  </w:endnote>
  <w:endnote w:type="continuationSeparator" w:id="0">
    <w:p w:rsidR="00F3535F" w:rsidRDefault="00F3535F" w:rsidP="0041780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w:altName w:val="Arial"/>
    <w:panose1 w:val="020B0604020202020204"/>
    <w:charset w:val="80"/>
    <w:family w:val="swiss"/>
    <w:pitch w:val="variable"/>
    <w:sig w:usb0="F7FFAFFF" w:usb1="E9DFFFFF" w:usb2="0000003F" w:usb3="00000000" w:csb0="003F01FF" w:csb1="00000000"/>
  </w:font>
  <w:font w:name="Sylfaen">
    <w:panose1 w:val="010A0502050306030303"/>
    <w:charset w:val="00"/>
    <w:family w:val="roman"/>
    <w:notTrueType/>
    <w:pitch w:val="variable"/>
    <w:sig w:usb0="00C00283" w:usb1="00000000" w:usb2="00000000" w:usb3="00000000" w:csb0="0000000D" w:csb1="00000000"/>
  </w:font>
  <w:font w:name="Times Armenian">
    <w:altName w:val="Times New Rom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3B2" w:rsidRDefault="00F3535F"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F3535F"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F3535F"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535F" w:rsidRDefault="00F3535F" w:rsidP="0041780A">
      <w:r>
        <w:separator/>
      </w:r>
    </w:p>
  </w:footnote>
  <w:footnote w:type="continuationSeparator" w:id="0">
    <w:p w:rsidR="00F3535F" w:rsidRDefault="00F3535F" w:rsidP="004178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520" w:rsidRDefault="003D2E62">
    <w:r>
      <w:cr/>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75"/>
  <w:proofState w:spelling="clean" w:grammar="clean"/>
  <w:defaultTabStop w:val="720"/>
  <w:characterSpacingControl w:val="doNotCompress"/>
  <w:footnotePr>
    <w:footnote w:id="-1"/>
    <w:footnote w:id="0"/>
  </w:footnotePr>
  <w:endnotePr>
    <w:endnote w:id="-1"/>
    <w:endnote w:id="0"/>
  </w:endnotePr>
  <w:compat/>
  <w:rsids>
    <w:rsidRoot w:val="003D2E62"/>
    <w:rsid w:val="0038398D"/>
    <w:rsid w:val="00396AD0"/>
    <w:rsid w:val="003D2E62"/>
    <w:rsid w:val="0041780A"/>
    <w:rsid w:val="004711B5"/>
    <w:rsid w:val="004F4A94"/>
    <w:rsid w:val="00562233"/>
    <w:rsid w:val="00574C00"/>
    <w:rsid w:val="006B2F8E"/>
    <w:rsid w:val="00A40D62"/>
    <w:rsid w:val="00EF59B3"/>
    <w:rsid w:val="00F3535F"/>
    <w:rsid w:val="00F66C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E62"/>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3D2E62"/>
    <w:pPr>
      <w:spacing w:after="120"/>
      <w:ind w:left="283"/>
    </w:pPr>
    <w:rPr>
      <w:sz w:val="16"/>
      <w:szCs w:val="16"/>
    </w:rPr>
  </w:style>
  <w:style w:type="character" w:customStyle="1" w:styleId="BodyTextIndent3Char">
    <w:name w:val="Body Text Indent 3 Char"/>
    <w:basedOn w:val="DefaultParagraphFont"/>
    <w:link w:val="BodyTextIndent3"/>
    <w:rsid w:val="003D2E62"/>
    <w:rPr>
      <w:rFonts w:ascii="Times New Roman" w:eastAsia="Times New Roman" w:hAnsi="Times New Roman" w:cs="Times New Roman"/>
      <w:sz w:val="16"/>
      <w:szCs w:val="16"/>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basedOn w:val="Normal"/>
    <w:link w:val="NormalWebChar"/>
    <w:uiPriority w:val="99"/>
    <w:qFormat/>
    <w:rsid w:val="003D2E62"/>
    <w:pPr>
      <w:spacing w:before="100" w:beforeAutospacing="1" w:after="100" w:afterAutospacing="1"/>
    </w:pPr>
    <w:rPr>
      <w:sz w:val="24"/>
      <w:szCs w:val="24"/>
      <w:lang w:val="ru-RU"/>
    </w:rPr>
  </w:style>
  <w:style w:type="paragraph" w:styleId="ListParagraph">
    <w:name w:val="List Paragraph"/>
    <w:basedOn w:val="Normal"/>
    <w:uiPriority w:val="34"/>
    <w:qFormat/>
    <w:rsid w:val="003D2E62"/>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3D2E62"/>
    <w:rPr>
      <w:rFonts w:ascii="Times New Roman" w:eastAsia="Times New Roman" w:hAnsi="Times New Roman" w:cs="Times New Roman"/>
      <w:sz w:val="24"/>
      <w:szCs w:val="24"/>
      <w:lang w:val="ru-RU" w:eastAsia="ru-RU"/>
    </w:rPr>
  </w:style>
  <w:style w:type="paragraph" w:customStyle="1" w:styleId="Normal1">
    <w:name w:val="Normal1"/>
    <w:rsid w:val="003D2E62"/>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344</Words>
  <Characters>1967</Characters>
  <Application>Microsoft Office Word</Application>
  <DocSecurity>0</DocSecurity>
  <Lines>16</Lines>
  <Paragraphs>4</Paragraphs>
  <ScaleCrop>false</ScaleCrop>
  <Company/>
  <LinksUpToDate>false</LinksUpToDate>
  <CharactersWithSpaces>2307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Family</cp:lastModifiedBy>
  <cp:revision>14</cp:revision>
  <dcterms:created xsi:type="dcterms:W3CDTF">2020-06-11T12:35:00Z</dcterms:created>
  <dcterms:modified xsi:type="dcterms:W3CDTF">2020-07-01T19:07:00Z</dcterms:modified>
</cp:coreProperties>
</file>