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03FBA" w:rsidRPr="00176961" w:rsidRDefault="00103FBA" w:rsidP="00103FBA">
      <w:pPr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103FBA" w:rsidRPr="00176961" w:rsidRDefault="00103FBA" w:rsidP="00103FBA">
      <w:pPr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 »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թվականի N -Ն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2004 ԹՎԱԿԱՆԻ ՄԱՐՏԻ 4-Ի N 318-Ն ՈՐՈՇՄԱՆ ՄԵՋ ԼՐԱՑՈՒՄ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ՆԵՐ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ԵՎ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ՓՈՓՈԽՈՒԹՅՈՒՆ</w:t>
      </w:r>
      <w:r w:rsidRPr="00176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Հիմք ընդունելով </w:t>
      </w:r>
      <w:r w:rsidRPr="00176961">
        <w:rPr>
          <w:rFonts w:ascii="GHEA Grapalat" w:hAnsi="GHEA Grapalat" w:cs="Arial"/>
          <w:sz w:val="24"/>
          <w:szCs w:val="24"/>
          <w:lang w:val="hy-AM"/>
        </w:rPr>
        <w:t>Բնակչության բժշկական օգնության և սպասարկման մասին Հայաստանի Հանրապետության օրենքի 44-րդ հոդվածի</w:t>
      </w:r>
      <w:r w:rsidRPr="001769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2-րդ </w:t>
      </w:r>
      <w:r w:rsidRPr="00176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</w:t>
      </w:r>
      <w:r w:rsidRPr="00176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ru-RU"/>
        </w:rPr>
        <w:t>ը</w:t>
      </w:r>
      <w:r w:rsidRPr="0017696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176961">
        <w:rPr>
          <w:rFonts w:ascii="GHEA Grapalat" w:hAnsi="GHEA Grapalat"/>
          <w:sz w:val="24"/>
          <w:szCs w:val="24"/>
          <w:shd w:val="clear" w:color="auto" w:fill="FFFFFF"/>
          <w:lang w:val="ru-RU"/>
        </w:rPr>
        <w:t>և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«Նորմատիվ իրավական ակտերի մասին» Հայաստանի Հանրապետության օրենքի 34-րդ հոդվածը` Հայաստանի Հանրապետության կառավարությունը</w:t>
      </w:r>
      <w:r w:rsidRPr="0017696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17696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103FBA" w:rsidRPr="00176961" w:rsidRDefault="00103FBA" w:rsidP="00103FBA">
      <w:pPr>
        <w:pStyle w:val="ListParagraph"/>
        <w:numPr>
          <w:ilvl w:val="0"/>
          <w:numId w:val="15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(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այսուհետ՝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Որոշում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>) մեջ կատարել հետևյալ լրացում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ներ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 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փոփոխությունը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103FBA" w:rsidRPr="00176961" w:rsidRDefault="00103FBA" w:rsidP="00103FB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3-րդ կետը լրացնել 1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ենթակետով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բովանդակությամբ.</w:t>
      </w: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«11) բժշկական օգնության և սպասարկման պետական պատվերի տեղադրման կարգը՝ համաձայն N 11 հավելվածի:»,</w:t>
      </w:r>
    </w:p>
    <w:p w:rsidR="00103FBA" w:rsidRPr="00176961" w:rsidRDefault="00103FBA" w:rsidP="00103FBA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Որոշումը լրացնել N 11 հավելվածով՝ համաձայն հավելվածի,</w:t>
      </w:r>
    </w:p>
    <w:p w:rsidR="00103FBA" w:rsidRPr="00176961" w:rsidRDefault="00103FBA" w:rsidP="00103FBA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 N 2 հավելվածի 10-րդ կետը ճանաչել ուժը կորցրած:</w:t>
      </w: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9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Cs/>
          <w:color w:val="FF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Հավելված </w:t>
      </w:r>
    </w:p>
    <w:p w:rsidR="00103FBA" w:rsidRPr="00176961" w:rsidRDefault="00103FBA" w:rsidP="00103FBA">
      <w:pPr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2020 թվականի</w:t>
      </w:r>
    </w:p>
    <w:p w:rsidR="00103FBA" w:rsidRPr="00176961" w:rsidRDefault="00103FBA" w:rsidP="00103FBA">
      <w:pPr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«------» «---» N որոշման</w:t>
      </w:r>
    </w:p>
    <w:p w:rsidR="00103FBA" w:rsidRPr="00176961" w:rsidRDefault="00103FBA" w:rsidP="00103FBA">
      <w:pPr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03FBA" w:rsidRPr="00176961" w:rsidRDefault="00103FBA" w:rsidP="00103FBA">
      <w:pPr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«Հավելված N 11</w:t>
      </w:r>
    </w:p>
    <w:p w:rsidR="00103FBA" w:rsidRPr="00176961" w:rsidRDefault="00103FBA" w:rsidP="00103FBA">
      <w:pPr>
        <w:pStyle w:val="NormalWeb"/>
        <w:shd w:val="clear" w:color="auto" w:fill="FFFFFF"/>
        <w:spacing w:before="0" w:beforeAutospacing="0" w:after="0" w:afterAutospacing="0"/>
        <w:ind w:firstLine="284"/>
        <w:contextualSpacing/>
        <w:jc w:val="right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7696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ՀՀ կառավարության 2004 թվականի</w:t>
      </w:r>
    </w:p>
    <w:p w:rsidR="00103FBA" w:rsidRPr="00176961" w:rsidRDefault="00103FBA" w:rsidP="00103FBA">
      <w:pPr>
        <w:shd w:val="clear" w:color="auto" w:fill="FFFFFF"/>
        <w:spacing w:after="0" w:line="240" w:lineRule="auto"/>
        <w:ind w:firstLine="284"/>
        <w:contextualSpacing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մարտի 4-ի N 318-Ն որոշման</w:t>
      </w:r>
    </w:p>
    <w:p w:rsidR="00103FBA" w:rsidRPr="00176961" w:rsidRDefault="00103FBA" w:rsidP="00103FBA">
      <w:pPr>
        <w:spacing w:after="0" w:line="240" w:lineRule="auto"/>
        <w:ind w:firstLine="284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pStyle w:val="ListParagraph"/>
        <w:shd w:val="clear" w:color="auto" w:fill="FFFFFF"/>
        <w:spacing w:after="0" w:line="360" w:lineRule="auto"/>
        <w:ind w:left="644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pStyle w:val="norm"/>
        <w:spacing w:line="360" w:lineRule="auto"/>
        <w:ind w:firstLine="0"/>
        <w:contextualSpacing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17696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 Ա Ր Գ</w:t>
      </w:r>
    </w:p>
    <w:p w:rsidR="00103FBA" w:rsidRPr="00176961" w:rsidRDefault="00103FBA" w:rsidP="00103FBA">
      <w:pPr>
        <w:pStyle w:val="mechtex"/>
        <w:spacing w:line="360" w:lineRule="auto"/>
        <w:contextualSpacing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17696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ԲԺՇԿԱԿԱՆ ՕԳՆՈՒԹՅԱՆ ԵՎ ՍՊԱՍԱՐԿՄԱՆ ՊԵՏԱԿԱՆ ՊԱՏՎԵՐԻ ՏԵՂԱԴՐՄԱՆ</w:t>
      </w:r>
    </w:p>
    <w:p w:rsidR="00103FBA" w:rsidRPr="00176961" w:rsidRDefault="00103FBA" w:rsidP="00103FBA">
      <w:pPr>
        <w:pStyle w:val="mechtex"/>
        <w:spacing w:line="360" w:lineRule="auto"/>
        <w:contextualSpacing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03FBA" w:rsidRPr="00176961" w:rsidRDefault="00103FBA" w:rsidP="00103FBA">
      <w:pPr>
        <w:pStyle w:val="mechtex"/>
        <w:numPr>
          <w:ilvl w:val="0"/>
          <w:numId w:val="21"/>
        </w:numPr>
        <w:spacing w:line="360" w:lineRule="auto"/>
        <w:ind w:left="284" w:hanging="284"/>
        <w:contextualSpacing/>
        <w:rPr>
          <w:rStyle w:val="Strong"/>
          <w:rFonts w:ascii="GHEA Grapalat" w:hAnsi="GHEA Grapalat"/>
          <w:b w:val="0"/>
          <w:color w:val="000000"/>
          <w:sz w:val="24"/>
          <w:szCs w:val="24"/>
        </w:rPr>
      </w:pPr>
      <w:r w:rsidRPr="00176961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ԸՆԴՀԱՆՈՒՐ ԴՐՈՒՅԹՆԵՐ</w:t>
      </w:r>
    </w:p>
    <w:p w:rsidR="00103FBA" w:rsidRPr="00176961" w:rsidRDefault="00103FBA" w:rsidP="00103FBA">
      <w:pPr>
        <w:spacing w:line="360" w:lineRule="auto"/>
        <w:contextualSpacing/>
        <w:rPr>
          <w:rFonts w:ascii="GHEA Grapalat" w:hAnsi="GHEA Grapalat" w:cs="Arial"/>
          <w:color w:val="000000"/>
          <w:spacing w:val="-8"/>
          <w:sz w:val="24"/>
          <w:szCs w:val="24"/>
          <w:lang w:val="hy-AM"/>
        </w:rPr>
      </w:pP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1. Սույն կարգով կարգավորվում են բժշկական օգնության և սպասարկման համապատասխան լիցենզիա ունեցող իրավաբանական անձանց կամ անհատ ձեռնարկատերերի մոտ (այսուհետ` բժշկական կազմակերպություններ) պետության կողմից երաշխավորված անվճար և արտոնյալ պայմաններով բժշկական օգնության և սպասարկման պետական պատվերի (այսուհետ` պետական պատվեր) տեղադրման հետ կապված հարաբերությունները: Սույն կարգի պահանջները չեն տարածվում մրցութային կարգով գնվող առողջապահական ծառայությունների նկատմամբ: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2. Պետական պատվերի տեղադրումը Հայաստանի Հանրապետության տարածքում գործող բժշկական կազմակերպության և առողջապահության նախարարության միջև պետության կողմից երաշխավորված բժշկական օգնության և սպասարկման ծառայությունների մատուցման պայմանագրի կնքմանն ուղղված գործընթաց է: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3. Պետական պատվերի տեղադրումն իրականացվում է սույն կարգին համապատասխան ներկայացվող հայտերի և կից փաստաթղթերի հիման վրա:</w:t>
      </w:r>
    </w:p>
    <w:p w:rsidR="00103FBA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4. Պետական պատվեր տեղադրելու մասին հայտերը քննարկվում են առողջապահության նախարարի (այսուհետ նախարար) անհատական  հրամանով ստեղծված պետական պատվեր տեղադրող հանձնաժողովի (այսուհետ` Հանձնաժողով) կողմից, որում կարող են </w:t>
      </w:r>
      <w:r w:rsidRPr="0017696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ընդգրկվել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առողջապահության նախարար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ության աշխատակիցները: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 w:eastAsia="hy-AM"/>
        </w:rPr>
        <w:t>5. Հանձնաժողովի անհատական կազմը և աշխատակարգը հաստատվում է  նախարարի անհատական հրամանով: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03FBA" w:rsidRPr="00176961" w:rsidRDefault="00103FBA" w:rsidP="00103FBA">
      <w:pPr>
        <w:spacing w:line="360" w:lineRule="auto"/>
        <w:contextualSpacing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03FBA" w:rsidRPr="00176961" w:rsidRDefault="00103FBA" w:rsidP="00103FBA">
      <w:pPr>
        <w:spacing w:line="360" w:lineRule="auto"/>
        <w:ind w:left="900"/>
        <w:contextualSpacing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76961">
        <w:rPr>
          <w:rFonts w:ascii="GHEA Grapalat" w:hAnsi="GHEA Grapalat" w:cs="Sylfaen"/>
          <w:sz w:val="24"/>
          <w:szCs w:val="24"/>
          <w:lang w:val="hy-AM"/>
        </w:rPr>
        <w:t>II. ԲԺՇԿԱԿԱՆ ԿԱԶՄԱԿԵՐՊՈՒԹՅՈՒՆՆԵՐՈՒՄ ՊԵՏԱԿԱՆ ՊԱՏՎԵՐԻ ՏԵՂԱԴՐՄԱՆ ՆԱԽԱՊԱՅՄԱՆՆԵՐԸ</w:t>
      </w:r>
    </w:p>
    <w:p w:rsidR="00103FBA" w:rsidRPr="00176961" w:rsidRDefault="00103FBA" w:rsidP="00103FBA">
      <w:pPr>
        <w:spacing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03FBA" w:rsidRPr="00176961" w:rsidRDefault="00103FBA" w:rsidP="00103FBA">
      <w:p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        6. Բժշկական կազմակերպություններում պետական պատվերի տեղադրման նախապայմաններն են.</w:t>
      </w:r>
    </w:p>
    <w:p w:rsidR="00103FBA" w:rsidRPr="00176961" w:rsidRDefault="00103FBA" w:rsidP="00103FBA">
      <w:pPr>
        <w:numPr>
          <w:ilvl w:val="0"/>
          <w:numId w:val="22"/>
        </w:numPr>
        <w:autoSpaceDE w:val="0"/>
        <w:autoSpaceDN w:val="0"/>
        <w:adjustRightInd w:val="0"/>
        <w:spacing w:after="200" w:line="360" w:lineRule="auto"/>
        <w:ind w:left="0" w:firstLine="851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բժշկական օգնության և սպասարկման համապատասխան տեսակներն իրականացնելու համար առողջապահության նախարարության կողմից տրված լիցենզիայի առկայությունը,</w:t>
      </w:r>
      <w:r w:rsidRPr="00176961" w:rsidDel="00DE51F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103FBA" w:rsidRPr="00176961" w:rsidRDefault="00103FBA" w:rsidP="00103FBA">
      <w:pPr>
        <w:numPr>
          <w:ilvl w:val="0"/>
          <w:numId w:val="22"/>
        </w:numPr>
        <w:autoSpaceDE w:val="0"/>
        <w:autoSpaceDN w:val="0"/>
        <w:adjustRightInd w:val="0"/>
        <w:spacing w:after="200" w:line="360" w:lineRule="auto"/>
        <w:ind w:left="0" w:firstLine="851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պետական պատվերի հայտը ներկայացնելու պահին Հայաստանի Հանրապետության տարածքում էլեկտրոնային առողջապահության միասնական տեղեկատվական համակարգին միանալու և դրանով ծառայությունների մատուցման բաժանորդային գործող պայմանագրի առկայությունը,</w:t>
      </w:r>
    </w:p>
    <w:p w:rsidR="00103FBA" w:rsidRPr="00176961" w:rsidRDefault="00103FBA" w:rsidP="00103FBA">
      <w:pPr>
        <w:numPr>
          <w:ilvl w:val="0"/>
          <w:numId w:val="22"/>
        </w:numPr>
        <w:autoSpaceDE w:val="0"/>
        <w:autoSpaceDN w:val="0"/>
        <w:adjustRightInd w:val="0"/>
        <w:spacing w:after="200" w:line="360" w:lineRule="auto"/>
        <w:ind w:left="0" w:firstLine="851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նախորդ տարիների ընթացքում պետության կողմից երաշխավորված անվճար և արտոնյալ պայմաններով աշխատանքներ իրականացրած հայտատուի մոտ առողջապահության նախարարության կողմից իրականացված ուսումնասիրությունների, դիտարկումների, մշտադիտարկումների ընթացքում առողջապահության նախարարության և բժշկական կազմակերպության միջև կնքված պետության կողմից երաշխավորված անվճար և արտոնյալ պայմաններով բժշկական օգնության և սպասարկման ծառայությունների մատուցման մասին պայմանագրով նախատեսված դրույթների խախտումների բացակայությունը կամ առկայության դեպքում հայտը ներկայացնելու պահին խախտումների վերացված լինելը,</w:t>
      </w:r>
    </w:p>
    <w:p w:rsidR="00103FBA" w:rsidRPr="00176961" w:rsidRDefault="00103FBA" w:rsidP="00103FBA">
      <w:pPr>
        <w:pStyle w:val="ListParagraph"/>
        <w:numPr>
          <w:ilvl w:val="0"/>
          <w:numId w:val="22"/>
        </w:numPr>
        <w:tabs>
          <w:tab w:val="left" w:pos="426"/>
        </w:tabs>
        <w:spacing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Հանձնաժողովի կողմից տվյալ կազմակերպության լիցենզիայով նախատեսված բժշկական օգնության և սպասարկման հայտում չներառված  տեսակների կամ ծառայությունների տեղադրումը՝ բնակչության համար բժշկական օգնության և սպասարկման առանձին տեսակների և ծառայությունների մատչելիությունը և հասանելիությունը ապահովելու նպատակով:</w:t>
      </w:r>
    </w:p>
    <w:p w:rsidR="00103FBA" w:rsidRPr="00176961" w:rsidRDefault="00103FBA" w:rsidP="00103FBA">
      <w:pPr>
        <w:spacing w:line="360" w:lineRule="auto"/>
        <w:contextualSpacing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03FBA" w:rsidRPr="00176961" w:rsidRDefault="00103FBA" w:rsidP="00103FBA">
      <w:pPr>
        <w:spacing w:line="360" w:lineRule="auto"/>
        <w:contextualSpacing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b/>
          <w:sz w:val="24"/>
          <w:szCs w:val="24"/>
          <w:lang w:val="hy-AM"/>
        </w:rPr>
        <w:t xml:space="preserve">III.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>ՊԵՏԱԿԱՆ ՊԱՏՎԵՐԻ ՏԵՂԱԴՐՄԱՆ ՀԱՅՏԵՐԻ ՆԵՐԿԱՅԱՑՄԱՆ ԵՎ ՔՆՆԱՐԿՄԱՆ</w:t>
      </w:r>
      <w:r w:rsidRPr="00176961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 ԿԱՐԳԸ ԵՎ ԺԱՄԿԵՏՆԵՐԸ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7. Առողջապահության նախարարություն սույն հավելվածի Ձև 1-ին համապատասխան հայտ (պարզ հայտ) են ներկայացնում բժշկական օգնություն և սպասարկում իրականացնող այն բժշկական կազմակերպությունները,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 xml:space="preserve"> որոնք ընթացիկ (հայտը ներկայացնելու) տարում պետական պատվերի շրջանակներում իրականացնում են միայն  բժշկական օգնության և սպասարկման հետևյալ տեսակներից առնվազն մեկը.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1)  ամբուլատոր-պոլիկլինիկական ծառայություներ,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2)  շտապ օգնության ծառայություններ,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3) հիվանդանոցային  բժշկական օգնության  միայն ընդհանուր թերապևտիկ, ընդհանուր վիրաբուժական, ընդհանուր մանկաբուժական,  մանկաբարձական, գինեկոլոգիական և ինֆեկցիոն բժշկական օգնության տեսակը/ ները: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 xml:space="preserve">8. Սույն հավելվածի  Ձև 1-ին համապատասխան հայտը (պարզ հայտ) մարզպետարանների, մարզերի տարածքում գտնվող համայնքների և Երևանի քաղաքապետարանի ենթակայության բժշկական կազմակերպությունների համար ներկայացվում է համապատասխանաբար մարզպետարանի (այդ թվում տվյալ մարզի տարածքում գործող համայնքների) և Երևանի քաղաքապետարանի կողմից՝ մեկ ընդհանուր  փաթեթով: 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 xml:space="preserve">9.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Առողջապահության նախարարություն 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սույն հավելվածի  Ձև  2-ին համապատասխան հայտ (բարդ հայտ) են ներկայացնում.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1) հիվանդանոցային և արտահիվանդանոցային բժշկական օգնություն և սպասարկում իրականացնող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 սույն հավելվածի 7-րդ կետով չնախատեսված բժշկական կազմակերպությունները,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2) մասնագիտացված ստոմատոլոգիական բժշկական օգնություն և սպասարկում իրականացնող բժշկական կազմակերպությունները,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3) արտահիվանդանոցային հատուկ և դժվարամատչելի ախտորոշիչ հետազոտություններ իրականացնող բժշկական կազմակերպությունները,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4) ընթացիկ (հայտը ներկայացնելու) տարում պետական պատվերի շրջանակներում բժշկական օգնություն և սպասարկում չիրականացրած բժշկական կազմակերպությունները: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 xml:space="preserve">10. 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հավելվածի  Ձև  2-ին համապատասխան հայտ (բարդ հայտ) ներկայացրած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 բժշկական կազմակերպությունները հայտին կից ներկայացնում են սույն հավելվածի Ձև  3-ում  նշված կադրային հագեցվածության մասին տեղեկանք:</w:t>
      </w:r>
      <w:r w:rsidRPr="0017696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103FBA" w:rsidRPr="00176961" w:rsidRDefault="00103FBA" w:rsidP="00103FBA">
      <w:pPr>
        <w:pStyle w:val="ListParagraph"/>
        <w:shd w:val="clear" w:color="auto" w:fill="FFFFFF"/>
        <w:spacing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 xml:space="preserve">11.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>Հաջորդ տարվա պետական պատվերի հայտերը ներկայացվում են ընթացիկ տարվա սեպտեմբերի 1-ից:</w:t>
      </w:r>
    </w:p>
    <w:p w:rsidR="00103FBA" w:rsidRPr="00176961" w:rsidRDefault="00103FBA" w:rsidP="00103FBA">
      <w:pPr>
        <w:pStyle w:val="ListParagraph"/>
        <w:shd w:val="clear" w:color="auto" w:fill="FFFFFF"/>
        <w:spacing w:line="360" w:lineRule="auto"/>
        <w:ind w:left="0" w:firstLine="540"/>
        <w:jc w:val="both"/>
        <w:rPr>
          <w:rFonts w:ascii="GHEA Grapalat" w:hAnsi="GHEA Grapalat" w:cs="GHEA Grapalat"/>
          <w:strike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12. </w:t>
      </w:r>
      <w:r w:rsidRPr="00176961">
        <w:rPr>
          <w:rFonts w:ascii="GHEA Grapalat" w:hAnsi="GHEA Grapalat" w:cs="Sylfaen"/>
          <w:sz w:val="24"/>
          <w:szCs w:val="24"/>
          <w:lang w:val="af-ZA"/>
        </w:rPr>
        <w:t>Ընթացիկ տարվա համար պետական պատվերի տեղադրման հայտերը (այդ թվում` ի լրումն նախկինում ներկայացված հայտ</w:t>
      </w:r>
      <w:r w:rsidRPr="00176961">
        <w:rPr>
          <w:rFonts w:ascii="GHEA Grapalat" w:hAnsi="GHEA Grapalat" w:cs="Sylfaen"/>
          <w:sz w:val="24"/>
          <w:szCs w:val="24"/>
          <w:lang w:val="hy-AM"/>
        </w:rPr>
        <w:t>երի</w:t>
      </w:r>
      <w:r w:rsidRPr="00176961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>քննարկվում են առողջապահության նախարարությունում հայտը մուտքագրվելուց հետո 45-օրյա ժամկետում:</w:t>
      </w:r>
    </w:p>
    <w:p w:rsidR="00103FBA" w:rsidRPr="00176961" w:rsidRDefault="00103FBA" w:rsidP="00103FBA">
      <w:pPr>
        <w:pStyle w:val="ListParagraph"/>
        <w:shd w:val="clear" w:color="auto" w:fill="FFFFFF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13.  </w:t>
      </w:r>
      <w:r w:rsidRPr="00176961">
        <w:rPr>
          <w:rFonts w:ascii="GHEA Grapalat" w:hAnsi="GHEA Grapalat"/>
          <w:sz w:val="24"/>
          <w:szCs w:val="24"/>
          <w:lang w:val="hy-AM"/>
        </w:rPr>
        <w:t>Բժշկական օգնության և սպասարկման համապատասխան լիցենզիաները, ստորագրված և կնքված հայտերը (pdf ձևաչափերով) և դրանց կից փաստաթղթերը Հայտատուի կողմից սկանավորվում և ներկայացվում են էլեկտրոնային փոստով՝ առողջապահության նախարարության պաշտոնական կայքէջում նշված էլեկտրոնային հասցեով: Հայտերը միաժամանակ  ներկայացվում են նաև էլեկտրոնային տարբերակով՝ MS Exel ձևաչափով: Հայտին կից գրության մեջ Հայտատու կազմակերպության կողմից նշվում են նաև պետական պատվերի հայտի նախապատրաստման և ներկայացման համար պատասխանատու անձի անուն, ազգանունը և կոնտակտային տվյալները:</w:t>
      </w:r>
    </w:p>
    <w:p w:rsidR="00103FBA" w:rsidRPr="00176961" w:rsidRDefault="00103FBA" w:rsidP="00103FBA">
      <w:pPr>
        <w:pStyle w:val="ListParagraph"/>
        <w:shd w:val="clear" w:color="auto" w:fill="FFFFFF"/>
        <w:spacing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>14.</w:t>
      </w: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 xml:space="preserve"> Հայաստանի Հանրապետության մարզերի և Երևան քաղաքի բժշկական կազմակերպությունների հայտերի ուսումնասիրության գործընթացին Հանձնաժողովի նախագահի նախաձեռնությամբ կարող են ներգրավվել նաև Երևանի քաղաքապետարանի և Հայաստանի Հանրապետության մարզպետարանների ներկայացուցիչներ (համաձայնությամբ), ինչպես նաև Հայտատու կազմակերպության տնօրենը կամ վերջինիս կողմից լիազորված այլ անձ:</w:t>
      </w:r>
    </w:p>
    <w:p w:rsidR="00103FBA" w:rsidRPr="00176961" w:rsidRDefault="00103FBA" w:rsidP="00103FBA">
      <w:pPr>
        <w:pStyle w:val="ListParagraph"/>
        <w:shd w:val="clear" w:color="auto" w:fill="FFFFFF"/>
        <w:spacing w:line="360" w:lineRule="auto"/>
        <w:ind w:left="0" w:firstLine="54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 xml:space="preserve">15.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և Արցախի Հանրապետության տարածքում գործող բժշկական կազմակերպությունները Հայաստանի Հանրապետության առողջապահության նախարարություն են ներկայացնում դիմում՝ Հայաստանի Հանրապետության կառավարության 2014 թվականի մարտի 27-ի N 375-Ն որոշմամբ սահմանված կարգով Հայաստանի Հանրապետության առողջապահության նախարարության կողմից հաստատված` սոցիալական փաթեթի շահառուների՝ պետության կողմից երաշխավորված անվճար և արտոնյալ պայմաններով բժշկական օգնության ու սպասարկման ծառայությունների փաթեթում ընդգրկված ծառայություններ իրականացնող կազմակերպությունների ցանկում ընդգրկվելու նպատակով:</w:t>
      </w:r>
    </w:p>
    <w:p w:rsidR="00103FBA" w:rsidRPr="00176961" w:rsidRDefault="00103FBA" w:rsidP="00103FBA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</w:p>
    <w:p w:rsidR="00103FBA" w:rsidRPr="00176961" w:rsidRDefault="00103FBA" w:rsidP="00103FBA">
      <w:p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03FBA" w:rsidRPr="00176961" w:rsidRDefault="00103FBA" w:rsidP="00103FBA">
      <w:pPr>
        <w:autoSpaceDE w:val="0"/>
        <w:autoSpaceDN w:val="0"/>
        <w:adjustRightInd w:val="0"/>
        <w:spacing w:after="200" w:line="360" w:lineRule="auto"/>
        <w:contextualSpacing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IV. ՊԵՏԱԿԱՆ ՊԱՏՎԵՐԻ ՏԵՂԱԴՐՄԱՆ ՄԱՍԻՆ ԵԶՐԱԿԱՑՈՒԹՅՈՒՆՆԵՐԻ ԿԱՅԱՑՄԱՆ ԿԱՐԳԸ</w:t>
      </w:r>
    </w:p>
    <w:p w:rsidR="00103FBA" w:rsidRPr="00176961" w:rsidRDefault="00103FBA" w:rsidP="00103FBA">
      <w:pPr>
        <w:autoSpaceDE w:val="0"/>
        <w:autoSpaceDN w:val="0"/>
        <w:adjustRightInd w:val="0"/>
        <w:spacing w:after="200" w:line="360" w:lineRule="auto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176961">
        <w:rPr>
          <w:rFonts w:ascii="GHEA Grapalat" w:eastAsia="Calibri" w:hAnsi="GHEA Grapalat" w:cs="Sylfaen"/>
          <w:bCs/>
          <w:sz w:val="24"/>
          <w:szCs w:val="24"/>
          <w:lang w:val="hy-AM"/>
        </w:rPr>
        <w:t>16. Նախարարը, հաշվի առնելով Հանձնաժողովի ընդունած եզրակացություններն, ընդունում է հետևյալ անհատական հրամաններից մեկը.</w:t>
      </w:r>
    </w:p>
    <w:p w:rsidR="00103FBA" w:rsidRPr="00176961" w:rsidRDefault="00103FBA" w:rsidP="00103FBA">
      <w:pPr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 xml:space="preserve">1) բավարարել ներկայացված հայտը ամբողջությամբ, </w:t>
      </w:r>
    </w:p>
    <w:p w:rsidR="00103FBA" w:rsidRPr="00176961" w:rsidRDefault="00103FBA" w:rsidP="00103FBA">
      <w:pPr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>2) բավարարել ներկայացված հայտը մասնակիորեն: Այս դեպքում նախարարի համապատասխան անհատական հրամանը պետք է դրույթներ պարունակի նաև բժշկական օգնության և սպասարկման մերժվող տեսակների և մերժման իրավական հիմքերի մասով,</w:t>
      </w:r>
    </w:p>
    <w:p w:rsidR="00103FBA" w:rsidRPr="00176961" w:rsidRDefault="00103FBA" w:rsidP="00103FBA">
      <w:pPr>
        <w:shd w:val="clear" w:color="auto" w:fill="FFFFFF"/>
        <w:spacing w:line="360" w:lineRule="auto"/>
        <w:ind w:firstLine="375"/>
        <w:contextualSpacing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76961">
        <w:rPr>
          <w:rFonts w:ascii="GHEA Grapalat" w:hAnsi="GHEA Grapalat" w:cs="Sylfaen"/>
          <w:bCs/>
          <w:sz w:val="24"/>
          <w:szCs w:val="24"/>
          <w:lang w:val="hy-AM"/>
        </w:rPr>
        <w:t>3) մերժել ներկայացված հայտը ամբողջությամբ՝ նշելով մերժման իրավական հիմքերը: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 xml:space="preserve">17. Ներկայացված հայտերի հիման վրա անհատական հրամանները կայացվում են հայտը ներկայացնելու օրվանից 45 օրվա ընթացքում: </w:t>
      </w:r>
    </w:p>
    <w:p w:rsidR="00103FBA" w:rsidRPr="00176961" w:rsidRDefault="00103FBA" w:rsidP="00103FBA">
      <w:pPr>
        <w:autoSpaceDE w:val="0"/>
        <w:autoSpaceDN w:val="0"/>
        <w:adjustRightInd w:val="0"/>
        <w:spacing w:after="200" w:line="360" w:lineRule="auto"/>
        <w:ind w:firstLine="567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18. Հայտատուի կողմից ներկայացված հայտի քննարկման արդյունքներով ընդունված անհատական հրամանի մասին Հայտատուն 3 աշխատանքային օրվա ընթացքում իրազեկվում է էլեկտրոնային փոստի միջոցով։</w:t>
      </w:r>
    </w:p>
    <w:p w:rsidR="00103FBA" w:rsidRPr="00176961" w:rsidRDefault="00103FBA" w:rsidP="00103F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eastAsia="Calibri" w:hAnsi="GHEA Grapalat" w:cs="GHEA Grapalat"/>
          <w:lang w:val="hy-AM"/>
        </w:rPr>
      </w:pPr>
      <w:r w:rsidRPr="00176961">
        <w:rPr>
          <w:rFonts w:ascii="GHEA Grapalat" w:hAnsi="GHEA Grapalat" w:cs="GHEA Grapalat"/>
          <w:lang w:val="hy-AM" w:eastAsia="ru-RU"/>
        </w:rPr>
        <w:t xml:space="preserve">19. </w:t>
      </w:r>
      <w:r w:rsidRPr="00176961">
        <w:rPr>
          <w:rFonts w:ascii="GHEA Grapalat" w:eastAsia="Calibri" w:hAnsi="GHEA Grapalat" w:cs="GHEA Grapalat"/>
          <w:lang w:val="hy-AM"/>
        </w:rPr>
        <w:t xml:space="preserve">Հայտը  </w:t>
      </w:r>
      <w:r w:rsidRPr="00176961">
        <w:rPr>
          <w:rFonts w:ascii="GHEA Grapalat" w:eastAsia="Calibri" w:hAnsi="GHEA Grapalat" w:cs="Sylfaen"/>
          <w:bCs/>
          <w:lang w:val="hy-AM"/>
        </w:rPr>
        <w:t xml:space="preserve">նախարարի անհատական </w:t>
      </w:r>
      <w:r w:rsidRPr="00176961">
        <w:rPr>
          <w:rFonts w:ascii="GHEA Grapalat" w:eastAsia="Calibri" w:hAnsi="GHEA Grapalat" w:cs="GHEA Grapalat"/>
          <w:lang w:val="hy-AM"/>
        </w:rPr>
        <w:t xml:space="preserve"> հրամանով կարող է մերժվել, եթե.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851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>1) սույն հավելվածի 6-րդ կետում նշված նախապայմաններից որևէ մեկին չի բավարարում,</w:t>
      </w:r>
    </w:p>
    <w:p w:rsidR="00103FBA" w:rsidRPr="00176961" w:rsidRDefault="00103FBA" w:rsidP="00103FBA">
      <w:pPr>
        <w:shd w:val="clear" w:color="auto" w:fill="FFFFFF"/>
        <w:spacing w:after="0" w:line="360" w:lineRule="auto"/>
        <w:ind w:firstLine="851"/>
        <w:contextualSpacing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>2) Հանձնաժողովի եզրակացությամբ Հայտատուի մոտ բացակայում է բժշկական օգնության և սպասարկման տվյալ տեսակի գծով պետական պատվեր տեղադրելու հիմնավորվածությունը՝ հաշվի առնելով տվյալ տարածաշրջանում այլ կազմակերպություններում պետական պատվերով իրականացվող նմանատիպ ծառայությունների առկայությունը և նշված ծառայության գծով բնակչության շրջանում առկա պահանջարկը:</w:t>
      </w:r>
    </w:p>
    <w:p w:rsidR="00103FBA" w:rsidRPr="00176961" w:rsidRDefault="00103FBA" w:rsidP="00103FBA">
      <w:pPr>
        <w:pStyle w:val="ListParagraph"/>
        <w:shd w:val="clear" w:color="auto" w:fill="FFFFFF"/>
        <w:tabs>
          <w:tab w:val="left" w:pos="567"/>
        </w:tabs>
        <w:spacing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ab/>
        <w:t>20. Հաշվի առնելով ներկայացված հայտերի ուսումնասիրության արդյունքներով ընդունված եզրակացությունները՝ Հանձնաժողովը Հայտը ամբողջությամբ կամ մասնակիորեն բավարարելու դեպքում նախարարի հաստատմանն է ներկայացնում պետական պատվեր տեղադրելու կամ Հայտը ամբողջությամբ մերժելու դեպքում  պետական պատվերի տեղադրումը մերժելու մասին  նախարարի անհատական հրամանի նախագիծ:</w:t>
      </w:r>
      <w:r w:rsidRPr="0017696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Հանձնաժողովի եզրակացությունների հետ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անհամաձայնության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դեպքում նախարարի կողմից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եզրակացությունները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վերադարձվում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են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Հանձնաժողովին՝ համապատասխան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մեկնաբանություններով,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կրկնակի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76961">
        <w:rPr>
          <w:rFonts w:ascii="GHEA Grapalat" w:hAnsi="GHEA Grapalat" w:cs="Arial AMU"/>
          <w:color w:val="000000"/>
          <w:sz w:val="24"/>
          <w:szCs w:val="24"/>
          <w:lang w:val="hy-AM"/>
        </w:rPr>
        <w:t>քննարկման</w:t>
      </w:r>
      <w:r w:rsidRPr="00176961">
        <w:rPr>
          <w:rFonts w:ascii="GHEA Grapalat" w:hAnsi="GHEA Grapalat" w:cs="Calibri"/>
          <w:color w:val="000000"/>
          <w:sz w:val="24"/>
          <w:szCs w:val="24"/>
          <w:lang w:val="hy-AM"/>
        </w:rPr>
        <w:t>: Կրկնակի քննարկված եզրակացությունները ներկայացվում են նախարարին սույն հավելվածով սահմանված կարգին համապատասխան:</w:t>
      </w:r>
    </w:p>
    <w:p w:rsidR="00103FBA" w:rsidRPr="00176961" w:rsidRDefault="00103FBA" w:rsidP="00103FBA">
      <w:pPr>
        <w:autoSpaceDE w:val="0"/>
        <w:autoSpaceDN w:val="0"/>
        <w:adjustRightInd w:val="0"/>
        <w:spacing w:line="360" w:lineRule="auto"/>
        <w:ind w:right="-2" w:firstLine="540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 xml:space="preserve">21. Հաշվի առնելով Հանձնաժողովի կողմից ներկայացված եզրակացությունը՝ նախարարն ընդունում է </w:t>
      </w:r>
      <w:r w:rsidRPr="00176961">
        <w:rPr>
          <w:rFonts w:ascii="GHEA Grapalat" w:eastAsia="Calibri" w:hAnsi="GHEA Grapalat" w:cs="GHEA Grapalat"/>
          <w:sz w:val="24"/>
          <w:szCs w:val="24"/>
          <w:lang w:val="hy-AM"/>
        </w:rPr>
        <w:t xml:space="preserve">բժշկական օգնության և սպասարկման տվյալ տեսակի գծով </w:t>
      </w:r>
      <w:r w:rsidRPr="00176961">
        <w:rPr>
          <w:rFonts w:ascii="GHEA Grapalat" w:hAnsi="GHEA Grapalat" w:cs="GHEA Grapalat"/>
          <w:sz w:val="24"/>
          <w:szCs w:val="24"/>
          <w:lang w:val="hy-AM"/>
        </w:rPr>
        <w:t>պետական պատվեր տեղադրելու կամ դրա տեղադրումը մերժելու մասին անհատական հրաման, որը հիմք է հանդիսանում առողջապահության նախարարության (ի դեմս առողջապահության նախարարության գլխավոր քարտուղարի)  կողմից տվյալ բժշկական կազմակերպության (ի դեմս կազմակերպության տնօրենի)  հետ պետության կողմից երաշխավորված անվճար և արտոնյալ պայմաններով բժշկական օգնության և սպասարկման ծառայությունների մատուցման մասին պայմանագիր կնքելու համար` Հայաստանի Հանրապետության տվյալ տարվա պետական բյուջեով նախատեսված համապատասխան ֆինանսական միջոցների առկայության պայմանով: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176961">
        <w:rPr>
          <w:rFonts w:ascii="GHEA Grapalat" w:hAnsi="GHEA Grapalat" w:cs="GHEA Grapalat"/>
          <w:sz w:val="24"/>
          <w:szCs w:val="24"/>
          <w:lang w:val="hy-AM"/>
        </w:rPr>
        <w:t>V. ՊԵՏԱԿԱՆ ՊԱՏՎԵՐԻ ՏԵՂԱԴՐՄԱՆ ՈՐՈՇՈՒՄՆԵՐԻ ՎԵՐԱՆԱՅՈՒՄԸ ԿԱՄ ԲՈՂՈՔԱՐԿՈՒՄԸ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03FBA" w:rsidRPr="00176961" w:rsidRDefault="00103FBA" w:rsidP="00103FBA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 w:cs="Sylfaen"/>
          <w:color w:val="000000"/>
          <w:sz w:val="24"/>
          <w:szCs w:val="24"/>
          <w:lang w:val="hy-AM"/>
        </w:rPr>
        <w:t>Հանձնա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 xml:space="preserve">ժողովի կողմից կայացրած եզրակացությունը սույն հավելվածի 5-րդ կետով սահմանված </w:t>
      </w:r>
      <w:r w:rsidRPr="00176961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նախարարի անհատական հրամանով հաստատված աշխատակարգով 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կարող է վերանայվել.</w:t>
      </w:r>
    </w:p>
    <w:p w:rsidR="00103FBA" w:rsidRPr="00176961" w:rsidRDefault="00103FBA" w:rsidP="00103FB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նախարարի գրավոր հանձնարարականի կամ Հանձնաժողովի նախագահի գրավոր առաջարկության հիման վրա, եթե՝</w:t>
      </w:r>
    </w:p>
    <w:p w:rsidR="00103FBA" w:rsidRPr="00176961" w:rsidRDefault="00103FBA" w:rsidP="00103FBA">
      <w:pPr>
        <w:spacing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ա. ընթացիկ տարվա ընթացքում ստուգումներ իրականացնող պետական մարմինները</w:t>
      </w:r>
      <w:r w:rsidRPr="0017696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իրենց լիազորությունների շրջանակներում իրականացված ստուգումների արդյունքում հայտնաբերել են սույն հավելվածով սահմանված` պետական պատվերի տեղադրումը մերժելու համար հիմք հանդիսացող փաստեր և դրանք ներկայացվել է առողջապահության նախարարություն,</w:t>
      </w:r>
    </w:p>
    <w:p w:rsidR="00103FBA" w:rsidRPr="00176961" w:rsidRDefault="00103FBA" w:rsidP="00103FBA">
      <w:pPr>
        <w:spacing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բ. առողջապահության նախարարության կողմից որպես պայմանագրի կողմ իրականացրած ուսումնասիրությունների, դիտարկումների, մշտադիտարկումների արդյունքում հայտնաբերել են սույն կարգով սահմանված՝ պետական պատվերի տեղադրումը մերժելու համար հիմք հանդիսացող փաստեր,</w:t>
      </w:r>
    </w:p>
    <w:p w:rsidR="00103FBA" w:rsidRPr="00176961" w:rsidRDefault="00103FBA" w:rsidP="00103FBA">
      <w:pPr>
        <w:spacing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961">
        <w:rPr>
          <w:rFonts w:ascii="GHEA Grapalat" w:hAnsi="GHEA Grapalat"/>
          <w:color w:val="000000"/>
          <w:sz w:val="24"/>
          <w:szCs w:val="24"/>
          <w:lang w:val="hy-AM"/>
        </w:rPr>
        <w:t>2) հանձնաժողովի անդամների առնվազն մեկ երրորդի կողմից նախարարին կամ Հանձնաժողովի նախագահին Հանձնաժողովի կողմից կայացրած եզրակացության վերանայման գրավոր պահանջի հիման վրա, որի համար կարող է հիմք հանդիսանալ հասարակական կազմակերպությունների, քաղաքացիների, իրավապահ մարմիների կողմից ստացված տեղեկատվությունը,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284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bookmarkStart w:id="0" w:name="_Hlk12370506"/>
      <w:r w:rsidRPr="00176961">
        <w:rPr>
          <w:rFonts w:ascii="GHEA Grapalat" w:hAnsi="GHEA Grapalat" w:cs="GHEA Grapalat"/>
          <w:sz w:val="24"/>
          <w:szCs w:val="24"/>
          <w:lang w:val="hy-AM"/>
        </w:rPr>
        <w:t>23. Ներկայացված հայտերի ուսումնասիրության արդյունքներով պետական պատվեր տեղադրելու կամ պետական պատվերի տեղադրումը մերժելու մասին նախարարի անհատական հրամանները կարող են բողոքարկվել Վարչարարության հիմունքների և վարչական վարույթի մասին ՀՀ օրենքի 70-րդ և 71-րդ հոդվածներով սահմանված կարգով և ժամկետներում:</w:t>
      </w:r>
    </w:p>
    <w:p w:rsidR="00103FBA" w:rsidRPr="00176961" w:rsidRDefault="00103FBA" w:rsidP="00103FBA">
      <w:pPr>
        <w:tabs>
          <w:tab w:val="left" w:pos="9900"/>
        </w:tabs>
        <w:autoSpaceDE w:val="0"/>
        <w:autoSpaceDN w:val="0"/>
        <w:adjustRightInd w:val="0"/>
        <w:spacing w:line="360" w:lineRule="auto"/>
        <w:ind w:firstLine="284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bookmarkEnd w:id="0"/>
    <w:p w:rsidR="00103FBA" w:rsidRPr="00176961" w:rsidRDefault="00103FBA" w:rsidP="00103FBA">
      <w:pPr>
        <w:shd w:val="clear" w:color="auto" w:fill="FFFFFF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ectPr w:rsidR="00103FBA" w:rsidRPr="00176961" w:rsidSect="001211B7">
          <w:pgSz w:w="12240" w:h="15840"/>
          <w:pgMar w:top="851" w:right="1134" w:bottom="851" w:left="1418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-930"/>
        <w:tblW w:w="11665" w:type="dxa"/>
        <w:tblLook w:val="04A0" w:firstRow="1" w:lastRow="0" w:firstColumn="1" w:lastColumn="0" w:noHBand="0" w:noVBand="1"/>
      </w:tblPr>
      <w:tblGrid>
        <w:gridCol w:w="301"/>
        <w:gridCol w:w="216"/>
        <w:gridCol w:w="824"/>
        <w:gridCol w:w="1116"/>
        <w:gridCol w:w="1005"/>
        <w:gridCol w:w="1227"/>
        <w:gridCol w:w="451"/>
        <w:gridCol w:w="334"/>
        <w:gridCol w:w="1005"/>
        <w:gridCol w:w="1117"/>
        <w:gridCol w:w="1005"/>
        <w:gridCol w:w="1227"/>
        <w:gridCol w:w="864"/>
        <w:gridCol w:w="1006"/>
      </w:tblGrid>
      <w:tr w:rsidR="00103FBA" w:rsidRPr="00282AF4" w:rsidTr="00340FDA">
        <w:trPr>
          <w:trHeight w:val="181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  <w:lang w:val="hy-AM"/>
              </w:rPr>
              <w:t> </w:t>
            </w:r>
          </w:p>
        </w:tc>
      </w:tr>
      <w:tr w:rsidR="00103FBA" w:rsidRPr="00176961" w:rsidTr="00340FDA">
        <w:trPr>
          <w:trHeight w:val="24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  <w:lang w:val="hy-AM"/>
              </w:rPr>
              <w:t> </w:t>
            </w:r>
          </w:p>
        </w:tc>
        <w:tc>
          <w:tcPr>
            <w:tcW w:w="73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ru-RU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                                                                                     </w:t>
            </w:r>
            <w:r w:rsidRPr="00176961">
              <w:rPr>
                <w:rFonts w:ascii="GHEA Grapalat" w:eastAsia="Times New Roman" w:hAnsi="GHEA Grapalat" w:cs="Calibri"/>
                <w:b/>
                <w:bCs/>
                <w:sz w:val="28"/>
                <w:szCs w:val="28"/>
              </w:rPr>
              <w:t>ՀԱՅՏ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176961">
              <w:rPr>
                <w:rFonts w:ascii="GHEA Grapalat" w:eastAsia="Times New Roman" w:hAnsi="GHEA Grapalat" w:cs="Calibri"/>
                <w:b/>
                <w:bCs/>
                <w:sz w:val="28"/>
                <w:szCs w:val="28"/>
              </w:rPr>
              <w:t xml:space="preserve"> Ձև </w:t>
            </w:r>
            <w:r w:rsidRPr="00176961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>1</w:t>
            </w:r>
          </w:p>
        </w:tc>
      </w:tr>
      <w:tr w:rsidR="00103FBA" w:rsidRPr="00176961" w:rsidTr="00340FDA">
        <w:trPr>
          <w:trHeight w:val="20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83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20--- թվականի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3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Հայտատուի կողմից պետության կողմից երաշխավորված անվճար և արտոնյալ պայմաններով բժշկական օգնության և սպասարկման տեսակների տեղադրման (պարզ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 xml:space="preserve"> 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 xml:space="preserve"> ընթացակարգով)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278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213"/>
        </w:trPr>
        <w:tc>
          <w:tcPr>
            <w:tcW w:w="51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16"/>
                <w:szCs w:val="16"/>
              </w:rPr>
              <w:t>մարզ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trHeight w:val="406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 xml:space="preserve">                                          ՄԱՐԶ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Կազմակերպության անվանումը՝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696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Բժշկական օգնության և սպասարկման տեսակներ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Ընթացիկ տարվա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 xml:space="preserve">Հայտատուի  կողմից ներկայացրած 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val="ru-RU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 xml:space="preserve">Հանձնաժողովի </w:t>
            </w: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  <w:lang w:val="ru-RU"/>
              </w:rPr>
              <w:t>եզրակացությունը</w:t>
            </w:r>
          </w:p>
        </w:tc>
      </w:tr>
      <w:tr w:rsidR="00103FBA" w:rsidRPr="00176961" w:rsidTr="00340FDA">
        <w:trPr>
          <w:trHeight w:val="36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8"/>
                <w:szCs w:val="18"/>
              </w:rPr>
            </w:pPr>
            <w:r w:rsidRPr="00176961">
              <w:rPr>
                <w:rFonts w:ascii="Calibri" w:eastAsia="Times New Roman" w:hAnsi="Calibri" w:cs="Calibri"/>
                <w:b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18 և բարձր տարիքի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Մինչև 18 տարեկան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18 և բարձր տարիքի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Մինչև 18 տարեկան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18 և բարձր տարիքի (Այո/Ոչ)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Մինչև 18 տարեկան (Այո/Ոչ)</w:t>
            </w:r>
          </w:p>
        </w:tc>
      </w:tr>
      <w:tr w:rsidR="00103FBA" w:rsidRPr="00176961" w:rsidTr="00340FDA">
        <w:trPr>
          <w:trHeight w:val="20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1. Առաջնային բժշկական օգնություն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ru-RU"/>
              </w:rPr>
              <w:t>1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) բժշկական ընդհանուր պրակտիկա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ru-RU"/>
              </w:rPr>
              <w:t>2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) մանկաբուժական ընդհանուր պրակտիկա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) մանկաբարձագինեկոլոգիական ընդհանուր պրակտիկա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ru-RU"/>
              </w:rPr>
              <w:t>4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) ընտանեկան բժշկություն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203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  <w:t>2. Մասնագիտացված բժշկական օգնություն`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1) ներքին բժշկական (ընդհանուր թերապևտիկ)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2) մանկաբուժական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3) մանկաբարձական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4) գինեկոլոգիական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5) ընդհանուր վիրաբուժական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6) շտապ և անհետաձգելի բժշկական օգնության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bCs/>
                <w:sz w:val="16"/>
                <w:szCs w:val="16"/>
              </w:rPr>
              <w:t>3. Նեղ մասնագիտացված բժշկական օգնություն և սպասարկում`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16"/>
                <w:szCs w:val="16"/>
                <w:lang w:val="ru-RU"/>
              </w:rPr>
              <w:t>1</w:t>
            </w:r>
            <w:r w:rsidRPr="00176961">
              <w:rPr>
                <w:rFonts w:ascii="GHEA Grapalat" w:eastAsia="Times New Roman" w:hAnsi="GHEA Grapalat" w:cs="Calibri"/>
                <w:b/>
                <w:sz w:val="16"/>
                <w:szCs w:val="16"/>
              </w:rPr>
              <w:t>) վարակիչ հիվանդությունների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299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tabs>
                <w:tab w:val="left" w:pos="3435"/>
              </w:tabs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bCs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Գլխավոր քարտուղար /Անուն Ազգանուն/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 xml:space="preserve"> -----------------</w:t>
            </w:r>
          </w:p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</w:p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>Կամ</w:t>
            </w:r>
          </w:p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trHeight w:val="56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 xml:space="preserve"> Հայտատու  կա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>զ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մակերպության տնօրեն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 xml:space="preserve"> 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>(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>կազմակերպության կողմից ներկայացնելու դեպքում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</w:rPr>
              <w:t xml:space="preserve"> )</w:t>
            </w:r>
            <w:r w:rsidRPr="00176961">
              <w:rPr>
                <w:rFonts w:ascii="GHEA Grapalat" w:eastAsia="Times New Roman" w:hAnsi="GHEA Grapalat" w:cs="Calibri"/>
                <w:b/>
                <w:sz w:val="20"/>
                <w:szCs w:val="20"/>
                <w:lang w:val="hy-AM"/>
              </w:rPr>
              <w:t xml:space="preserve"> ------------</w:t>
            </w:r>
          </w:p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After w:val="5"/>
          <w:wAfter w:w="5160" w:type="dxa"/>
          <w:trHeight w:val="192"/>
        </w:trPr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19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/>
                <w:sz w:val="16"/>
                <w:szCs w:val="16"/>
              </w:rPr>
              <w:t>Հայտի ներկայացման օր,ամիս, տարի    --------    ---------     ----------------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b/>
                <w:sz w:val="20"/>
                <w:szCs w:val="20"/>
              </w:rPr>
              <w:t> </w:t>
            </w:r>
          </w:p>
        </w:tc>
      </w:tr>
    </w:tbl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03FBA" w:rsidRPr="00176961" w:rsidRDefault="00103FBA" w:rsidP="00103FBA">
      <w:pPr>
        <w:shd w:val="clear" w:color="auto" w:fill="FFFFFF"/>
        <w:spacing w:after="0" w:line="360" w:lineRule="auto"/>
        <w:ind w:firstLine="284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03FBA" w:rsidRPr="00176961" w:rsidRDefault="00103FBA" w:rsidP="00103FBA">
      <w:pPr>
        <w:pStyle w:val="ListParagraph"/>
        <w:shd w:val="clear" w:color="auto" w:fill="FFFFFF"/>
        <w:spacing w:after="0" w:line="240" w:lineRule="auto"/>
        <w:ind w:left="993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1559" w:type="dxa"/>
        <w:tblLayout w:type="fixed"/>
        <w:tblLook w:val="04A0" w:firstRow="1" w:lastRow="0" w:firstColumn="1" w:lastColumn="0" w:noHBand="0" w:noVBand="1"/>
      </w:tblPr>
      <w:tblGrid>
        <w:gridCol w:w="89"/>
        <w:gridCol w:w="326"/>
        <w:gridCol w:w="3811"/>
        <w:gridCol w:w="203"/>
        <w:gridCol w:w="325"/>
        <w:gridCol w:w="44"/>
        <w:gridCol w:w="67"/>
        <w:gridCol w:w="325"/>
        <w:gridCol w:w="171"/>
        <w:gridCol w:w="190"/>
        <w:gridCol w:w="155"/>
        <w:gridCol w:w="702"/>
        <w:gridCol w:w="319"/>
        <w:gridCol w:w="164"/>
        <w:gridCol w:w="161"/>
        <w:gridCol w:w="468"/>
        <w:gridCol w:w="327"/>
        <w:gridCol w:w="426"/>
        <w:gridCol w:w="186"/>
        <w:gridCol w:w="11"/>
        <w:gridCol w:w="79"/>
        <w:gridCol w:w="49"/>
        <w:gridCol w:w="465"/>
        <w:gridCol w:w="236"/>
        <w:gridCol w:w="10"/>
        <w:gridCol w:w="9"/>
        <w:gridCol w:w="58"/>
        <w:gridCol w:w="186"/>
        <w:gridCol w:w="314"/>
        <w:gridCol w:w="11"/>
        <w:gridCol w:w="401"/>
        <w:gridCol w:w="10"/>
        <w:gridCol w:w="22"/>
        <w:gridCol w:w="32"/>
        <w:gridCol w:w="772"/>
        <w:gridCol w:w="315"/>
        <w:gridCol w:w="21"/>
        <w:gridCol w:w="99"/>
      </w:tblGrid>
      <w:tr w:rsidR="00103FBA" w:rsidRPr="00176961" w:rsidTr="00340FDA">
        <w:trPr>
          <w:gridAfter w:val="1"/>
          <w:wAfter w:w="98" w:type="dxa"/>
          <w:trHeight w:val="70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right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70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</w:tc>
      </w:tr>
      <w:tr w:rsidR="00103FBA" w:rsidRPr="00176961" w:rsidTr="00340FDA">
        <w:trPr>
          <w:gridAfter w:val="1"/>
          <w:wAfter w:w="98" w:type="dxa"/>
          <w:trHeight w:val="40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28"/>
                <w:szCs w:val="28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28"/>
                <w:szCs w:val="28"/>
              </w:rPr>
              <w:t>Ձև 2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70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40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8"/>
                <w:szCs w:val="28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28"/>
                <w:szCs w:val="28"/>
              </w:rPr>
              <w:t>ՀԱՅՏ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4"/>
                <w:szCs w:val="24"/>
              </w:rPr>
            </w:pPr>
            <w:r w:rsidRPr="00176961">
              <w:rPr>
                <w:rFonts w:ascii="Calibri" w:eastAsia="Times New Roman" w:hAnsi="Calibri" w:cs="Calibri"/>
                <w:bCs/>
                <w:sz w:val="24"/>
                <w:szCs w:val="24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8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20--- թվականի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69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 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trHeight w:val="269"/>
        </w:trPr>
        <w:tc>
          <w:tcPr>
            <w:tcW w:w="9377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Calibri"/>
                <w:sz w:val="20"/>
                <w:szCs w:val="20"/>
              </w:rPr>
              <w:t xml:space="preserve">Հայտատուի կողմից պետության կողմից երաշխավորված անվճար և արտոնյալ պայմաններով բժշկական օգնության և սպասարկման տեսակների տեղադրման </w:t>
            </w:r>
            <w:r w:rsidRPr="00176961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 xml:space="preserve"> </w:t>
            </w:r>
            <w:r w:rsidRPr="00176961">
              <w:rPr>
                <w:rFonts w:ascii="GHEA Grapalat" w:eastAsia="Times New Roman" w:hAnsi="GHEA Grapalat" w:cs="Calibri"/>
                <w:sz w:val="20"/>
                <w:szCs w:val="20"/>
              </w:rPr>
              <w:t>(բարդ ընթացակարգով)</w:t>
            </w:r>
          </w:p>
        </w:tc>
        <w:tc>
          <w:tcPr>
            <w:tcW w:w="9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176961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524"/>
        </w:trPr>
        <w:tc>
          <w:tcPr>
            <w:tcW w:w="4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Բժշկական կազմակերպություն (կոդը և անվանումը)</w:t>
            </w:r>
          </w:p>
        </w:tc>
        <w:tc>
          <w:tcPr>
            <w:tcW w:w="14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35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մարզ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733"/>
        </w:trPr>
        <w:tc>
          <w:tcPr>
            <w:tcW w:w="422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Բժշկական օգնության և սպասարկման տեսակներ և ծառայություններ</w:t>
            </w:r>
          </w:p>
        </w:tc>
        <w:tc>
          <w:tcPr>
            <w:tcW w:w="11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Ընթացիկ տարվա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8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Հայտատուի կողմից ներկայացվող</w:t>
            </w:r>
          </w:p>
        </w:tc>
        <w:tc>
          <w:tcPr>
            <w:tcW w:w="3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21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 xml:space="preserve">Հանձնաժողովի առաջարկ 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1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 xml:space="preserve">Հանձնաժողովի </w:t>
            </w: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  <w:lang w:val="ru-RU"/>
              </w:rPr>
              <w:t>եզրակացությունը</w:t>
            </w: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 xml:space="preserve"> հայտը բավարարելու կամ մերժելու մասին</w:t>
            </w:r>
          </w:p>
        </w:tc>
      </w:tr>
      <w:tr w:rsidR="00103FBA" w:rsidRPr="00176961" w:rsidTr="00340FDA">
        <w:trPr>
          <w:gridAfter w:val="1"/>
          <w:wAfter w:w="98" w:type="dxa"/>
          <w:trHeight w:val="748"/>
        </w:trPr>
        <w:tc>
          <w:tcPr>
            <w:tcW w:w="422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  <w:lang w:val="ru-RU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18 և բարձր տարիքի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Մինչև 18 տարեկան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18 և բարձր տարիքի</w:t>
            </w:r>
          </w:p>
        </w:tc>
        <w:tc>
          <w:tcPr>
            <w:tcW w:w="11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Մինչև 18 տարեկան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18 և բարձր տարիքի</w:t>
            </w:r>
          </w:p>
        </w:tc>
        <w:tc>
          <w:tcPr>
            <w:tcW w:w="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Մինչև 18 տարեկան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18 և բարձր տարիքի (Այո/Ոչ)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Մինչև 18 տարեկան (Այո/Ոչ)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1. Առաջնային բժշկական օգնություն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բժշկական ընդհանուր պրակտիկա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մանկաբուժական ընդհանուր պրակտիկա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մանկաբարձագինեկոլոգիական ընդհանուր պրակտիկա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4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ընտանեկան բժշկություն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2. Մասնագիտացված բժշկական օգնություն`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1) ներքին բժշկական (ընդհանուր թերապևտիկ)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2) մանկաբուժական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3) մանկաբարձական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4) գինեկոլոգիական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5) ընդհանուր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7) վերակենդանացման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8) նյարդաբանական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9) հոգեբուժական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10) շտապ և անհետաձգելի բժշկական օգնության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69"/>
        </w:trPr>
        <w:tc>
          <w:tcPr>
            <w:tcW w:w="42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Calibri"/>
                <w:sz w:val="18"/>
                <w:szCs w:val="18"/>
              </w:rPr>
              <w:t xml:space="preserve">  Սանիտարական ավիացիայի կանչ օդային ճանապարհով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11) մաշկաբանական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12) վեներաբանական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13) ախտաբանաանատոմիական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14) դատաբժշկական փորձաքննություն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15) դատահոգեբուժական փորձաքննություն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16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hy-AM"/>
              </w:rPr>
              <w:t>)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 xml:space="preserve"> ինտերվենցիոն առիթմոլոգիական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  <w:lang w:val="hy-AM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hy-AM"/>
              </w:rPr>
              <w:t>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7) հատուկ և դժվարամատչելի ախտորոշիչ  հետազոտություն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hy-AM"/>
              </w:rPr>
              <w:t xml:space="preserve"> (բացվածքով)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bCs/>
                <w:sz w:val="16"/>
                <w:szCs w:val="16"/>
              </w:rPr>
              <w:t>3. Նեղ մասնագիտացված բժշկական օգնություն և սպասարկում`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1) ուռուցքաբանական`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320"/>
              <w:contextualSpacing/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  <w:t>ա. քիմիոթերապիա,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320"/>
              <w:contextualSpacing/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  <w:t>բ. ճառագայթային թերապիա` արտաքին, ներքին,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320"/>
              <w:contextualSpacing/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  <w:t>գ.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2) ալերգոլոգիական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թոքաբանական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4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սրտաբանական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5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ինտերվենցիոն սրտաբանական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6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աղեստամոքսաբանական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7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երիկամաբանական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8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ռևմատոլոգիական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9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արյունաբանական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10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ներզատաբանական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տուբերկուլոզային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վարակիչ հիվանդությունների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նեոնատոլոգիական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14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նյարդավիրաբուժական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15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քիթ-կոկորդ-ականջաբանական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16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ակնաբանական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17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կրծքային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18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սրտային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19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անոթային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0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որովայնային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ուրոլոգիական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պրոկտոլոգիական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վնասվածքաբանական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24) օրթոպեդիական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25) պլաստիկ վերակառուցողական և էսթետիկ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6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մանկական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27) միկրովիրաբուժական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28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դիմածնոտային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29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նորածնային 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30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անոթանեյրովիրաբուժական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ներզատավիրաբուժական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այրվածքաբանական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թունաբանական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34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թմրաբանական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35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բժշկական գենետիկական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36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սպորտային բժշկական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37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թերապևտիկ ստոմատոլոգիական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3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8) վիրաբուժական ստոմատոլոգիական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39) օրթոպեդիկ ստոմատոլոգիական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4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0) օրթոդոնտիկ ստոմատոլոգիական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41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հեմոդիալիզային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254"/>
        </w:trPr>
        <w:tc>
          <w:tcPr>
            <w:tcW w:w="422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  <w:lang w:val="ru-RU"/>
              </w:rPr>
              <w:t>42</w:t>
            </w: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) պալիատիվ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320"/>
              <w:contextualSpacing/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320"/>
              <w:contextualSpacing/>
              <w:rPr>
                <w:rFonts w:ascii="GHEA Grapalat" w:eastAsia="Times New Roman" w:hAnsi="GHEA Grapalat" w:cs="Calibri"/>
                <w:i/>
                <w:i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1526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176961">
              <w:rPr>
                <w:rFonts w:ascii="GHEA Grapalat" w:eastAsia="Times New Roman" w:hAnsi="GHEA Grapalat" w:cs="Calibri"/>
                <w:sz w:val="24"/>
                <w:szCs w:val="24"/>
              </w:rPr>
              <w:t>Հայտատու բժշկական կազմակերպության գլխավոր տնօրեն /Անուն Ազգանուն/</w:t>
            </w:r>
          </w:p>
        </w:tc>
        <w:tc>
          <w:tcPr>
            <w:tcW w:w="4837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sz w:val="16"/>
                <w:szCs w:val="16"/>
              </w:rPr>
              <w:t> </w:t>
            </w: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0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After w:val="1"/>
          <w:wAfter w:w="98" w:type="dxa"/>
          <w:trHeight w:val="404"/>
        </w:trPr>
        <w:tc>
          <w:tcPr>
            <w:tcW w:w="4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GHEA Grapalat" w:eastAsia="Times New Roman" w:hAnsi="GHEA Grapalat" w:cs="Calibri"/>
                <w:sz w:val="16"/>
                <w:szCs w:val="16"/>
              </w:rPr>
              <w:t>Հայտի ներկայացման օր,ամիս, տարի    --------    -------</w:t>
            </w: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bCs/>
                <w:i/>
                <w:iCs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7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9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Calibri"/>
                <w:sz w:val="16"/>
                <w:szCs w:val="16"/>
              </w:rPr>
            </w:pPr>
            <w:r w:rsidRPr="00176961">
              <w:rPr>
                <w:rFonts w:ascii="Calibri" w:eastAsia="Times New Roman" w:hAnsi="Calibri" w:cs="Calibri"/>
                <w:sz w:val="16"/>
                <w:szCs w:val="16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40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right"/>
              <w:rPr>
                <w:rFonts w:ascii="GHEA Grapalat" w:eastAsia="Times New Roman" w:hAnsi="GHEA Grapalat" w:cs="Times New Roman"/>
                <w:b/>
                <w:bCs/>
                <w:sz w:val="28"/>
                <w:szCs w:val="28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sz w:val="28"/>
                <w:szCs w:val="28"/>
              </w:rPr>
              <w:t>Ձև 3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5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70C0"/>
                <w:sz w:val="40"/>
                <w:szCs w:val="4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70C0"/>
                <w:sz w:val="40"/>
                <w:szCs w:val="40"/>
              </w:rPr>
              <w:t> </w:t>
            </w:r>
          </w:p>
        </w:tc>
        <w:tc>
          <w:tcPr>
            <w:tcW w:w="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160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2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70C0"/>
                <w:sz w:val="40"/>
                <w:szCs w:val="4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70C0"/>
                <w:sz w:val="40"/>
                <w:szCs w:val="40"/>
              </w:rPr>
              <w:t xml:space="preserve">ՏԵՂԵԿԱՆՔ </w:t>
            </w:r>
            <w:r w:rsidRPr="00176961">
              <w:rPr>
                <w:rFonts w:ascii="GHEA Grapalat" w:eastAsia="Times New Roman" w:hAnsi="GHEA Grapalat" w:cs="Times New Roman"/>
                <w:b/>
                <w:bCs/>
                <w:color w:val="0070C0"/>
                <w:sz w:val="40"/>
                <w:szCs w:val="40"/>
              </w:rPr>
              <w:br/>
              <w:t xml:space="preserve"> ԿԱԴՐԱՅԻՆ ՀԱԳԵՑՎԱԾՈՒԹՅԱՆ ՎԵՐԱԲԵՐՅԱԼ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"/>
          <w:wBefore w:w="90" w:type="dxa"/>
          <w:wAfter w:w="434" w:type="dxa"/>
          <w:trHeight w:val="270"/>
        </w:trPr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i/>
                <w:i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2"/>
          <w:gridAfter w:val="1"/>
          <w:wBefore w:w="416" w:type="dxa"/>
          <w:wAfter w:w="99" w:type="dxa"/>
          <w:trHeight w:val="495"/>
        </w:trPr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Կազմակերպության անվանում</w:t>
            </w:r>
          </w:p>
        </w:tc>
        <w:tc>
          <w:tcPr>
            <w:tcW w:w="4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69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Մասնագետներ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4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Փաստացի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Ընթացիկ տարվա 6 ամիս</w:t>
            </w:r>
          </w:p>
        </w:tc>
        <w:tc>
          <w:tcPr>
            <w:tcW w:w="296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Նախորդ տարի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81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ֆիզիկական անձանց թվաքանակ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միջին ամսական աշխատավարձ (հազ. դրամ)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ֆիզիկական անձանց թվաքանակ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միջին ամսական աշխատավարձ (հազ. դրամ)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Հիվանդանոցային</w:t>
            </w: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  <w:r w:rsidRPr="0017696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ծառայություններ</w:t>
            </w: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176961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</w:rPr>
              <w:t>որից</w:t>
            </w: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`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Բժիշկ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Կրտսեր բուժաշխատողներ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Այլ անձնակազմ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Արտահիվանդանոցային ծառայություններ, որից`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Բժիշկ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Կրտսեր բուժաշխատողներ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ind w:firstLineChars="200" w:firstLine="400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Այլ անձնակազմ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>Վարչատնտեսական անձնակազմ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16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Մասնագիտությունների անվանումը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Բժիշկ-մասնագետների հաստիքների քանակը, ըստ մասնագիտությունների</w:t>
            </w:r>
          </w:p>
        </w:tc>
        <w:tc>
          <w:tcPr>
            <w:tcW w:w="1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Հաստիքները զբաղեցնող բժիշկ-մասնագետների (ֆիզիկական անձանց) թվաքանակը</w:t>
            </w:r>
          </w:p>
        </w:tc>
        <w:tc>
          <w:tcPr>
            <w:tcW w:w="141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Վերջին հինգ տարվա կտրվածքով վերապատրաստում անցած մասնագետների թիվը</w:t>
            </w:r>
          </w:p>
        </w:tc>
        <w:tc>
          <w:tcPr>
            <w:tcW w:w="15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176961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Վերջին հինգ տարվա կտրվածքով վերապատրաստում չանցած մասնագետների տոկոսային հարաբերությունը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1. Բժիշկներ / հիվանդանոցային/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Սրտաբան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Թոքաբան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Գաստրոէնտերոլոգ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Ներզատաբան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Նեֆրոլոգ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Ընդհանուր և անոթային նյարդաբան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Ուրոլոգ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Կրծքային 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Նեյրովիրաբույժ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Քիթ-կոկորդ-ականջ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Դիմածնոտային 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Անոթային 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Պրոկտոլոգ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Վնասվածքաբան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Ռեանիմատոլոգ-անեսթեզոլոգիական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Հեմոդիալիզի մասնագետ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Պաթանատոմ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Հեմատոլոգ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Բժիշկ լաբորանտ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Ֆիզիոթերապևտ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Բժիշկ ճառագայթային ախտորոշման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Ռադիոլոգ սոնոգրաֆիստ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Էնդոսկոպիստ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Մանկաբարձ-գինեկոլոգ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Նեոնատոլոգ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նյարդաբան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Հոգեբույժ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Բժիշկ ֆունկցիոնալ ախտորոշման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Պլաստիկ 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Ակնաբույժ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հոգեբան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Ռեֆլեքսոթերապևտ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Ռենտգենոլոգ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Համաճարակաբան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Բժիշկ վիճակագիր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Բժկական գործի կազմակերպիչ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Ինտերվեցիոն սրտաբան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2. Միջին բուժանձնակազմ հիվանդանոցային/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Սրտաբանական բաժանմունքի բուժքույրեր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Ընդհանուր թերապիայի բաժանմունքի բուժքույրեր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Նեֆրոլոգիական բաժանմունքի բուժքույրեր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Հեմոդիալիզի բաժանմունքի բուժքույրեր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Ընդհանուր և անոթային նեվրոլոգիական բաժանմունքի բուժքույրեր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Կրծքային վիրաբուժական բաժանմունքի 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Ընդհանուր վիրաբուժական բաժանմունքի…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Վնասվածքաբանական բաժանմունքի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Ուրոլոգիական բաժանմունքի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Քիթ-կոկորդ-ականջաբանության բաժ...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ՇՕ և վերակենդանացման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Նեյրովիրաբուժական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Սրտային վիր. և էնդովասկուլյար ախտ.բաժ-ի…</w:t>
            </w:r>
          </w:p>
        </w:tc>
        <w:tc>
          <w:tcPr>
            <w:tcW w:w="43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Ակնաբուժական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Ընդհանուր մանկաբուժական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նյարդաբանական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Մանկաբարձական բաժ-ի…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Գինեկոլոգիական բաժ-ի…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Նորածնային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Հղիների պաթոլոգիայի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Կանաց-կոնսուլտացիայի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Ռենտգեն, ԿՏ և ՄՌՏ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Անեսթեզոլոգիական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Լաբորատոր բաժ-ի…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Ախտորոշման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Ֆիզիոթերապիայի և վերականգ. Բժշկ.բաժ-ի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Արյան փոխներարկման բաժ-ի…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Պաթոլոգո-անատոմիական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3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Վիրահատական բաժ-ի …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3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Ախտ.բաժ-ի ավագ 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3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Դեղագործներ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</w:rPr>
            </w:pPr>
            <w:r w:rsidRPr="00176961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Պլաստիկ և էսթետիկ վիրաբույժ. Բաժ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34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6961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1. Բժիշկներ / պոլիկլինիկական/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Տեղամասային թերապևտ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Տեաղամասային մանկաբույժ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վիրաբույժ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Մաշկավեներոլոգ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մաշկաբան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Նյարդաբան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նյարդաբան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Քիթ-կոկորդ-ականջաբանական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Մանկական </w:t>
            </w:r>
            <w:r w:rsidRPr="0017696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քիթ-կոկորդ-ականջաբանական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Ակնաբույժ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ակնաբույժ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Ներզատաբան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Ուռոլոգ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Գինեկոլոգ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Մանկական գինեկոլոգ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Ուռուցքաբան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Սրտաբան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Թերապևտ ստոմատոլոգ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Վիրաբույժ ստոմատոլոգ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Ֆտիզիատոր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Իմունոլոգ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Բժիշկ լաբորանտ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Սոնոգրաֆիստ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Ռենտգենոլոգ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Ֆիզիոթերապևտ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36"/>
          <w:wBefore w:w="90" w:type="dxa"/>
          <w:wAfter w:w="11143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85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  <w:t xml:space="preserve"> 2. Միջին բուժանձնակազմ /պոլիկլինիկական/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Տեղամասային 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Տեղամասային մանկական 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Վիրաբուժական կաբինետի 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Քիթ-կոկորդ-ականջ.կաբինետի 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Ակնաբուժական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Ներզտաբանական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Ոռուցքաբանական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Ռևմատոլոգիական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Ինֆեկցիոն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Սրտաբանական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Ստոմատոլոգիական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Գինեկոլոգիական </w:t>
            </w:r>
            <w:r w:rsidRPr="0017696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Ֆ</w:t>
            </w:r>
            <w:r w:rsidRPr="0017696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թ</w:t>
            </w: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իզիատրիկ ծառայության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Ֆունկցիոնալ ախտորոշման 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Ռենտգեն լաբորանտ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Լաբորանտ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Ֆիզոթերապևտիկ </w:t>
            </w:r>
            <w:r w:rsidRPr="0017696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Ախտահանման կաբինետի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Դպրոցական 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176961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դեղագործ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4E2B9F" w:rsidTr="00340FDA">
        <w:trPr>
          <w:gridBefore w:val="1"/>
          <w:gridAfter w:val="2"/>
          <w:wBefore w:w="90" w:type="dxa"/>
          <w:wAfter w:w="119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176961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176961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176961">
              <w:rPr>
                <w:rFonts w:ascii="GHEA Grapalat" w:eastAsia="Times New Roman" w:hAnsi="GHEA Grapalat" w:cs="Times New Roman"/>
                <w:sz w:val="20"/>
                <w:szCs w:val="20"/>
              </w:rPr>
              <w:t>Ավագ բուժքույր</w:t>
            </w:r>
          </w:p>
        </w:tc>
        <w:tc>
          <w:tcPr>
            <w:tcW w:w="4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sz w:val="20"/>
                <w:szCs w:val="20"/>
              </w:rPr>
              <w:t> 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  <w:tr w:rsidR="00103FBA" w:rsidRPr="004E2B9F" w:rsidTr="00340FDA">
        <w:trPr>
          <w:gridBefore w:val="1"/>
          <w:gridAfter w:val="36"/>
          <w:wBefore w:w="90" w:type="dxa"/>
          <w:wAfter w:w="11143" w:type="dxa"/>
          <w:trHeight w:val="270"/>
        </w:trPr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03FBA" w:rsidRPr="004E2B9F" w:rsidRDefault="00103FBA" w:rsidP="00340FDA">
            <w:pPr>
              <w:spacing w:after="0" w:line="240" w:lineRule="auto"/>
              <w:contextualSpacing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4E2B9F">
              <w:rPr>
                <w:rFonts w:ascii="Courier New" w:eastAsia="Times New Roman" w:hAnsi="Courier New" w:cs="Courier New"/>
                <w:color w:val="000000"/>
                <w:sz w:val="20"/>
                <w:szCs w:val="20"/>
              </w:rPr>
              <w:t> </w:t>
            </w:r>
          </w:p>
        </w:tc>
      </w:tr>
    </w:tbl>
    <w:p w:rsidR="00103FBA" w:rsidRPr="004E2B9F" w:rsidRDefault="00103FBA" w:rsidP="00103FBA">
      <w:pPr>
        <w:ind w:firstLine="284"/>
        <w:contextualSpacing/>
        <w:jc w:val="both"/>
        <w:rPr>
          <w:rFonts w:ascii="GHEA Grapalat" w:hAnsi="GHEA Grapalat"/>
        </w:rPr>
      </w:pPr>
    </w:p>
    <w:p w:rsidR="004A3C86" w:rsidRPr="00103FBA" w:rsidRDefault="004A3C86" w:rsidP="00103FBA">
      <w:bookmarkStart w:id="1" w:name="_GoBack"/>
      <w:bookmarkEnd w:id="1"/>
    </w:p>
    <w:sectPr w:rsidR="004A3C86" w:rsidRPr="00103FBA" w:rsidSect="004E2B9F">
      <w:pgSz w:w="12240" w:h="15840"/>
      <w:pgMar w:top="851" w:right="47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75" w:rsidRDefault="00082275" w:rsidP="00AD75CC">
      <w:pPr>
        <w:spacing w:after="0" w:line="240" w:lineRule="auto"/>
      </w:pPr>
      <w:r>
        <w:separator/>
      </w:r>
    </w:p>
  </w:endnote>
  <w:endnote w:type="continuationSeparator" w:id="0">
    <w:p w:rsidR="00082275" w:rsidRDefault="00082275" w:rsidP="00AD7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75" w:rsidRDefault="00082275" w:rsidP="00AD75CC">
      <w:pPr>
        <w:spacing w:after="0" w:line="240" w:lineRule="auto"/>
      </w:pPr>
      <w:r>
        <w:separator/>
      </w:r>
    </w:p>
  </w:footnote>
  <w:footnote w:type="continuationSeparator" w:id="0">
    <w:p w:rsidR="00082275" w:rsidRDefault="00082275" w:rsidP="00AD7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A568D"/>
    <w:multiLevelType w:val="hybridMultilevel"/>
    <w:tmpl w:val="F2D0DE8A"/>
    <w:lvl w:ilvl="0" w:tplc="571898AE">
      <w:start w:val="22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B41F4D"/>
    <w:multiLevelType w:val="hybridMultilevel"/>
    <w:tmpl w:val="022CA6F8"/>
    <w:lvl w:ilvl="0" w:tplc="FE06DB62">
      <w:start w:val="1"/>
      <w:numFmt w:val="decimal"/>
      <w:lvlText w:val="%1)"/>
      <w:lvlJc w:val="left"/>
      <w:pPr>
        <w:ind w:left="904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F765CA"/>
    <w:multiLevelType w:val="hybridMultilevel"/>
    <w:tmpl w:val="4F061D40"/>
    <w:lvl w:ilvl="0" w:tplc="7CD0D19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4C2197C"/>
    <w:multiLevelType w:val="hybridMultilevel"/>
    <w:tmpl w:val="5998A990"/>
    <w:lvl w:ilvl="0" w:tplc="57D619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7135DF7"/>
    <w:multiLevelType w:val="hybridMultilevel"/>
    <w:tmpl w:val="9314E4AC"/>
    <w:lvl w:ilvl="0" w:tplc="D280204E">
      <w:start w:val="1"/>
      <w:numFmt w:val="decimal"/>
      <w:lvlText w:val="%1)"/>
      <w:lvlJc w:val="left"/>
      <w:pPr>
        <w:ind w:left="15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63" w:hanging="360"/>
      </w:pPr>
    </w:lvl>
    <w:lvl w:ilvl="2" w:tplc="0409001B" w:tentative="1">
      <w:start w:val="1"/>
      <w:numFmt w:val="lowerRoman"/>
      <w:lvlText w:val="%3."/>
      <w:lvlJc w:val="right"/>
      <w:pPr>
        <w:ind w:left="2983" w:hanging="180"/>
      </w:pPr>
    </w:lvl>
    <w:lvl w:ilvl="3" w:tplc="0409000F" w:tentative="1">
      <w:start w:val="1"/>
      <w:numFmt w:val="decimal"/>
      <w:lvlText w:val="%4."/>
      <w:lvlJc w:val="left"/>
      <w:pPr>
        <w:ind w:left="3703" w:hanging="360"/>
      </w:pPr>
    </w:lvl>
    <w:lvl w:ilvl="4" w:tplc="04090019" w:tentative="1">
      <w:start w:val="1"/>
      <w:numFmt w:val="lowerLetter"/>
      <w:lvlText w:val="%5."/>
      <w:lvlJc w:val="left"/>
      <w:pPr>
        <w:ind w:left="4423" w:hanging="360"/>
      </w:pPr>
    </w:lvl>
    <w:lvl w:ilvl="5" w:tplc="0409001B" w:tentative="1">
      <w:start w:val="1"/>
      <w:numFmt w:val="lowerRoman"/>
      <w:lvlText w:val="%6."/>
      <w:lvlJc w:val="right"/>
      <w:pPr>
        <w:ind w:left="5143" w:hanging="180"/>
      </w:pPr>
    </w:lvl>
    <w:lvl w:ilvl="6" w:tplc="0409000F" w:tentative="1">
      <w:start w:val="1"/>
      <w:numFmt w:val="decimal"/>
      <w:lvlText w:val="%7."/>
      <w:lvlJc w:val="left"/>
      <w:pPr>
        <w:ind w:left="5863" w:hanging="360"/>
      </w:pPr>
    </w:lvl>
    <w:lvl w:ilvl="7" w:tplc="04090019" w:tentative="1">
      <w:start w:val="1"/>
      <w:numFmt w:val="lowerLetter"/>
      <w:lvlText w:val="%8."/>
      <w:lvlJc w:val="left"/>
      <w:pPr>
        <w:ind w:left="6583" w:hanging="360"/>
      </w:pPr>
    </w:lvl>
    <w:lvl w:ilvl="8" w:tplc="0409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5" w15:restartNumberingAfterBreak="0">
    <w:nsid w:val="191209C8"/>
    <w:multiLevelType w:val="hybridMultilevel"/>
    <w:tmpl w:val="4788B4A4"/>
    <w:lvl w:ilvl="0" w:tplc="F7D4181C">
      <w:start w:val="4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92A080A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644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340649"/>
    <w:multiLevelType w:val="hybridMultilevel"/>
    <w:tmpl w:val="39D4C556"/>
    <w:lvl w:ilvl="0" w:tplc="8CCE1DA2">
      <w:start w:val="1"/>
      <w:numFmt w:val="upperRoman"/>
      <w:lvlText w:val="%1."/>
      <w:lvlJc w:val="left"/>
      <w:pPr>
        <w:ind w:left="3272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33E86"/>
    <w:multiLevelType w:val="hybridMultilevel"/>
    <w:tmpl w:val="2CE23916"/>
    <w:lvl w:ilvl="0" w:tplc="1B4C76AC">
      <w:start w:val="30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F135189"/>
    <w:multiLevelType w:val="hybridMultilevel"/>
    <w:tmpl w:val="C31CA486"/>
    <w:lvl w:ilvl="0" w:tplc="53D2F9D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17E0E03"/>
    <w:multiLevelType w:val="hybridMultilevel"/>
    <w:tmpl w:val="15EA06F8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36644BE"/>
    <w:multiLevelType w:val="hybridMultilevel"/>
    <w:tmpl w:val="DB62CDCA"/>
    <w:lvl w:ilvl="0" w:tplc="1B1088B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620AA0"/>
    <w:multiLevelType w:val="hybridMultilevel"/>
    <w:tmpl w:val="0AC8DC04"/>
    <w:lvl w:ilvl="0" w:tplc="8A24F664">
      <w:start w:val="1"/>
      <w:numFmt w:val="decimal"/>
      <w:lvlText w:val="%1)"/>
      <w:lvlJc w:val="left"/>
      <w:pPr>
        <w:ind w:left="135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2AFE7AA5"/>
    <w:multiLevelType w:val="hybridMultilevel"/>
    <w:tmpl w:val="FFE4627C"/>
    <w:lvl w:ilvl="0" w:tplc="D2D81E76">
      <w:start w:val="1"/>
      <w:numFmt w:val="decimal"/>
      <w:lvlText w:val="%1)"/>
      <w:lvlJc w:val="left"/>
      <w:pPr>
        <w:ind w:left="2062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3A62C78"/>
    <w:multiLevelType w:val="hybridMultilevel"/>
    <w:tmpl w:val="4ABA5A8E"/>
    <w:lvl w:ilvl="0" w:tplc="AFDCFA6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36811FA8"/>
    <w:multiLevelType w:val="hybridMultilevel"/>
    <w:tmpl w:val="4CA839EC"/>
    <w:lvl w:ilvl="0" w:tplc="9EEAED9E">
      <w:start w:val="1"/>
      <w:numFmt w:val="upperRoman"/>
      <w:lvlText w:val="%1."/>
      <w:lvlJc w:val="left"/>
      <w:pPr>
        <w:ind w:left="1095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9F23328"/>
    <w:multiLevelType w:val="hybridMultilevel"/>
    <w:tmpl w:val="64A43E28"/>
    <w:lvl w:ilvl="0" w:tplc="1B1088BA">
      <w:start w:val="1"/>
      <w:numFmt w:val="decimal"/>
      <w:lvlText w:val="%1."/>
      <w:lvlJc w:val="right"/>
      <w:pPr>
        <w:ind w:left="15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1" w:hanging="360"/>
      </w:pPr>
    </w:lvl>
    <w:lvl w:ilvl="2" w:tplc="0409001B" w:tentative="1">
      <w:start w:val="1"/>
      <w:numFmt w:val="lowerRoman"/>
      <w:lvlText w:val="%3."/>
      <w:lvlJc w:val="right"/>
      <w:pPr>
        <w:ind w:left="2961" w:hanging="180"/>
      </w:pPr>
    </w:lvl>
    <w:lvl w:ilvl="3" w:tplc="0409000F" w:tentative="1">
      <w:start w:val="1"/>
      <w:numFmt w:val="decimal"/>
      <w:lvlText w:val="%4."/>
      <w:lvlJc w:val="left"/>
      <w:pPr>
        <w:ind w:left="3681" w:hanging="360"/>
      </w:pPr>
    </w:lvl>
    <w:lvl w:ilvl="4" w:tplc="04090019" w:tentative="1">
      <w:start w:val="1"/>
      <w:numFmt w:val="lowerLetter"/>
      <w:lvlText w:val="%5."/>
      <w:lvlJc w:val="left"/>
      <w:pPr>
        <w:ind w:left="4401" w:hanging="360"/>
      </w:pPr>
    </w:lvl>
    <w:lvl w:ilvl="5" w:tplc="0409001B" w:tentative="1">
      <w:start w:val="1"/>
      <w:numFmt w:val="lowerRoman"/>
      <w:lvlText w:val="%6."/>
      <w:lvlJc w:val="right"/>
      <w:pPr>
        <w:ind w:left="5121" w:hanging="180"/>
      </w:pPr>
    </w:lvl>
    <w:lvl w:ilvl="6" w:tplc="0409000F" w:tentative="1">
      <w:start w:val="1"/>
      <w:numFmt w:val="decimal"/>
      <w:lvlText w:val="%7."/>
      <w:lvlJc w:val="left"/>
      <w:pPr>
        <w:ind w:left="5841" w:hanging="360"/>
      </w:pPr>
    </w:lvl>
    <w:lvl w:ilvl="7" w:tplc="04090019" w:tentative="1">
      <w:start w:val="1"/>
      <w:numFmt w:val="lowerLetter"/>
      <w:lvlText w:val="%8."/>
      <w:lvlJc w:val="left"/>
      <w:pPr>
        <w:ind w:left="6561" w:hanging="360"/>
      </w:pPr>
    </w:lvl>
    <w:lvl w:ilvl="8" w:tplc="0409001B" w:tentative="1">
      <w:start w:val="1"/>
      <w:numFmt w:val="lowerRoman"/>
      <w:lvlText w:val="%9."/>
      <w:lvlJc w:val="right"/>
      <w:pPr>
        <w:ind w:left="7281" w:hanging="180"/>
      </w:pPr>
    </w:lvl>
  </w:abstractNum>
  <w:abstractNum w:abstractNumId="17" w15:restartNumberingAfterBreak="0">
    <w:nsid w:val="3E3951CE"/>
    <w:multiLevelType w:val="hybridMultilevel"/>
    <w:tmpl w:val="47CCE7E4"/>
    <w:lvl w:ilvl="0" w:tplc="B0EE213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417A2811"/>
    <w:multiLevelType w:val="hybridMultilevel"/>
    <w:tmpl w:val="332CAE8C"/>
    <w:lvl w:ilvl="0" w:tplc="9D1E2162">
      <w:start w:val="23"/>
      <w:numFmt w:val="decimal"/>
      <w:lvlText w:val="%1."/>
      <w:lvlJc w:val="left"/>
      <w:pPr>
        <w:ind w:left="6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5D2C33"/>
    <w:multiLevelType w:val="hybridMultilevel"/>
    <w:tmpl w:val="A778139C"/>
    <w:lvl w:ilvl="0" w:tplc="8004A642">
      <w:start w:val="1"/>
      <w:numFmt w:val="decimal"/>
      <w:lvlText w:val="%1)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C146CD5"/>
    <w:multiLevelType w:val="hybridMultilevel"/>
    <w:tmpl w:val="2C6C6FFC"/>
    <w:lvl w:ilvl="0" w:tplc="79901DC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4DB85079"/>
    <w:multiLevelType w:val="hybridMultilevel"/>
    <w:tmpl w:val="3C04E514"/>
    <w:lvl w:ilvl="0" w:tplc="89227C30">
      <w:start w:val="1"/>
      <w:numFmt w:val="decimal"/>
      <w:lvlText w:val="%1."/>
      <w:lvlJc w:val="left"/>
      <w:pPr>
        <w:ind w:left="1183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5BE1153C"/>
    <w:multiLevelType w:val="hybridMultilevel"/>
    <w:tmpl w:val="11CE52BC"/>
    <w:lvl w:ilvl="0" w:tplc="40F6877C">
      <w:start w:val="1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C307A2E"/>
    <w:multiLevelType w:val="hybridMultilevel"/>
    <w:tmpl w:val="E5A0A73A"/>
    <w:lvl w:ilvl="0" w:tplc="A9A6B6A2">
      <w:start w:val="24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3C1103C"/>
    <w:multiLevelType w:val="hybridMultilevel"/>
    <w:tmpl w:val="91889F4E"/>
    <w:lvl w:ilvl="0" w:tplc="DC86B33C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7B18D3"/>
    <w:multiLevelType w:val="hybridMultilevel"/>
    <w:tmpl w:val="773471AC"/>
    <w:lvl w:ilvl="0" w:tplc="D4B227D4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8"/>
  </w:num>
  <w:num w:numId="2">
    <w:abstractNumId w:val="22"/>
  </w:num>
  <w:num w:numId="3">
    <w:abstractNumId w:val="2"/>
  </w:num>
  <w:num w:numId="4">
    <w:abstractNumId w:val="14"/>
  </w:num>
  <w:num w:numId="5">
    <w:abstractNumId w:val="21"/>
  </w:num>
  <w:num w:numId="6">
    <w:abstractNumId w:val="5"/>
  </w:num>
  <w:num w:numId="7">
    <w:abstractNumId w:val="12"/>
  </w:num>
  <w:num w:numId="8">
    <w:abstractNumId w:val="1"/>
  </w:num>
  <w:num w:numId="9">
    <w:abstractNumId w:val="17"/>
  </w:num>
  <w:num w:numId="10">
    <w:abstractNumId w:val="20"/>
  </w:num>
  <w:num w:numId="11">
    <w:abstractNumId w:val="4"/>
  </w:num>
  <w:num w:numId="12">
    <w:abstractNumId w:val="15"/>
  </w:num>
  <w:num w:numId="13">
    <w:abstractNumId w:val="8"/>
  </w:num>
  <w:num w:numId="14">
    <w:abstractNumId w:val="10"/>
  </w:num>
  <w:num w:numId="15">
    <w:abstractNumId w:val="3"/>
  </w:num>
  <w:num w:numId="16">
    <w:abstractNumId w:val="25"/>
  </w:num>
  <w:num w:numId="17">
    <w:abstractNumId w:val="9"/>
  </w:num>
  <w:num w:numId="18">
    <w:abstractNumId w:val="26"/>
  </w:num>
  <w:num w:numId="19">
    <w:abstractNumId w:val="23"/>
  </w:num>
  <w:num w:numId="20">
    <w:abstractNumId w:val="6"/>
  </w:num>
  <w:num w:numId="21">
    <w:abstractNumId w:val="7"/>
  </w:num>
  <w:num w:numId="22">
    <w:abstractNumId w:val="13"/>
  </w:num>
  <w:num w:numId="23">
    <w:abstractNumId w:val="24"/>
  </w:num>
  <w:num w:numId="24">
    <w:abstractNumId w:val="11"/>
  </w:num>
  <w:num w:numId="25">
    <w:abstractNumId w:val="16"/>
  </w:num>
  <w:num w:numId="26">
    <w:abstractNumId w:val="1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15"/>
    <w:rsid w:val="00002B9A"/>
    <w:rsid w:val="00003F30"/>
    <w:rsid w:val="000103DF"/>
    <w:rsid w:val="0001393E"/>
    <w:rsid w:val="00030B3D"/>
    <w:rsid w:val="00040728"/>
    <w:rsid w:val="00052F9E"/>
    <w:rsid w:val="00062CC6"/>
    <w:rsid w:val="00082275"/>
    <w:rsid w:val="00093CD0"/>
    <w:rsid w:val="000B39DE"/>
    <w:rsid w:val="000C2BA1"/>
    <w:rsid w:val="000C748A"/>
    <w:rsid w:val="000D4B1B"/>
    <w:rsid w:val="000D780B"/>
    <w:rsid w:val="000E3E6A"/>
    <w:rsid w:val="000E72D1"/>
    <w:rsid w:val="000F0C90"/>
    <w:rsid w:val="000F25A9"/>
    <w:rsid w:val="000F51DD"/>
    <w:rsid w:val="00103FBA"/>
    <w:rsid w:val="00111F79"/>
    <w:rsid w:val="00115607"/>
    <w:rsid w:val="00116785"/>
    <w:rsid w:val="0012039F"/>
    <w:rsid w:val="001205B2"/>
    <w:rsid w:val="001211B7"/>
    <w:rsid w:val="001212E3"/>
    <w:rsid w:val="00121328"/>
    <w:rsid w:val="001326E1"/>
    <w:rsid w:val="001334B5"/>
    <w:rsid w:val="00134E38"/>
    <w:rsid w:val="00146AC0"/>
    <w:rsid w:val="00150D8B"/>
    <w:rsid w:val="00152171"/>
    <w:rsid w:val="00161640"/>
    <w:rsid w:val="001643D5"/>
    <w:rsid w:val="00164CF5"/>
    <w:rsid w:val="00167914"/>
    <w:rsid w:val="00171E6C"/>
    <w:rsid w:val="0017217D"/>
    <w:rsid w:val="0017278E"/>
    <w:rsid w:val="001754A6"/>
    <w:rsid w:val="001802CF"/>
    <w:rsid w:val="001911D1"/>
    <w:rsid w:val="00196248"/>
    <w:rsid w:val="001A1ADC"/>
    <w:rsid w:val="001A53EE"/>
    <w:rsid w:val="001B38F7"/>
    <w:rsid w:val="001B7822"/>
    <w:rsid w:val="001C1B64"/>
    <w:rsid w:val="001C3B04"/>
    <w:rsid w:val="001C717F"/>
    <w:rsid w:val="001D0EA8"/>
    <w:rsid w:val="001D2458"/>
    <w:rsid w:val="001D786F"/>
    <w:rsid w:val="001E3F71"/>
    <w:rsid w:val="001E7609"/>
    <w:rsid w:val="001F0209"/>
    <w:rsid w:val="001F05C3"/>
    <w:rsid w:val="001F09D6"/>
    <w:rsid w:val="00200285"/>
    <w:rsid w:val="00217E70"/>
    <w:rsid w:val="002247CD"/>
    <w:rsid w:val="002269F9"/>
    <w:rsid w:val="00227DBE"/>
    <w:rsid w:val="00230407"/>
    <w:rsid w:val="00234506"/>
    <w:rsid w:val="002414AC"/>
    <w:rsid w:val="002514E3"/>
    <w:rsid w:val="0028014B"/>
    <w:rsid w:val="00284BFA"/>
    <w:rsid w:val="002904CF"/>
    <w:rsid w:val="00291E38"/>
    <w:rsid w:val="00294D10"/>
    <w:rsid w:val="002B03A6"/>
    <w:rsid w:val="002B2693"/>
    <w:rsid w:val="002B67F2"/>
    <w:rsid w:val="002C6F90"/>
    <w:rsid w:val="002D039A"/>
    <w:rsid w:val="002D58B0"/>
    <w:rsid w:val="002D7D42"/>
    <w:rsid w:val="002E5310"/>
    <w:rsid w:val="002F309A"/>
    <w:rsid w:val="002F4E8B"/>
    <w:rsid w:val="002F72B0"/>
    <w:rsid w:val="00305475"/>
    <w:rsid w:val="00312F2A"/>
    <w:rsid w:val="003216BF"/>
    <w:rsid w:val="003412B1"/>
    <w:rsid w:val="00364BF2"/>
    <w:rsid w:val="00380482"/>
    <w:rsid w:val="00382304"/>
    <w:rsid w:val="00384B1B"/>
    <w:rsid w:val="00386436"/>
    <w:rsid w:val="00395CCB"/>
    <w:rsid w:val="00397063"/>
    <w:rsid w:val="003B6D01"/>
    <w:rsid w:val="003C3894"/>
    <w:rsid w:val="003C5667"/>
    <w:rsid w:val="003D0041"/>
    <w:rsid w:val="003D5F6A"/>
    <w:rsid w:val="003E1240"/>
    <w:rsid w:val="003E1C94"/>
    <w:rsid w:val="003E6D8D"/>
    <w:rsid w:val="003F0167"/>
    <w:rsid w:val="003F7BB9"/>
    <w:rsid w:val="004005C4"/>
    <w:rsid w:val="00400830"/>
    <w:rsid w:val="00400BD2"/>
    <w:rsid w:val="00413CF3"/>
    <w:rsid w:val="00414FC5"/>
    <w:rsid w:val="004156BC"/>
    <w:rsid w:val="00420D36"/>
    <w:rsid w:val="00421278"/>
    <w:rsid w:val="00430E70"/>
    <w:rsid w:val="00451259"/>
    <w:rsid w:val="00454BE9"/>
    <w:rsid w:val="00462DD2"/>
    <w:rsid w:val="00464182"/>
    <w:rsid w:val="00464C1B"/>
    <w:rsid w:val="00474AB1"/>
    <w:rsid w:val="00475B04"/>
    <w:rsid w:val="004808BD"/>
    <w:rsid w:val="0048530D"/>
    <w:rsid w:val="00486DA0"/>
    <w:rsid w:val="004A3C86"/>
    <w:rsid w:val="004E2B9F"/>
    <w:rsid w:val="004E4818"/>
    <w:rsid w:val="00507CD8"/>
    <w:rsid w:val="005126F9"/>
    <w:rsid w:val="00535F8C"/>
    <w:rsid w:val="005407C3"/>
    <w:rsid w:val="00540D6F"/>
    <w:rsid w:val="005433D2"/>
    <w:rsid w:val="00552A9D"/>
    <w:rsid w:val="005613AF"/>
    <w:rsid w:val="005749F7"/>
    <w:rsid w:val="00583F06"/>
    <w:rsid w:val="005A560A"/>
    <w:rsid w:val="005D1301"/>
    <w:rsid w:val="005D2E77"/>
    <w:rsid w:val="005D48B0"/>
    <w:rsid w:val="005D7989"/>
    <w:rsid w:val="005E3917"/>
    <w:rsid w:val="005E3C5C"/>
    <w:rsid w:val="005F74D6"/>
    <w:rsid w:val="00601247"/>
    <w:rsid w:val="00603499"/>
    <w:rsid w:val="00606981"/>
    <w:rsid w:val="00613676"/>
    <w:rsid w:val="00623779"/>
    <w:rsid w:val="0063548D"/>
    <w:rsid w:val="00641B26"/>
    <w:rsid w:val="00644CDA"/>
    <w:rsid w:val="0065678F"/>
    <w:rsid w:val="00656FFF"/>
    <w:rsid w:val="00663313"/>
    <w:rsid w:val="00666242"/>
    <w:rsid w:val="00666782"/>
    <w:rsid w:val="00666A20"/>
    <w:rsid w:val="00676823"/>
    <w:rsid w:val="006771D1"/>
    <w:rsid w:val="006806A2"/>
    <w:rsid w:val="00692085"/>
    <w:rsid w:val="00694ADE"/>
    <w:rsid w:val="006A026B"/>
    <w:rsid w:val="006B21C1"/>
    <w:rsid w:val="006B2508"/>
    <w:rsid w:val="006B359C"/>
    <w:rsid w:val="006C24AA"/>
    <w:rsid w:val="006C46A3"/>
    <w:rsid w:val="006D7D99"/>
    <w:rsid w:val="006D7F69"/>
    <w:rsid w:val="006E576A"/>
    <w:rsid w:val="006F2E21"/>
    <w:rsid w:val="00713C4D"/>
    <w:rsid w:val="00746068"/>
    <w:rsid w:val="00763EA5"/>
    <w:rsid w:val="007648B7"/>
    <w:rsid w:val="00766767"/>
    <w:rsid w:val="00786BE1"/>
    <w:rsid w:val="007A5D16"/>
    <w:rsid w:val="007B4BDD"/>
    <w:rsid w:val="007B5F98"/>
    <w:rsid w:val="007C4B94"/>
    <w:rsid w:val="007C5BEC"/>
    <w:rsid w:val="007D1280"/>
    <w:rsid w:val="007D2CFD"/>
    <w:rsid w:val="007D2E40"/>
    <w:rsid w:val="007D53CD"/>
    <w:rsid w:val="007E062A"/>
    <w:rsid w:val="007E6739"/>
    <w:rsid w:val="007F5058"/>
    <w:rsid w:val="007F7533"/>
    <w:rsid w:val="00821260"/>
    <w:rsid w:val="00851BB2"/>
    <w:rsid w:val="00860B7C"/>
    <w:rsid w:val="008616AF"/>
    <w:rsid w:val="00861AA4"/>
    <w:rsid w:val="00862919"/>
    <w:rsid w:val="008633AF"/>
    <w:rsid w:val="00864043"/>
    <w:rsid w:val="00864B97"/>
    <w:rsid w:val="0086529E"/>
    <w:rsid w:val="00870423"/>
    <w:rsid w:val="008842F6"/>
    <w:rsid w:val="008C2A7D"/>
    <w:rsid w:val="008C2AFA"/>
    <w:rsid w:val="008C3299"/>
    <w:rsid w:val="008C79EB"/>
    <w:rsid w:val="008E1A9B"/>
    <w:rsid w:val="008F068B"/>
    <w:rsid w:val="008F189C"/>
    <w:rsid w:val="008F1C35"/>
    <w:rsid w:val="008F59C0"/>
    <w:rsid w:val="00901B4E"/>
    <w:rsid w:val="00903591"/>
    <w:rsid w:val="009061FD"/>
    <w:rsid w:val="00915F5E"/>
    <w:rsid w:val="00923454"/>
    <w:rsid w:val="00927378"/>
    <w:rsid w:val="00931303"/>
    <w:rsid w:val="009327AC"/>
    <w:rsid w:val="00944A10"/>
    <w:rsid w:val="00967EF8"/>
    <w:rsid w:val="009740E7"/>
    <w:rsid w:val="009774D5"/>
    <w:rsid w:val="009923E6"/>
    <w:rsid w:val="009A2270"/>
    <w:rsid w:val="009A31A2"/>
    <w:rsid w:val="009F7787"/>
    <w:rsid w:val="00A00D55"/>
    <w:rsid w:val="00A03288"/>
    <w:rsid w:val="00A05A05"/>
    <w:rsid w:val="00A060DA"/>
    <w:rsid w:val="00A23921"/>
    <w:rsid w:val="00A30788"/>
    <w:rsid w:val="00A515EC"/>
    <w:rsid w:val="00A52291"/>
    <w:rsid w:val="00A5235B"/>
    <w:rsid w:val="00A53F15"/>
    <w:rsid w:val="00A60AFA"/>
    <w:rsid w:val="00A6494E"/>
    <w:rsid w:val="00A64E7C"/>
    <w:rsid w:val="00A870B4"/>
    <w:rsid w:val="00AB15E3"/>
    <w:rsid w:val="00AC1A6C"/>
    <w:rsid w:val="00AC1F10"/>
    <w:rsid w:val="00AD18BE"/>
    <w:rsid w:val="00AD75CC"/>
    <w:rsid w:val="00AE0813"/>
    <w:rsid w:val="00AE5873"/>
    <w:rsid w:val="00AF3E7E"/>
    <w:rsid w:val="00B00D09"/>
    <w:rsid w:val="00B26194"/>
    <w:rsid w:val="00B40FC0"/>
    <w:rsid w:val="00B42A7C"/>
    <w:rsid w:val="00B45458"/>
    <w:rsid w:val="00B502D2"/>
    <w:rsid w:val="00B547A2"/>
    <w:rsid w:val="00B66590"/>
    <w:rsid w:val="00B807E4"/>
    <w:rsid w:val="00B86928"/>
    <w:rsid w:val="00B94573"/>
    <w:rsid w:val="00BC3BB5"/>
    <w:rsid w:val="00BC5091"/>
    <w:rsid w:val="00BC6E74"/>
    <w:rsid w:val="00BC7D07"/>
    <w:rsid w:val="00BD15A5"/>
    <w:rsid w:val="00BD7C48"/>
    <w:rsid w:val="00BE2990"/>
    <w:rsid w:val="00C04A01"/>
    <w:rsid w:val="00C07D1F"/>
    <w:rsid w:val="00C111D3"/>
    <w:rsid w:val="00C34B19"/>
    <w:rsid w:val="00C42379"/>
    <w:rsid w:val="00C42827"/>
    <w:rsid w:val="00C5525C"/>
    <w:rsid w:val="00C6536E"/>
    <w:rsid w:val="00C66068"/>
    <w:rsid w:val="00C724F0"/>
    <w:rsid w:val="00C729DC"/>
    <w:rsid w:val="00C7560C"/>
    <w:rsid w:val="00C82E2F"/>
    <w:rsid w:val="00C8322F"/>
    <w:rsid w:val="00C841DF"/>
    <w:rsid w:val="00C8450B"/>
    <w:rsid w:val="00C84993"/>
    <w:rsid w:val="00C853CD"/>
    <w:rsid w:val="00C87CAD"/>
    <w:rsid w:val="00C93B8A"/>
    <w:rsid w:val="00CB06C2"/>
    <w:rsid w:val="00CB1670"/>
    <w:rsid w:val="00CB6BA6"/>
    <w:rsid w:val="00CC2928"/>
    <w:rsid w:val="00CC594B"/>
    <w:rsid w:val="00CD2BBF"/>
    <w:rsid w:val="00CF35B3"/>
    <w:rsid w:val="00D0245B"/>
    <w:rsid w:val="00D10EE1"/>
    <w:rsid w:val="00D15C65"/>
    <w:rsid w:val="00D20D7C"/>
    <w:rsid w:val="00D25022"/>
    <w:rsid w:val="00D2699C"/>
    <w:rsid w:val="00D279B5"/>
    <w:rsid w:val="00D27ED3"/>
    <w:rsid w:val="00D356B7"/>
    <w:rsid w:val="00D42F94"/>
    <w:rsid w:val="00D50B86"/>
    <w:rsid w:val="00D51DA6"/>
    <w:rsid w:val="00D62330"/>
    <w:rsid w:val="00D6244F"/>
    <w:rsid w:val="00D6371A"/>
    <w:rsid w:val="00D72ABE"/>
    <w:rsid w:val="00D7552C"/>
    <w:rsid w:val="00D84B8F"/>
    <w:rsid w:val="00D84BFA"/>
    <w:rsid w:val="00DC00A4"/>
    <w:rsid w:val="00DC71CA"/>
    <w:rsid w:val="00DD1F77"/>
    <w:rsid w:val="00DE2CC0"/>
    <w:rsid w:val="00DE326E"/>
    <w:rsid w:val="00DE3FBA"/>
    <w:rsid w:val="00DE4781"/>
    <w:rsid w:val="00DE51FE"/>
    <w:rsid w:val="00DF1B6F"/>
    <w:rsid w:val="00DF3AA1"/>
    <w:rsid w:val="00DF5F53"/>
    <w:rsid w:val="00E12C66"/>
    <w:rsid w:val="00E13696"/>
    <w:rsid w:val="00E209BB"/>
    <w:rsid w:val="00E313F1"/>
    <w:rsid w:val="00E37B9F"/>
    <w:rsid w:val="00E5615D"/>
    <w:rsid w:val="00E56A1C"/>
    <w:rsid w:val="00E666FB"/>
    <w:rsid w:val="00E71FE5"/>
    <w:rsid w:val="00E740FB"/>
    <w:rsid w:val="00E9051C"/>
    <w:rsid w:val="00E9201D"/>
    <w:rsid w:val="00E9622E"/>
    <w:rsid w:val="00E97FC2"/>
    <w:rsid w:val="00EA5FD2"/>
    <w:rsid w:val="00EB7041"/>
    <w:rsid w:val="00EC3F0D"/>
    <w:rsid w:val="00EC5E48"/>
    <w:rsid w:val="00ED38D3"/>
    <w:rsid w:val="00ED7910"/>
    <w:rsid w:val="00EE2DBD"/>
    <w:rsid w:val="00EE48F1"/>
    <w:rsid w:val="00EF277D"/>
    <w:rsid w:val="00EF376E"/>
    <w:rsid w:val="00F02E6B"/>
    <w:rsid w:val="00F1467C"/>
    <w:rsid w:val="00F1497E"/>
    <w:rsid w:val="00F17F5F"/>
    <w:rsid w:val="00F22036"/>
    <w:rsid w:val="00F249C6"/>
    <w:rsid w:val="00F279E7"/>
    <w:rsid w:val="00F32255"/>
    <w:rsid w:val="00F35B65"/>
    <w:rsid w:val="00F4221E"/>
    <w:rsid w:val="00F4277F"/>
    <w:rsid w:val="00F51CCC"/>
    <w:rsid w:val="00F55837"/>
    <w:rsid w:val="00F608CC"/>
    <w:rsid w:val="00F73C71"/>
    <w:rsid w:val="00F759D1"/>
    <w:rsid w:val="00F83C70"/>
    <w:rsid w:val="00F85FAF"/>
    <w:rsid w:val="00FA44DE"/>
    <w:rsid w:val="00FA49AB"/>
    <w:rsid w:val="00FB0535"/>
    <w:rsid w:val="00FC6AE0"/>
    <w:rsid w:val="00FD148B"/>
    <w:rsid w:val="00FE190C"/>
    <w:rsid w:val="00FE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BBC0FD-A9B5-4DBE-96DD-A2B27BF26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FBA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B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4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EE2DB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EE2DBD"/>
    <w:rPr>
      <w:rFonts w:ascii="Times LatArm" w:eastAsia="Times New Roman" w:hAnsi="Times LatArm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0D4B1B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58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5806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5CC"/>
  </w:style>
  <w:style w:type="paragraph" w:styleId="Footer">
    <w:name w:val="footer"/>
    <w:basedOn w:val="Normal"/>
    <w:link w:val="FooterChar"/>
    <w:uiPriority w:val="99"/>
    <w:unhideWhenUsed/>
    <w:rsid w:val="00AD7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5CC"/>
  </w:style>
  <w:style w:type="paragraph" w:customStyle="1" w:styleId="norm">
    <w:name w:val="norm"/>
    <w:basedOn w:val="Normal"/>
    <w:link w:val="normChar"/>
    <w:rsid w:val="004005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4005C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4005C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4005C4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4E2B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2B9F"/>
    <w:rPr>
      <w:color w:val="800080"/>
      <w:u w:val="single"/>
    </w:rPr>
  </w:style>
  <w:style w:type="paragraph" w:customStyle="1" w:styleId="msonormal0">
    <w:name w:val="msonormal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4E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4"/>
      <w:szCs w:val="14"/>
    </w:rPr>
  </w:style>
  <w:style w:type="paragraph" w:customStyle="1" w:styleId="font6">
    <w:name w:val="font6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0"/>
      <w:szCs w:val="20"/>
    </w:rPr>
  </w:style>
  <w:style w:type="paragraph" w:customStyle="1" w:styleId="font7">
    <w:name w:val="font7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14"/>
      <w:szCs w:val="14"/>
    </w:rPr>
  </w:style>
  <w:style w:type="paragraph" w:customStyle="1" w:styleId="font8">
    <w:name w:val="font8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color w:val="FF0000"/>
      <w:sz w:val="24"/>
      <w:szCs w:val="24"/>
    </w:rPr>
  </w:style>
  <w:style w:type="paragraph" w:customStyle="1" w:styleId="font9">
    <w:name w:val="font9"/>
    <w:basedOn w:val="Normal"/>
    <w:rsid w:val="004E2B9F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b/>
      <w:bCs/>
      <w:i/>
      <w:iCs/>
      <w:color w:val="FF0000"/>
      <w:sz w:val="20"/>
      <w:szCs w:val="20"/>
    </w:rPr>
  </w:style>
  <w:style w:type="paragraph" w:customStyle="1" w:styleId="xl63">
    <w:name w:val="xl6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4">
    <w:name w:val="xl64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5">
    <w:name w:val="xl6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6">
    <w:name w:val="xl6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67">
    <w:name w:val="xl67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68">
    <w:name w:val="xl68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69">
    <w:name w:val="xl6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0">
    <w:name w:val="xl70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73">
    <w:name w:val="xl73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000000"/>
      <w:sz w:val="16"/>
      <w:szCs w:val="16"/>
    </w:rPr>
  </w:style>
  <w:style w:type="paragraph" w:customStyle="1" w:styleId="xl74">
    <w:name w:val="xl74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76">
    <w:name w:val="xl76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77">
    <w:name w:val="xl77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78">
    <w:name w:val="xl78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79">
    <w:name w:val="xl79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i/>
      <w:iCs/>
      <w:sz w:val="16"/>
      <w:szCs w:val="16"/>
    </w:rPr>
  </w:style>
  <w:style w:type="paragraph" w:customStyle="1" w:styleId="xl80">
    <w:name w:val="xl80"/>
    <w:basedOn w:val="Normal"/>
    <w:rsid w:val="004E2B9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1">
    <w:name w:val="xl81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82">
    <w:name w:val="xl82"/>
    <w:basedOn w:val="Normal"/>
    <w:rsid w:val="004E2B9F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84">
    <w:name w:val="xl8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5">
    <w:name w:val="xl8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6">
    <w:name w:val="xl8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7">
    <w:name w:val="xl87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88">
    <w:name w:val="xl8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89">
    <w:name w:val="xl89"/>
    <w:basedOn w:val="Normal"/>
    <w:rsid w:val="004E2B9F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b/>
      <w:bCs/>
      <w:i/>
      <w:iCs/>
      <w:color w:val="FF0000"/>
      <w:sz w:val="16"/>
      <w:szCs w:val="16"/>
    </w:rPr>
  </w:style>
  <w:style w:type="paragraph" w:customStyle="1" w:styleId="xl90">
    <w:name w:val="xl90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1">
    <w:name w:val="xl9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2">
    <w:name w:val="xl92"/>
    <w:basedOn w:val="Normal"/>
    <w:rsid w:val="004E2B9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3">
    <w:name w:val="xl93"/>
    <w:basedOn w:val="Normal"/>
    <w:rsid w:val="004E2B9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200" w:firstLine="200"/>
      <w:textAlignment w:val="center"/>
    </w:pPr>
    <w:rPr>
      <w:rFonts w:ascii="GHEA Grapalat" w:eastAsia="Times New Roman" w:hAnsi="GHEA Grapalat" w:cs="Times New Roman"/>
      <w:i/>
      <w:iCs/>
      <w:color w:val="808080"/>
      <w:sz w:val="16"/>
      <w:szCs w:val="16"/>
    </w:rPr>
  </w:style>
  <w:style w:type="paragraph" w:customStyle="1" w:styleId="xl94">
    <w:name w:val="xl94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95">
    <w:name w:val="xl95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color w:val="808080"/>
      <w:sz w:val="16"/>
      <w:szCs w:val="16"/>
    </w:rPr>
  </w:style>
  <w:style w:type="paragraph" w:customStyle="1" w:styleId="xl96">
    <w:name w:val="xl96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7">
    <w:name w:val="xl9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24"/>
      <w:szCs w:val="24"/>
    </w:rPr>
  </w:style>
  <w:style w:type="paragraph" w:customStyle="1" w:styleId="xl98">
    <w:name w:val="xl9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99">
    <w:name w:val="xl99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0">
    <w:name w:val="xl100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1">
    <w:name w:val="xl101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2">
    <w:name w:val="xl102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4"/>
      <w:szCs w:val="24"/>
    </w:rPr>
  </w:style>
  <w:style w:type="paragraph" w:customStyle="1" w:styleId="xl103">
    <w:name w:val="xl103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4">
    <w:name w:val="xl104"/>
    <w:basedOn w:val="Normal"/>
    <w:rsid w:val="004E2B9F"/>
    <w:pP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5">
    <w:name w:val="xl105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06">
    <w:name w:val="xl106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</w:rPr>
  </w:style>
  <w:style w:type="paragraph" w:customStyle="1" w:styleId="xl107">
    <w:name w:val="xl107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0"/>
      <w:szCs w:val="20"/>
    </w:rPr>
  </w:style>
  <w:style w:type="paragraph" w:customStyle="1" w:styleId="xl108">
    <w:name w:val="xl108"/>
    <w:basedOn w:val="Normal"/>
    <w:rsid w:val="004E2B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0"/>
      <w:szCs w:val="20"/>
    </w:rPr>
  </w:style>
  <w:style w:type="paragraph" w:customStyle="1" w:styleId="xl109">
    <w:name w:val="xl109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0">
    <w:name w:val="xl110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4E2B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GHEA Grapalat" w:eastAsia="Times New Roman" w:hAnsi="GHEA Grapalat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sz w:val="18"/>
      <w:szCs w:val="18"/>
    </w:rPr>
  </w:style>
  <w:style w:type="paragraph" w:customStyle="1" w:styleId="xl113">
    <w:name w:val="xl113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b/>
      <w:bCs/>
      <w:sz w:val="16"/>
      <w:szCs w:val="16"/>
    </w:rPr>
  </w:style>
  <w:style w:type="paragraph" w:customStyle="1" w:styleId="xl114">
    <w:name w:val="xl114"/>
    <w:basedOn w:val="Normal"/>
    <w:rsid w:val="004E2B9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15">
    <w:name w:val="xl115"/>
    <w:basedOn w:val="Normal"/>
    <w:rsid w:val="004E2B9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6">
    <w:name w:val="xl116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7">
    <w:name w:val="xl117"/>
    <w:basedOn w:val="Normal"/>
    <w:rsid w:val="004E2B9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8">
    <w:name w:val="xl118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19">
    <w:name w:val="xl119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0">
    <w:name w:val="xl120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1">
    <w:name w:val="xl121"/>
    <w:basedOn w:val="Normal"/>
    <w:rsid w:val="004E2B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2">
    <w:name w:val="xl122"/>
    <w:basedOn w:val="Normal"/>
    <w:rsid w:val="004E2B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000000"/>
      <w:sz w:val="16"/>
      <w:szCs w:val="16"/>
    </w:rPr>
  </w:style>
  <w:style w:type="paragraph" w:customStyle="1" w:styleId="xl123">
    <w:name w:val="xl123"/>
    <w:basedOn w:val="Normal"/>
    <w:rsid w:val="004E2B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4">
    <w:name w:val="xl124"/>
    <w:basedOn w:val="Normal"/>
    <w:rsid w:val="004E2B9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5">
    <w:name w:val="xl125"/>
    <w:basedOn w:val="Normal"/>
    <w:rsid w:val="004E2B9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GHEA Grapalat" w:eastAsia="Times New Roman" w:hAnsi="GHEA Grapalat" w:cs="Times New Roman"/>
      <w:sz w:val="16"/>
      <w:szCs w:val="16"/>
    </w:rPr>
  </w:style>
  <w:style w:type="paragraph" w:customStyle="1" w:styleId="xl126">
    <w:name w:val="xl126"/>
    <w:basedOn w:val="Normal"/>
    <w:rsid w:val="004E2B9F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b/>
      <w:bCs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C5BE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5B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5B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0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B780-C888-44DF-A05D-5A1DBF0F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16</Pages>
  <Words>2092</Words>
  <Characters>16531</Characters>
  <Application>Microsoft Office Word</Application>
  <DocSecurity>0</DocSecurity>
  <Lines>2642</Lines>
  <Paragraphs>342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Tsaghik Vardanyan</dc:creator>
  <cp:keywords>https://mul2.gov.am/tasks/296077/oneclick/318-naxagic.docx?token=9bd13cbeb22ce17737f4819d9bc4b8e5</cp:keywords>
  <cp:lastModifiedBy>Yana Boyajyan</cp:lastModifiedBy>
  <cp:revision>23</cp:revision>
  <dcterms:created xsi:type="dcterms:W3CDTF">2020-07-01T10:27:00Z</dcterms:created>
  <dcterms:modified xsi:type="dcterms:W3CDTF">2020-07-06T14:29:00Z</dcterms:modified>
</cp:coreProperties>
</file>