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697" w:rsidRPr="00AA1441" w:rsidRDefault="00AA1441" w:rsidP="00AA1441">
      <w:pPr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proofErr w:type="spellStart"/>
      <w:r w:rsidRPr="00AA1441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proofErr w:type="spellEnd"/>
    </w:p>
    <w:p w:rsidR="00AA1441" w:rsidRPr="00AA1441" w:rsidRDefault="00ED2D25" w:rsidP="00AA1441">
      <w:pPr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ED2D25">
        <w:rPr>
          <w:rFonts w:ascii="GHEA Grapalat" w:hAnsi="GHEA Grapalat"/>
          <w:b/>
          <w:bCs/>
          <w:color w:val="000000"/>
          <w:sz w:val="24"/>
          <w:szCs w:val="24"/>
        </w:rPr>
        <w:t>Պետական գույքի մասնավորեցման 2017-2020 թվականների ծրագրի մասին օրենքում փոփոխություն կատարելու մասին ՀՀ օրենքի նախագիծ</w:t>
      </w:r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ի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վերաբերյալ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ստացված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դիտողությունների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և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առաջարկությունների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, </w:t>
      </w:r>
      <w:bookmarkStart w:id="0" w:name="_GoBack"/>
      <w:bookmarkEnd w:id="0"/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դրանց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ընդունման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կամ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չընդունման</w:t>
      </w:r>
      <w:proofErr w:type="spellEnd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="00AA1441" w:rsidRPr="00AA1441">
        <w:rPr>
          <w:rFonts w:ascii="GHEA Grapalat" w:hAnsi="GHEA Grapalat"/>
          <w:b/>
          <w:bCs/>
          <w:color w:val="000000"/>
          <w:sz w:val="24"/>
          <w:szCs w:val="24"/>
        </w:rPr>
        <w:t>վերաբերյալ</w:t>
      </w:r>
      <w:proofErr w:type="spellEnd"/>
    </w:p>
    <w:p w:rsidR="00AA1441" w:rsidRPr="00AA1441" w:rsidRDefault="00AA1441" w:rsidP="00AA1441">
      <w:pPr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tbl>
      <w:tblPr>
        <w:tblStyle w:val="a3"/>
        <w:tblW w:w="15295" w:type="dxa"/>
        <w:jc w:val="center"/>
        <w:tblLayout w:type="fixed"/>
        <w:tblLook w:val="04A0" w:firstRow="1" w:lastRow="0" w:firstColumn="1" w:lastColumn="0" w:noHBand="0" w:noVBand="1"/>
      </w:tblPr>
      <w:tblGrid>
        <w:gridCol w:w="535"/>
        <w:gridCol w:w="2648"/>
        <w:gridCol w:w="17"/>
        <w:gridCol w:w="2735"/>
        <w:gridCol w:w="4320"/>
        <w:gridCol w:w="2245"/>
        <w:gridCol w:w="2795"/>
      </w:tblGrid>
      <w:tr w:rsidR="00AA1441" w:rsidRPr="00AA1441" w:rsidTr="00ED2D25">
        <w:trPr>
          <w:jc w:val="center"/>
        </w:trPr>
        <w:tc>
          <w:tcPr>
            <w:tcW w:w="535" w:type="dxa"/>
          </w:tcPr>
          <w:p w:rsidR="00AA1441" w:rsidRPr="00ED2D25" w:rsidRDefault="00AA1441" w:rsidP="00AA1441">
            <w:pPr>
              <w:rPr>
                <w:sz w:val="24"/>
                <w:szCs w:val="24"/>
              </w:rPr>
            </w:pPr>
          </w:p>
        </w:tc>
        <w:tc>
          <w:tcPr>
            <w:tcW w:w="2665" w:type="dxa"/>
            <w:gridSpan w:val="2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2735" w:type="dxa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>Առարկության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ամսաթիվը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գրության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4320" w:type="dxa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կամ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245" w:type="dxa"/>
          </w:tcPr>
          <w:p w:rsidR="00AA1441" w:rsidRPr="00AA1441" w:rsidRDefault="00AA1441" w:rsidP="00AA1441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95" w:type="dxa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Կատարված</w:t>
            </w:r>
            <w:proofErr w:type="spellEnd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AA1441" w:rsidRPr="00AA1441" w:rsidTr="00ED2D25">
        <w:trPr>
          <w:jc w:val="center"/>
        </w:trPr>
        <w:tc>
          <w:tcPr>
            <w:tcW w:w="535" w:type="dxa"/>
          </w:tcPr>
          <w:p w:rsidR="00AA1441" w:rsidRPr="00AA1441" w:rsidRDefault="00AA1441" w:rsidP="00AA144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</w:tcPr>
          <w:p w:rsidR="00AA1441" w:rsidRPr="00AA1441" w:rsidRDefault="005D1BE4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Ֆ</w:t>
            </w:r>
            <w:proofErr w:type="spellStart"/>
            <w:r w:rsidR="00AA1441" w:rsidRPr="00AA1441">
              <w:rPr>
                <w:rFonts w:ascii="GHEA Grapalat" w:hAnsi="GHEA Grapalat"/>
                <w:sz w:val="24"/>
                <w:szCs w:val="24"/>
              </w:rPr>
              <w:t>ինանսների</w:t>
            </w:r>
            <w:proofErr w:type="spellEnd"/>
            <w:r w:rsidR="00AA1441" w:rsidRPr="00AA144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A1441" w:rsidRPr="00AA1441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52" w:type="dxa"/>
            <w:gridSpan w:val="2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18.05.</w:t>
            </w:r>
            <w:r w:rsidRPr="00AA1441">
              <w:rPr>
                <w:rFonts w:ascii="GHEA Grapalat" w:hAnsi="GHEA Grapalat"/>
                <w:sz w:val="24"/>
                <w:szCs w:val="24"/>
              </w:rPr>
              <w:t>2020թ.</w:t>
            </w:r>
            <w:r w:rsidRPr="00AA1441">
              <w:rPr>
                <w:rFonts w:ascii="GHEA Grapalat" w:hAnsi="GHEA Grapalat"/>
                <w:sz w:val="24"/>
                <w:szCs w:val="24"/>
              </w:rPr>
              <w:br/>
            </w:r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N01/8-2/7221-2020</w:t>
            </w:r>
          </w:p>
        </w:tc>
        <w:tc>
          <w:tcPr>
            <w:tcW w:w="4320" w:type="dxa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A144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245" w:type="dxa"/>
          </w:tcPr>
          <w:p w:rsidR="00AA1441" w:rsidRPr="00AA1441" w:rsidRDefault="00AA1441" w:rsidP="00AA1441">
            <w:pPr>
              <w:spacing w:line="276" w:lineRule="auto"/>
              <w:ind w:firstLine="31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95" w:type="dxa"/>
          </w:tcPr>
          <w:p w:rsidR="00AA1441" w:rsidRPr="00AA1441" w:rsidRDefault="00AA1441" w:rsidP="00AA1441">
            <w:pPr>
              <w:spacing w:line="276" w:lineRule="auto"/>
              <w:ind w:firstLine="317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A1441" w:rsidRPr="00AA1441" w:rsidTr="00ED2D25">
        <w:trPr>
          <w:jc w:val="center"/>
        </w:trPr>
        <w:tc>
          <w:tcPr>
            <w:tcW w:w="535" w:type="dxa"/>
          </w:tcPr>
          <w:p w:rsidR="00AA1441" w:rsidRPr="00AA1441" w:rsidRDefault="00AA1441" w:rsidP="00AA144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2648" w:type="dxa"/>
          </w:tcPr>
          <w:p w:rsidR="00AA1441" w:rsidRPr="00AA1441" w:rsidRDefault="005D1BE4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proofErr w:type="spellStart"/>
            <w:r w:rsidR="00AA1441" w:rsidRPr="00AA1441">
              <w:rPr>
                <w:rFonts w:ascii="GHEA Grapalat" w:hAnsi="GHEA Grapalat"/>
                <w:sz w:val="24"/>
                <w:szCs w:val="24"/>
              </w:rPr>
              <w:t>րդարադատության</w:t>
            </w:r>
            <w:proofErr w:type="spellEnd"/>
            <w:r w:rsidR="00AA1441" w:rsidRPr="00AA144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A1441" w:rsidRPr="00AA1441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52" w:type="dxa"/>
            <w:gridSpan w:val="2"/>
          </w:tcPr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03.06.2020թ.</w:t>
            </w:r>
          </w:p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AA1441">
              <w:rPr>
                <w:rFonts w:ascii="GHEA Grapalat" w:hAnsi="GHEA Grapalat"/>
                <w:sz w:val="24"/>
                <w:szCs w:val="24"/>
                <w:lang w:val="en-US"/>
              </w:rPr>
              <w:t>N27.3/11153-2020</w:t>
            </w:r>
          </w:p>
        </w:tc>
        <w:tc>
          <w:tcPr>
            <w:tcW w:w="4320" w:type="dxa"/>
          </w:tcPr>
          <w:p w:rsidR="009A1B0D" w:rsidRDefault="00AA1441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A1441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A1441"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</w:rPr>
              <w:t xml:space="preserve">  է</w:t>
            </w:r>
            <w:proofErr w:type="gramEnd"/>
            <w:r w:rsidRPr="00AA1441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AA1441" w:rsidRPr="00AA1441" w:rsidRDefault="00AA1441" w:rsidP="00AA1441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AA144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AA1441">
              <w:rPr>
                <w:rFonts w:ascii="GHEA Grapalat" w:hAnsi="GHEA Grapalat"/>
                <w:sz w:val="24"/>
                <w:szCs w:val="24"/>
              </w:rPr>
              <w:t>օրենսդրությանը</w:t>
            </w:r>
            <w:proofErr w:type="spellEnd"/>
            <w:r w:rsidRPr="00AA144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245" w:type="dxa"/>
          </w:tcPr>
          <w:p w:rsidR="00AA1441" w:rsidRPr="00AA1441" w:rsidRDefault="00AA1441" w:rsidP="00AA1441">
            <w:pPr>
              <w:spacing w:line="276" w:lineRule="auto"/>
              <w:ind w:firstLine="31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95" w:type="dxa"/>
          </w:tcPr>
          <w:p w:rsidR="00AA1441" w:rsidRPr="00AA1441" w:rsidRDefault="00AA1441" w:rsidP="00AA1441">
            <w:pPr>
              <w:spacing w:line="276" w:lineRule="auto"/>
              <w:ind w:firstLine="317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AA1441" w:rsidRDefault="00AA1441" w:rsidP="00AA1441"/>
    <w:sectPr w:rsidR="00AA1441" w:rsidSect="00AA144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441"/>
    <w:rsid w:val="005D1BE4"/>
    <w:rsid w:val="00825697"/>
    <w:rsid w:val="009A1B0D"/>
    <w:rsid w:val="00AA1441"/>
    <w:rsid w:val="00AC4882"/>
    <w:rsid w:val="00ED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C9908"/>
  <w15:chartTrackingRefBased/>
  <w15:docId w15:val="{2E1A44BC-41AF-4921-A120-0BDD5B440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https://mul-spm.gov.am/tasks/docs/attachment.php?id=121020&amp;fn=Ampop1.docx&amp;out=1&amp;token=</cp:keywords>
</cp:coreProperties>
</file>