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BCA" w:rsidRDefault="00C90BCA" w:rsidP="00C90BCA">
      <w:pPr>
        <w:pStyle w:val="BodyText"/>
        <w:spacing w:line="276" w:lineRule="auto"/>
        <w:ind w:right="157"/>
        <w:rPr>
          <w:rFonts w:ascii="GHEA Grapalat" w:hAnsi="GHEA Grapalat" w:cs="GHEA Grapalat"/>
          <w:b/>
          <w:bCs/>
          <w:lang w:val="hy-AM"/>
        </w:rPr>
      </w:pPr>
    </w:p>
    <w:p w:rsidR="00C90BCA" w:rsidRDefault="00C90BCA" w:rsidP="00C90BCA">
      <w:pPr>
        <w:pStyle w:val="BodyText"/>
        <w:spacing w:line="276" w:lineRule="auto"/>
        <w:ind w:right="157"/>
        <w:jc w:val="center"/>
        <w:rPr>
          <w:rFonts w:ascii="GHEA Grapalat" w:hAnsi="GHEA Grapalat" w:cs="GHEA Grapalat"/>
          <w:b/>
          <w:bCs/>
          <w:lang w:val="hy-AM"/>
        </w:rPr>
      </w:pPr>
    </w:p>
    <w:p w:rsidR="00C90BCA" w:rsidRDefault="00C90BCA" w:rsidP="00C90BCA">
      <w:pPr>
        <w:pStyle w:val="BodyText"/>
        <w:spacing w:line="276" w:lineRule="auto"/>
        <w:ind w:right="157"/>
        <w:jc w:val="center"/>
        <w:rPr>
          <w:rFonts w:ascii="GHEA Grapalat" w:hAnsi="GHEA Grapalat" w:cs="GHEA Grapalat"/>
          <w:b/>
          <w:bCs/>
          <w:lang w:val="fr-FR"/>
        </w:rPr>
      </w:pPr>
      <w:r>
        <w:rPr>
          <w:rFonts w:ascii="GHEA Grapalat" w:hAnsi="GHEA Grapalat" w:cs="GHEA Grapalat"/>
          <w:b/>
          <w:bCs/>
          <w:lang w:val="hy-AM"/>
        </w:rPr>
        <w:t>Տ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Ե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Ղ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Ե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Կ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Ա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Ն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Ք</w:t>
      </w:r>
    </w:p>
    <w:p w:rsidR="00C90BCA" w:rsidRDefault="00C90BCA" w:rsidP="00C90BCA">
      <w:pPr>
        <w:pStyle w:val="BodyText"/>
        <w:spacing w:line="276" w:lineRule="auto"/>
        <w:ind w:right="163" w:firstLine="180"/>
        <w:jc w:val="center"/>
        <w:rPr>
          <w:rFonts w:ascii="GHEA Grapalat" w:hAnsi="GHEA Grapalat" w:cs="GHEA Grapalat"/>
          <w:b/>
          <w:bCs/>
          <w:lang w:val="af-ZA"/>
        </w:rPr>
      </w:pPr>
      <w:r>
        <w:rPr>
          <w:rFonts w:ascii="GHEA Grapalat" w:hAnsi="GHEA Grapalat"/>
          <w:b/>
          <w:color w:val="000000"/>
          <w:lang w:val="hy-AM"/>
        </w:rPr>
        <w:t>««</w:t>
      </w:r>
      <w:r>
        <w:rPr>
          <w:rFonts w:ascii="GHEA Grapalat" w:hAnsi="GHEA Grapalat" w:cs="Sylfaen"/>
          <w:b/>
          <w:color w:val="000000"/>
          <w:lang w:val="hy-AM"/>
        </w:rPr>
        <w:t>Լիցենզավորման մասին</w:t>
      </w:r>
      <w:r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 w:cs="Sylfaen"/>
          <w:b/>
          <w:color w:val="000000"/>
          <w:lang w:val="hy-AM"/>
        </w:rPr>
        <w:t xml:space="preserve"> Հայաստանի Հանրապետության օրենքում </w:t>
      </w:r>
      <w:r>
        <w:rPr>
          <w:rFonts w:ascii="GHEA Grapalat" w:hAnsi="GHEA Grapalat" w:cs="Sylfaen"/>
          <w:b/>
          <w:color w:val="000000"/>
          <w:lang w:val="hy-AM"/>
        </w:rPr>
        <w:t xml:space="preserve">փոփոխություններ և </w:t>
      </w:r>
      <w:r>
        <w:rPr>
          <w:rFonts w:ascii="GHEA Grapalat" w:hAnsi="GHEA Grapalat" w:cs="Sylfaen"/>
          <w:b/>
          <w:color w:val="000000"/>
          <w:lang w:val="hy-AM"/>
        </w:rPr>
        <w:t>լրացում   կատարելու մասին</w:t>
      </w:r>
      <w:r>
        <w:rPr>
          <w:rFonts w:ascii="GHEA Grapalat" w:hAnsi="GHEA Grapalat"/>
          <w:b/>
          <w:color w:val="000000"/>
          <w:lang w:val="hy-AM"/>
        </w:rPr>
        <w:t xml:space="preserve">», ««Ավտոմոբիլային տրանսպորտի մասին» </w:t>
      </w:r>
      <w:r>
        <w:rPr>
          <w:rFonts w:ascii="GHEA Grapalat" w:hAnsi="GHEA Grapalat" w:cs="Sylfaen"/>
          <w:b/>
          <w:color w:val="000000"/>
          <w:lang w:val="hy-AM"/>
        </w:rPr>
        <w:t>Հայաստանի Հանրապետության օրենքում լրացումներ կատարելու մասին</w:t>
      </w:r>
      <w:r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 w:cs="Sylfaen"/>
          <w:b/>
          <w:color w:val="000000"/>
          <w:lang w:val="hy-AM"/>
        </w:rPr>
        <w:t>,</w:t>
      </w:r>
      <w:r>
        <w:rPr>
          <w:rFonts w:ascii="GHEA Grapalat" w:hAnsi="GHEA Grapalat"/>
          <w:b/>
          <w:lang w:val="hy-AM"/>
        </w:rPr>
        <w:t xml:space="preserve"> </w:t>
      </w:r>
      <w:r>
        <w:rPr>
          <w:rFonts w:ascii="GHEA Grapalat" w:hAnsi="GHEA Grapalat" w:cs="Sylfaen"/>
          <w:b/>
          <w:lang w:val="hy-AM"/>
        </w:rPr>
        <w:t xml:space="preserve">Վարչական իրավախախտումների վերաբերյալ Հայաստանի Հանրապետության օրենսգրքում լրացումներ կատարելու մասին, </w:t>
      </w:r>
      <w:r>
        <w:rPr>
          <w:rFonts w:ascii="GHEA Grapalat" w:hAnsi="GHEA Grapalat"/>
          <w:b/>
          <w:color w:val="000000"/>
          <w:lang w:val="hy-AM"/>
        </w:rPr>
        <w:t>««</w:t>
      </w:r>
      <w:r>
        <w:rPr>
          <w:rFonts w:ascii="GHEA Grapalat" w:hAnsi="GHEA Grapalat" w:cs="Sylfaen"/>
          <w:b/>
          <w:color w:val="000000"/>
          <w:lang w:val="hy-AM"/>
        </w:rPr>
        <w:t>Պետական տուրքի մասին</w:t>
      </w:r>
      <w:r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 w:cs="Sylfaen"/>
          <w:b/>
          <w:color w:val="000000"/>
          <w:lang w:val="hy-AM"/>
        </w:rPr>
        <w:t xml:space="preserve"> Հայաստանի Հանրապետության օրենքում լրացում կատարելու մասին</w:t>
      </w:r>
      <w:r>
        <w:rPr>
          <w:rFonts w:ascii="GHEA Grapalat" w:hAnsi="GHEA Grapalat"/>
          <w:b/>
          <w:color w:val="000000"/>
          <w:lang w:val="hy-AM"/>
        </w:rPr>
        <w:t xml:space="preserve">» </w:t>
      </w:r>
      <w:r>
        <w:rPr>
          <w:rFonts w:ascii="GHEA Grapalat" w:hAnsi="GHEA Grapalat" w:cs="Sylfaen"/>
          <w:b/>
          <w:color w:val="000000"/>
          <w:lang w:val="hy-AM"/>
        </w:rPr>
        <w:t>Հայաստանի Հանրապետության օրենքների նախագծերի</w:t>
      </w:r>
      <w:r>
        <w:rPr>
          <w:rFonts w:ascii="GHEA Grapalat" w:hAnsi="GHEA Grapalat" w:cs="Sylfaen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hy-AM"/>
        </w:rPr>
        <w:t>նախագծմանը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և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քննարկմանը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հասարակության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մասնակցության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մասին</w:t>
      </w:r>
    </w:p>
    <w:p w:rsidR="00C90BCA" w:rsidRDefault="00C90BCA" w:rsidP="00C90BCA">
      <w:pPr>
        <w:pStyle w:val="BodyText"/>
        <w:spacing w:line="276" w:lineRule="auto"/>
        <w:ind w:right="163" w:firstLine="180"/>
        <w:rPr>
          <w:rFonts w:ascii="GHEA Grapalat" w:hAnsi="GHEA Grapalat" w:cs="GHEA Grapalat"/>
          <w:b/>
          <w:bCs/>
          <w:i/>
          <w:iCs/>
          <w:sz w:val="22"/>
          <w:szCs w:val="22"/>
          <w:lang w:val="af-ZA"/>
        </w:rPr>
      </w:pPr>
      <w:r>
        <w:rPr>
          <w:rFonts w:ascii="GHEA Grapalat" w:hAnsi="GHEA Grapalat" w:cs="GHEA Grapalat"/>
          <w:b/>
          <w:bCs/>
          <w:i/>
          <w:iCs/>
          <w:sz w:val="22"/>
          <w:szCs w:val="22"/>
          <w:lang w:val="af-ZA"/>
        </w:rPr>
        <w:t xml:space="preserve">              </w:t>
      </w:r>
    </w:p>
    <w:p w:rsidR="00C90BCA" w:rsidRDefault="00C90BCA" w:rsidP="00C90BCA">
      <w:pPr>
        <w:pStyle w:val="BodyText"/>
        <w:spacing w:line="276" w:lineRule="auto"/>
        <w:ind w:right="163" w:firstLine="180"/>
        <w:rPr>
          <w:rFonts w:ascii="GHEA Grapalat" w:hAnsi="GHEA Grapalat" w:cs="GHEA Grapalat"/>
          <w:b/>
          <w:bCs/>
          <w:iCs/>
          <w:lang w:val="fr-FR"/>
        </w:rPr>
      </w:pPr>
      <w:r>
        <w:rPr>
          <w:rFonts w:ascii="GHEA Grapalat" w:hAnsi="GHEA Grapalat" w:cs="GHEA Grapalat"/>
          <w:b/>
          <w:bCs/>
          <w:iCs/>
          <w:lang w:val="hy-AM"/>
        </w:rPr>
        <w:t xml:space="preserve">  </w:t>
      </w:r>
      <w:r>
        <w:rPr>
          <w:rFonts w:ascii="GHEA Grapalat" w:hAnsi="GHEA Grapalat" w:cs="GHEA Grapalat"/>
          <w:b/>
          <w:bCs/>
          <w:iCs/>
          <w:lang w:val="fr-FR"/>
        </w:rPr>
        <w:t xml:space="preserve">1. </w:t>
      </w:r>
      <w:r>
        <w:rPr>
          <w:rFonts w:ascii="GHEA Grapalat" w:hAnsi="GHEA Grapalat" w:cs="GHEA Grapalat"/>
          <w:b/>
          <w:bCs/>
          <w:iCs/>
          <w:lang w:val="hy-AM"/>
        </w:rPr>
        <w:t>Հասարակությանը</w:t>
      </w:r>
      <w:r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>
        <w:rPr>
          <w:rFonts w:ascii="GHEA Grapalat" w:hAnsi="GHEA Grapalat" w:cs="GHEA Grapalat"/>
          <w:b/>
          <w:bCs/>
          <w:iCs/>
          <w:lang w:val="hy-AM"/>
        </w:rPr>
        <w:t>նախագծի</w:t>
      </w:r>
      <w:r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>
        <w:rPr>
          <w:rFonts w:ascii="GHEA Grapalat" w:hAnsi="GHEA Grapalat" w:cs="GHEA Grapalat"/>
          <w:b/>
          <w:bCs/>
          <w:iCs/>
          <w:lang w:val="hy-AM"/>
        </w:rPr>
        <w:t>վերաբերյալ</w:t>
      </w:r>
      <w:r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iCs/>
          <w:lang w:val="hy-AM"/>
        </w:rPr>
        <w:t>իրազեկումը</w:t>
      </w:r>
      <w:proofErr w:type="spellEnd"/>
      <w:r>
        <w:rPr>
          <w:rFonts w:ascii="GHEA Grapalat" w:hAnsi="GHEA Grapalat" w:cs="GHEA Grapalat"/>
          <w:b/>
          <w:bCs/>
          <w:iCs/>
          <w:lang w:val="fr-FR"/>
        </w:rPr>
        <w:t>.</w:t>
      </w:r>
      <w:r>
        <w:rPr>
          <w:rFonts w:ascii="GHEA Grapalat" w:hAnsi="GHEA Grapalat" w:cs="GHEA Grapalat"/>
          <w:iCs/>
          <w:lang w:val="fr-FR"/>
        </w:rPr>
        <w:t xml:space="preserve"> </w:t>
      </w:r>
    </w:p>
    <w:p w:rsidR="00C90BCA" w:rsidRDefault="00C90BCA" w:rsidP="00C90BCA">
      <w:pPr>
        <w:pStyle w:val="BodyText"/>
        <w:spacing w:line="276" w:lineRule="auto"/>
        <w:ind w:right="163" w:firstLine="180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lang w:val="fr-FR"/>
        </w:rPr>
        <w:t xml:space="preserve">          </w:t>
      </w:r>
      <w:proofErr w:type="spellStart"/>
      <w:r>
        <w:rPr>
          <w:rFonts w:ascii="GHEA Grapalat" w:hAnsi="GHEA Grapalat" w:cs="GHEA Grapalat"/>
          <w:lang w:val="fr-FR"/>
        </w:rPr>
        <w:t>Նախագիծը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տեղադրվել</w:t>
      </w:r>
      <w:proofErr w:type="spellEnd"/>
      <w:r>
        <w:rPr>
          <w:rFonts w:ascii="GHEA Grapalat" w:hAnsi="GHEA Grapalat" w:cs="GHEA Grapalat"/>
          <w:lang w:val="fr-FR"/>
        </w:rPr>
        <w:t xml:space="preserve"> է </w:t>
      </w:r>
      <w:proofErr w:type="spellStart"/>
      <w:r>
        <w:rPr>
          <w:rFonts w:ascii="GHEA Grapalat" w:hAnsi="GHEA Grapalat" w:cs="GHEA Grapalat"/>
          <w:lang w:val="fr-FR"/>
        </w:rPr>
        <w:t>համացանցում</w:t>
      </w:r>
      <w:proofErr w:type="spellEnd"/>
      <w:r>
        <w:rPr>
          <w:rFonts w:ascii="GHEA Grapalat" w:hAnsi="GHEA Grapalat" w:cs="GHEA Grapalat"/>
          <w:lang w:val="fr-FR"/>
        </w:rPr>
        <w:t xml:space="preserve">՝ ՀՀ </w:t>
      </w:r>
      <w:proofErr w:type="spellStart"/>
      <w:r>
        <w:rPr>
          <w:rFonts w:ascii="GHEA Grapalat" w:hAnsi="GHEA Grapalat" w:cs="GHEA Grapalat"/>
          <w:lang w:val="fr-FR"/>
        </w:rPr>
        <w:t>տրանսպորտի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կապի</w:t>
      </w:r>
      <w:proofErr w:type="spellEnd"/>
      <w:r>
        <w:rPr>
          <w:rFonts w:ascii="GHEA Grapalat" w:hAnsi="GHEA Grapalat" w:cs="GHEA Grapalat"/>
          <w:lang w:val="fr-FR"/>
        </w:rPr>
        <w:t xml:space="preserve"> և </w:t>
      </w:r>
      <w:proofErr w:type="spellStart"/>
      <w:r>
        <w:rPr>
          <w:rFonts w:ascii="GHEA Grapalat" w:hAnsi="GHEA Grapalat" w:cs="GHEA Grapalat"/>
          <w:lang w:val="fr-FR"/>
        </w:rPr>
        <w:t>տեղեկատվական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տեխնոլոգիաների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նախարարության</w:t>
      </w:r>
      <w:proofErr w:type="spellEnd"/>
      <w:r>
        <w:rPr>
          <w:rFonts w:ascii="GHEA Grapalat" w:hAnsi="GHEA Grapalat" w:cs="GHEA Grapalat"/>
          <w:lang w:val="hy-AM"/>
        </w:rPr>
        <w:t xml:space="preserve"> </w:t>
      </w:r>
      <w:hyperlink r:id="rId4" w:history="1">
        <w:r>
          <w:rPr>
            <w:rStyle w:val="Hyperlink"/>
            <w:rFonts w:ascii="Arial Armenian" w:hAnsi="Arial Armenian"/>
            <w:lang w:val="fr-FR"/>
          </w:rPr>
          <w:t>www.mtcit.am</w:t>
        </w:r>
      </w:hyperlink>
      <w:r>
        <w:rPr>
          <w:rFonts w:ascii="GHEA Grapalat" w:hAnsi="GHEA Grapalat" w:cs="GHEA Grapalat"/>
          <w:lang w:val="fr-FR"/>
        </w:rPr>
        <w:t xml:space="preserve"> և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fr-FR"/>
        </w:rPr>
        <w:t xml:space="preserve">e-draft.am </w:t>
      </w:r>
      <w:proofErr w:type="spellStart"/>
      <w:r>
        <w:rPr>
          <w:rFonts w:ascii="GHEA Grapalat" w:hAnsi="GHEA Grapalat" w:cs="GHEA Grapalat"/>
          <w:lang w:val="fr-FR"/>
        </w:rPr>
        <w:t>կայքերում</w:t>
      </w:r>
      <w:proofErr w:type="spellEnd"/>
      <w:r>
        <w:rPr>
          <w:rFonts w:ascii="GHEA Grapalat" w:hAnsi="GHEA Grapalat" w:cs="GHEA Grapalat"/>
          <w:lang w:val="fr-FR"/>
        </w:rPr>
        <w:t xml:space="preserve">: </w:t>
      </w:r>
    </w:p>
    <w:p w:rsidR="00C90BCA" w:rsidRDefault="00C90BCA" w:rsidP="00C90BCA">
      <w:pPr>
        <w:pStyle w:val="BodyText"/>
        <w:spacing w:line="276" w:lineRule="auto"/>
        <w:ind w:right="163" w:firstLine="180"/>
        <w:rPr>
          <w:rFonts w:ascii="GHEA Grapalat" w:hAnsi="GHEA Grapalat" w:cs="GHEA Grapalat"/>
          <w:b/>
          <w:bCs/>
          <w:iCs/>
          <w:lang w:val="fr-FR"/>
        </w:rPr>
      </w:pPr>
      <w:r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>
        <w:rPr>
          <w:rFonts w:ascii="GHEA Grapalat" w:hAnsi="GHEA Grapalat" w:cs="GHEA Grapalat"/>
          <w:b/>
          <w:bCs/>
          <w:iCs/>
          <w:lang w:val="fr-FR"/>
        </w:rPr>
        <w:t xml:space="preserve">2. </w:t>
      </w:r>
      <w:proofErr w:type="spellStart"/>
      <w:r>
        <w:rPr>
          <w:rFonts w:ascii="GHEA Grapalat" w:hAnsi="GHEA Grapalat" w:cs="GHEA Grapalat"/>
          <w:b/>
          <w:bCs/>
          <w:iCs/>
        </w:rPr>
        <w:t>Հասարակության</w:t>
      </w:r>
      <w:proofErr w:type="spellEnd"/>
      <w:r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iCs/>
        </w:rPr>
        <w:t>մասնակցությունը</w:t>
      </w:r>
      <w:proofErr w:type="spellEnd"/>
      <w:r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iCs/>
        </w:rPr>
        <w:t>նախագծմանը</w:t>
      </w:r>
      <w:proofErr w:type="spellEnd"/>
      <w:r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>
        <w:rPr>
          <w:rFonts w:ascii="GHEA Grapalat" w:hAnsi="GHEA Grapalat" w:cs="GHEA Grapalat"/>
          <w:b/>
          <w:bCs/>
          <w:iCs/>
        </w:rPr>
        <w:t>և</w:t>
      </w:r>
      <w:r>
        <w:rPr>
          <w:rFonts w:ascii="GHEA Grapalat" w:hAnsi="GHEA Grapalat" w:cs="GHEA Grapalat"/>
          <w:b/>
          <w:bCs/>
          <w:iCs/>
          <w:lang w:val="fr-FR"/>
        </w:rPr>
        <w:t>/</w:t>
      </w:r>
      <w:proofErr w:type="spellStart"/>
      <w:r>
        <w:rPr>
          <w:rFonts w:ascii="GHEA Grapalat" w:hAnsi="GHEA Grapalat" w:cs="GHEA Grapalat"/>
          <w:b/>
          <w:bCs/>
          <w:iCs/>
        </w:rPr>
        <w:t>կամ</w:t>
      </w:r>
      <w:proofErr w:type="spellEnd"/>
      <w:r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iCs/>
        </w:rPr>
        <w:t>քննարկումներին</w:t>
      </w:r>
      <w:proofErr w:type="spellEnd"/>
      <w:r>
        <w:rPr>
          <w:rFonts w:ascii="GHEA Grapalat" w:hAnsi="GHEA Grapalat" w:cs="GHEA Grapalat"/>
          <w:b/>
          <w:iCs/>
          <w:lang w:val="fr-FR"/>
        </w:rPr>
        <w:t xml:space="preserve">.     </w:t>
      </w:r>
    </w:p>
    <w:p w:rsidR="00C90BCA" w:rsidRDefault="00C90BCA" w:rsidP="00C90BCA">
      <w:pPr>
        <w:pStyle w:val="BodyText"/>
        <w:spacing w:line="276" w:lineRule="auto"/>
        <w:ind w:right="163" w:firstLine="180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lang w:val="fr-FR"/>
        </w:rPr>
        <w:t xml:space="preserve">         </w:t>
      </w:r>
      <w:proofErr w:type="spellStart"/>
      <w:r>
        <w:rPr>
          <w:rFonts w:ascii="GHEA Grapalat" w:hAnsi="GHEA Grapalat" w:cs="GHEA Grapalat"/>
        </w:rPr>
        <w:t>Նախագծ</w:t>
      </w:r>
      <w:r>
        <w:rPr>
          <w:rFonts w:ascii="GHEA Grapalat" w:hAnsi="GHEA Grapalat" w:cs="GHEA Grapalat"/>
          <w:lang w:val="hy-AM"/>
        </w:rPr>
        <w:t>ի</w:t>
      </w:r>
      <w:proofErr w:type="spellEnd"/>
      <w:r>
        <w:rPr>
          <w:rFonts w:ascii="GHEA Grapalat" w:hAnsi="GHEA Grapalat" w:cs="GHEA Grapalat"/>
          <w:lang w:val="hy-AM"/>
        </w:rPr>
        <w:t xml:space="preserve"> մշակման փուլում  իրականացվե</w:t>
      </w:r>
      <w:r>
        <w:rPr>
          <w:rFonts w:ascii="GHEA Grapalat" w:hAnsi="GHEA Grapalat" w:cs="GHEA Grapalat"/>
        </w:rPr>
        <w:t>լ</w:t>
      </w:r>
      <w:r>
        <w:rPr>
          <w:rFonts w:ascii="GHEA Grapalat" w:hAnsi="GHEA Grapalat" w:cs="GHEA Grapalat"/>
          <w:lang w:val="hy-AM"/>
        </w:rPr>
        <w:t xml:space="preserve"> են  </w:t>
      </w:r>
      <w:proofErr w:type="spellStart"/>
      <w:r>
        <w:rPr>
          <w:rFonts w:ascii="GHEA Grapalat" w:hAnsi="GHEA Grapalat" w:cs="GHEA Grapalat"/>
          <w:lang w:val="hy-AM"/>
        </w:rPr>
        <w:t>քննարկումնե</w:t>
      </w:r>
      <w:proofErr w:type="spellEnd"/>
      <w:r>
        <w:rPr>
          <w:rFonts w:ascii="GHEA Grapalat" w:hAnsi="GHEA Grapalat" w:cs="GHEA Grapalat"/>
        </w:rPr>
        <w:t>ր</w:t>
      </w:r>
      <w:r>
        <w:rPr>
          <w:rFonts w:ascii="GHEA Grapalat" w:hAnsi="GHEA Grapalat" w:cs="GHEA Grapalat"/>
          <w:lang w:val="hy-AM"/>
        </w:rPr>
        <w:t xml:space="preserve"> ոլորտում </w:t>
      </w:r>
      <w:proofErr w:type="spellStart"/>
      <w:r>
        <w:rPr>
          <w:rFonts w:ascii="GHEA Grapalat" w:hAnsi="GHEA Grapalat" w:cs="GHEA Grapalat"/>
        </w:rPr>
        <w:t>գործունեություն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</w:rPr>
        <w:t>իրականացնող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hy-AM"/>
        </w:rPr>
        <w:t>կազմակերպությունների հետ</w:t>
      </w:r>
      <w:r>
        <w:rPr>
          <w:rFonts w:ascii="GHEA Grapalat" w:hAnsi="GHEA Grapalat" w:cs="GHEA Grapalat"/>
          <w:lang w:val="fr-FR"/>
        </w:rPr>
        <w:t>:</w:t>
      </w:r>
    </w:p>
    <w:p w:rsidR="00C90BCA" w:rsidRDefault="00C90BCA" w:rsidP="00C90BCA">
      <w:pPr>
        <w:pStyle w:val="BodyText"/>
        <w:spacing w:line="276" w:lineRule="auto"/>
        <w:ind w:right="163" w:firstLine="180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57"/>
        <w:jc w:val="center"/>
        <w:rPr>
          <w:rFonts w:ascii="GHEA Grapalat" w:hAnsi="GHEA Grapalat" w:cs="GHEA Grapalat"/>
          <w:b/>
          <w:bCs/>
          <w:lang w:val="hy-AM"/>
        </w:rPr>
      </w:pPr>
    </w:p>
    <w:p w:rsidR="00C90BCA" w:rsidRDefault="00C90BCA" w:rsidP="00C90BCA">
      <w:pPr>
        <w:pStyle w:val="BodyText"/>
        <w:spacing w:line="276" w:lineRule="auto"/>
        <w:ind w:right="157"/>
        <w:jc w:val="center"/>
        <w:rPr>
          <w:rFonts w:ascii="GHEA Grapalat" w:hAnsi="GHEA Grapalat" w:cs="GHEA Grapalat"/>
          <w:b/>
          <w:bCs/>
          <w:lang w:val="fr-FR"/>
        </w:rPr>
      </w:pPr>
      <w:r>
        <w:rPr>
          <w:rFonts w:ascii="GHEA Grapalat" w:hAnsi="GHEA Grapalat" w:cs="GHEA Grapalat"/>
          <w:b/>
          <w:bCs/>
          <w:lang w:val="hy-AM"/>
        </w:rPr>
        <w:t>Տ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Ե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Ղ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Ե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Կ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Ա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Ն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Ք</w:t>
      </w:r>
    </w:p>
    <w:p w:rsidR="00C90BCA" w:rsidRPr="001711FA" w:rsidRDefault="00C90BCA" w:rsidP="00C90BCA">
      <w:pPr>
        <w:tabs>
          <w:tab w:val="left" w:pos="0"/>
        </w:tabs>
        <w:ind w:right="100"/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/>
          <w:b/>
          <w:color w:val="000000"/>
          <w:lang w:val="hy-AM"/>
        </w:rPr>
        <w:t>««</w:t>
      </w:r>
      <w:r>
        <w:rPr>
          <w:rFonts w:ascii="GHEA Grapalat" w:hAnsi="GHEA Grapalat" w:cs="Sylfaen"/>
          <w:b/>
          <w:color w:val="000000"/>
          <w:lang w:val="hy-AM"/>
        </w:rPr>
        <w:t>Լիցենզավորման մասին</w:t>
      </w:r>
      <w:r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 w:cs="Sylfaen"/>
          <w:b/>
          <w:color w:val="000000"/>
          <w:lang w:val="hy-AM"/>
        </w:rPr>
        <w:t xml:space="preserve"> Հ</w:t>
      </w:r>
      <w:r w:rsidRPr="00D44586">
        <w:rPr>
          <w:rFonts w:ascii="GHEA Grapalat" w:hAnsi="GHEA Grapalat" w:cs="Sylfaen"/>
          <w:b/>
          <w:color w:val="000000"/>
          <w:lang w:val="hy-AM"/>
        </w:rPr>
        <w:t xml:space="preserve">այաստանի </w:t>
      </w:r>
      <w:r>
        <w:rPr>
          <w:rFonts w:ascii="GHEA Grapalat" w:hAnsi="GHEA Grapalat" w:cs="Sylfaen"/>
          <w:b/>
          <w:color w:val="000000"/>
          <w:lang w:val="hy-AM"/>
        </w:rPr>
        <w:t>Հ</w:t>
      </w:r>
      <w:r w:rsidRPr="00D44586">
        <w:rPr>
          <w:rFonts w:ascii="GHEA Grapalat" w:hAnsi="GHEA Grapalat" w:cs="Sylfaen"/>
          <w:b/>
          <w:color w:val="000000"/>
          <w:lang w:val="hy-AM"/>
        </w:rPr>
        <w:t>անրապետության</w:t>
      </w:r>
      <w:r>
        <w:rPr>
          <w:rFonts w:ascii="GHEA Grapalat" w:hAnsi="GHEA Grapalat" w:cs="Sylfaen"/>
          <w:b/>
          <w:color w:val="000000"/>
          <w:lang w:val="hy-AM"/>
        </w:rPr>
        <w:t xml:space="preserve"> օրենքում փոփոխություններ և լրացում </w:t>
      </w:r>
      <w:r w:rsidRPr="00715FCF">
        <w:rPr>
          <w:rFonts w:ascii="GHEA Grapalat" w:hAnsi="GHEA Grapalat" w:cs="Sylfaen"/>
          <w:b/>
          <w:color w:val="000000"/>
          <w:lang w:val="hy-AM"/>
        </w:rPr>
        <w:t xml:space="preserve">  </w:t>
      </w:r>
      <w:r>
        <w:rPr>
          <w:rFonts w:ascii="GHEA Grapalat" w:hAnsi="GHEA Grapalat" w:cs="Sylfaen"/>
          <w:b/>
          <w:color w:val="000000"/>
          <w:lang w:val="hy-AM"/>
        </w:rPr>
        <w:t>կատարելու մասին</w:t>
      </w:r>
      <w:r>
        <w:rPr>
          <w:rFonts w:ascii="GHEA Grapalat" w:hAnsi="GHEA Grapalat"/>
          <w:b/>
          <w:color w:val="000000"/>
          <w:lang w:val="hy-AM"/>
        </w:rPr>
        <w:t>»,</w:t>
      </w:r>
      <w:r w:rsidRPr="00715FCF">
        <w:rPr>
          <w:rFonts w:ascii="GHEA Grapalat" w:hAnsi="GHEA Grapalat"/>
          <w:b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««</w:t>
      </w:r>
      <w:r w:rsidRPr="00D44586">
        <w:rPr>
          <w:rFonts w:ascii="GHEA Grapalat" w:hAnsi="GHEA Grapalat"/>
          <w:b/>
          <w:color w:val="000000"/>
          <w:lang w:val="hy-AM"/>
        </w:rPr>
        <w:t>Ավտոմոբիլային տրանսպորտի մասին</w:t>
      </w:r>
      <w:r>
        <w:rPr>
          <w:rFonts w:ascii="GHEA Grapalat" w:hAnsi="GHEA Grapalat"/>
          <w:b/>
          <w:color w:val="000000"/>
          <w:lang w:val="hy-AM"/>
        </w:rPr>
        <w:t>»</w:t>
      </w:r>
      <w:r w:rsidRPr="00715FCF">
        <w:rPr>
          <w:rFonts w:ascii="GHEA Grapalat" w:hAnsi="GHEA Grapalat"/>
          <w:b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>Հ</w:t>
      </w:r>
      <w:r w:rsidRPr="00D44586">
        <w:rPr>
          <w:rFonts w:ascii="GHEA Grapalat" w:hAnsi="GHEA Grapalat" w:cs="Sylfaen"/>
          <w:b/>
          <w:color w:val="000000"/>
          <w:lang w:val="hy-AM"/>
        </w:rPr>
        <w:t xml:space="preserve">այաստանի </w:t>
      </w:r>
      <w:r>
        <w:rPr>
          <w:rFonts w:ascii="GHEA Grapalat" w:hAnsi="GHEA Grapalat" w:cs="Sylfaen"/>
          <w:b/>
          <w:color w:val="000000"/>
          <w:lang w:val="hy-AM"/>
        </w:rPr>
        <w:t>Հ</w:t>
      </w:r>
      <w:r w:rsidRPr="00D44586">
        <w:rPr>
          <w:rFonts w:ascii="GHEA Grapalat" w:hAnsi="GHEA Grapalat" w:cs="Sylfaen"/>
          <w:b/>
          <w:color w:val="000000"/>
          <w:lang w:val="hy-AM"/>
        </w:rPr>
        <w:t>անրապետության</w:t>
      </w:r>
      <w:r>
        <w:rPr>
          <w:rFonts w:ascii="GHEA Grapalat" w:hAnsi="GHEA Grapalat" w:cs="Sylfaen"/>
          <w:b/>
          <w:color w:val="000000"/>
          <w:lang w:val="hy-AM"/>
        </w:rPr>
        <w:t xml:space="preserve"> օրենքում</w:t>
      </w:r>
      <w:r w:rsidRPr="00D44586">
        <w:rPr>
          <w:rFonts w:ascii="GHEA Grapalat" w:hAnsi="GHEA Grapalat" w:cs="Sylfaen"/>
          <w:b/>
          <w:color w:val="000000"/>
          <w:lang w:val="hy-AM"/>
        </w:rPr>
        <w:t xml:space="preserve"> լրացումներ կատարելու մասին</w:t>
      </w:r>
      <w:r>
        <w:rPr>
          <w:rFonts w:ascii="GHEA Grapalat" w:hAnsi="GHEA Grapalat"/>
          <w:b/>
          <w:color w:val="000000"/>
          <w:lang w:val="hy-AM"/>
        </w:rPr>
        <w:t>»</w:t>
      </w:r>
      <w:r w:rsidRPr="00D44586">
        <w:rPr>
          <w:rFonts w:ascii="GHEA Grapalat" w:hAnsi="GHEA Grapalat" w:cs="Sylfaen"/>
          <w:b/>
          <w:color w:val="000000"/>
          <w:lang w:val="hy-AM"/>
        </w:rPr>
        <w:t>,</w:t>
      </w:r>
      <w:r w:rsidRPr="00D44586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</w:t>
      </w:r>
      <w:r>
        <w:rPr>
          <w:rFonts w:ascii="GHEA Grapalat" w:hAnsi="GHEA Grapalat" w:cs="Sylfaen"/>
          <w:b/>
          <w:lang w:val="hy-AM"/>
        </w:rPr>
        <w:t>Վարչական իրավախախտումների վերաբերյալ</w:t>
      </w:r>
      <w:r w:rsidRPr="00794722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Հայաստանի Հանրապետության օրենսգրքում լրացումներ կատարելու մասին</w:t>
      </w:r>
      <w:r w:rsidRPr="00D44586">
        <w:rPr>
          <w:rFonts w:ascii="GHEA Grapalat" w:hAnsi="GHEA Grapalat" w:cs="Sylfaen"/>
          <w:b/>
          <w:lang w:val="hy-AM"/>
        </w:rPr>
        <w:t>,</w:t>
      </w:r>
      <w:r w:rsidRPr="00794722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««</w:t>
      </w:r>
      <w:r>
        <w:rPr>
          <w:rFonts w:ascii="GHEA Grapalat" w:hAnsi="GHEA Grapalat" w:cs="Sylfaen"/>
          <w:b/>
          <w:color w:val="000000"/>
          <w:lang w:val="hy-AM"/>
        </w:rPr>
        <w:t>Պետական տուրքի մասին</w:t>
      </w:r>
      <w:r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 w:cs="Sylfaen"/>
          <w:b/>
          <w:color w:val="000000"/>
          <w:lang w:val="hy-AM"/>
        </w:rPr>
        <w:t xml:space="preserve"> Հ</w:t>
      </w:r>
      <w:r w:rsidRPr="00715FCF">
        <w:rPr>
          <w:rFonts w:ascii="GHEA Grapalat" w:hAnsi="GHEA Grapalat" w:cs="Sylfaen"/>
          <w:b/>
          <w:color w:val="000000"/>
          <w:lang w:val="hy-AM"/>
        </w:rPr>
        <w:t xml:space="preserve">այաստանի </w:t>
      </w:r>
      <w:r>
        <w:rPr>
          <w:rFonts w:ascii="GHEA Grapalat" w:hAnsi="GHEA Grapalat" w:cs="Sylfaen"/>
          <w:b/>
          <w:color w:val="000000"/>
          <w:lang w:val="hy-AM"/>
        </w:rPr>
        <w:t>Հ</w:t>
      </w:r>
      <w:r w:rsidRPr="00715FCF">
        <w:rPr>
          <w:rFonts w:ascii="GHEA Grapalat" w:hAnsi="GHEA Grapalat" w:cs="Sylfaen"/>
          <w:b/>
          <w:color w:val="000000"/>
          <w:lang w:val="hy-AM"/>
        </w:rPr>
        <w:t xml:space="preserve">անրապետության </w:t>
      </w:r>
      <w:r>
        <w:rPr>
          <w:rFonts w:ascii="GHEA Grapalat" w:hAnsi="GHEA Grapalat" w:cs="Sylfaen"/>
          <w:b/>
          <w:color w:val="000000"/>
          <w:lang w:val="hy-AM"/>
        </w:rPr>
        <w:t>օրենքում</w:t>
      </w:r>
      <w:r w:rsidRPr="00794722">
        <w:rPr>
          <w:rFonts w:ascii="GHEA Grapalat" w:hAnsi="GHEA Grapalat" w:cs="Sylfaen"/>
          <w:b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>լրացում կատարելու</w:t>
      </w:r>
      <w:r w:rsidRPr="00715FCF">
        <w:rPr>
          <w:rFonts w:ascii="GHEA Grapalat" w:hAnsi="GHEA Grapalat" w:cs="Sylfaen"/>
          <w:b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>մասին</w:t>
      </w:r>
      <w:r>
        <w:rPr>
          <w:rFonts w:ascii="GHEA Grapalat" w:hAnsi="GHEA Grapalat"/>
          <w:b/>
          <w:color w:val="000000"/>
          <w:lang w:val="hy-AM"/>
        </w:rPr>
        <w:t xml:space="preserve">» </w:t>
      </w:r>
      <w:r>
        <w:rPr>
          <w:rFonts w:ascii="GHEA Grapalat" w:hAnsi="GHEA Grapalat" w:cs="Sylfaen"/>
          <w:b/>
          <w:color w:val="000000"/>
          <w:lang w:val="hy-AM"/>
        </w:rPr>
        <w:t>Հայաստանի Հ</w:t>
      </w:r>
      <w:r w:rsidRPr="00715FCF">
        <w:rPr>
          <w:rFonts w:ascii="GHEA Grapalat" w:hAnsi="GHEA Grapalat" w:cs="Sylfaen"/>
          <w:b/>
          <w:color w:val="000000"/>
          <w:lang w:val="hy-AM"/>
        </w:rPr>
        <w:t>անրապետության օրենքների նախագծերի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FA4A42">
        <w:rPr>
          <w:rFonts w:ascii="GHEA Grapalat" w:hAnsi="GHEA Grapalat" w:cs="Sylfaen"/>
          <w:b/>
          <w:lang w:val="hy-AM"/>
        </w:rPr>
        <w:t>վերաբերյալ</w:t>
      </w:r>
    </w:p>
    <w:p w:rsidR="00C90BCA" w:rsidRDefault="00C90BCA" w:rsidP="00C90BCA">
      <w:pPr>
        <w:pStyle w:val="BodyText"/>
        <w:spacing w:line="276" w:lineRule="auto"/>
        <w:ind w:right="157" w:firstLine="540"/>
        <w:rPr>
          <w:rFonts w:ascii="GHEA Grapalat" w:hAnsi="GHEA Grapalat" w:cs="GHEA Grapalat"/>
          <w:b/>
          <w:bCs/>
          <w:iCs/>
          <w:sz w:val="22"/>
          <w:szCs w:val="22"/>
          <w:lang w:val="fr-FR"/>
        </w:rPr>
      </w:pPr>
    </w:p>
    <w:p w:rsidR="00C90BCA" w:rsidRPr="00223B8C" w:rsidRDefault="00C90BCA" w:rsidP="00C90BCA">
      <w:pPr>
        <w:pStyle w:val="BodyText"/>
        <w:spacing w:line="276" w:lineRule="auto"/>
        <w:ind w:right="157" w:firstLine="540"/>
        <w:rPr>
          <w:rFonts w:ascii="GHEA Grapalat" w:hAnsi="GHEA Grapalat" w:cs="GHEA Grapalat"/>
          <w:iCs/>
          <w:lang w:val="af-ZA"/>
        </w:rPr>
      </w:pPr>
      <w:r w:rsidRPr="00223B8C">
        <w:rPr>
          <w:rFonts w:ascii="GHEA Grapalat" w:hAnsi="GHEA Grapalat" w:cs="GHEA Grapalat"/>
          <w:b/>
          <w:bCs/>
          <w:iCs/>
          <w:lang w:val="fr-FR"/>
        </w:rPr>
        <w:t>1.</w:t>
      </w:r>
      <w:r>
        <w:rPr>
          <w:rFonts w:ascii="GHEA Grapalat" w:hAnsi="GHEA Grapalat" w:cs="GHEA Grapalat"/>
          <w:b/>
          <w:bCs/>
          <w:iCs/>
          <w:sz w:val="22"/>
          <w:szCs w:val="22"/>
          <w:lang w:val="fr-FR"/>
        </w:rPr>
        <w:t xml:space="preserve"> </w:t>
      </w:r>
      <w:proofErr w:type="spellStart"/>
      <w:r w:rsidRPr="00223B8C">
        <w:rPr>
          <w:rFonts w:ascii="GHEA Grapalat" w:hAnsi="GHEA Grapalat" w:cs="GHEA Grapalat"/>
          <w:b/>
          <w:bCs/>
          <w:iCs/>
          <w:lang w:val="fr-FR"/>
        </w:rPr>
        <w:t>Այլ</w:t>
      </w:r>
      <w:proofErr w:type="spellEnd"/>
      <w:r w:rsidRPr="00223B8C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223B8C">
        <w:rPr>
          <w:rFonts w:ascii="GHEA Grapalat" w:hAnsi="GHEA Grapalat" w:cs="GHEA Grapalat"/>
          <w:b/>
          <w:bCs/>
          <w:iCs/>
          <w:lang w:val="fr-FR"/>
        </w:rPr>
        <w:t>իրավական</w:t>
      </w:r>
      <w:proofErr w:type="spellEnd"/>
      <w:r w:rsidRPr="00223B8C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223B8C">
        <w:rPr>
          <w:rFonts w:ascii="GHEA Grapalat" w:hAnsi="GHEA Grapalat" w:cs="GHEA Grapalat"/>
          <w:b/>
          <w:bCs/>
          <w:iCs/>
          <w:lang w:val="fr-FR"/>
        </w:rPr>
        <w:t>ակտերում</w:t>
      </w:r>
      <w:proofErr w:type="spellEnd"/>
      <w:r w:rsidRPr="00223B8C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223B8C">
        <w:rPr>
          <w:rFonts w:ascii="GHEA Grapalat" w:hAnsi="GHEA Grapalat" w:cs="GHEA Grapalat"/>
          <w:b/>
          <w:bCs/>
          <w:iCs/>
          <w:lang w:val="fr-FR"/>
        </w:rPr>
        <w:t>փոփոխությունների</w:t>
      </w:r>
      <w:proofErr w:type="spellEnd"/>
      <w:r w:rsidRPr="00223B8C">
        <w:rPr>
          <w:rFonts w:ascii="GHEA Grapalat" w:hAnsi="GHEA Grapalat" w:cs="GHEA Grapalat"/>
          <w:b/>
          <w:bCs/>
          <w:iCs/>
          <w:lang w:val="fr-FR"/>
        </w:rPr>
        <w:t xml:space="preserve"> և/</w:t>
      </w:r>
      <w:proofErr w:type="spellStart"/>
      <w:r w:rsidRPr="00223B8C">
        <w:rPr>
          <w:rFonts w:ascii="GHEA Grapalat" w:hAnsi="GHEA Grapalat" w:cs="GHEA Grapalat"/>
          <w:b/>
          <w:bCs/>
          <w:iCs/>
          <w:lang w:val="fr-FR"/>
        </w:rPr>
        <w:t>կամ</w:t>
      </w:r>
      <w:proofErr w:type="spellEnd"/>
      <w:r w:rsidRPr="00223B8C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223B8C">
        <w:rPr>
          <w:rFonts w:ascii="GHEA Grapalat" w:hAnsi="GHEA Grapalat" w:cs="GHEA Grapalat"/>
          <w:b/>
          <w:bCs/>
          <w:iCs/>
          <w:lang w:val="fr-FR"/>
        </w:rPr>
        <w:t>լրացումների</w:t>
      </w:r>
      <w:proofErr w:type="spellEnd"/>
      <w:r w:rsidRPr="00223B8C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223B8C">
        <w:rPr>
          <w:rFonts w:ascii="GHEA Grapalat" w:hAnsi="GHEA Grapalat" w:cs="GHEA Grapalat"/>
          <w:b/>
          <w:bCs/>
          <w:iCs/>
          <w:lang w:val="hy-AM"/>
        </w:rPr>
        <w:t xml:space="preserve">  </w:t>
      </w:r>
      <w:proofErr w:type="spellStart"/>
      <w:r w:rsidRPr="00223B8C">
        <w:rPr>
          <w:rFonts w:ascii="GHEA Grapalat" w:hAnsi="GHEA Grapalat" w:cs="GHEA Grapalat"/>
          <w:b/>
          <w:bCs/>
          <w:iCs/>
          <w:lang w:val="fr-FR"/>
        </w:rPr>
        <w:t>անհրաժեշտությունը</w:t>
      </w:r>
      <w:proofErr w:type="spellEnd"/>
      <w:r w:rsidRPr="00223B8C">
        <w:rPr>
          <w:rFonts w:ascii="GHEA Grapalat" w:hAnsi="GHEA Grapalat" w:cs="GHEA Grapalat"/>
          <w:b/>
          <w:bCs/>
          <w:iCs/>
          <w:lang w:val="fr-FR"/>
        </w:rPr>
        <w:t>.</w:t>
      </w:r>
      <w:r w:rsidRPr="00223B8C">
        <w:rPr>
          <w:rFonts w:ascii="GHEA Grapalat" w:hAnsi="GHEA Grapalat" w:cs="GHEA Grapalat"/>
          <w:iCs/>
          <w:lang w:val="fr-FR"/>
        </w:rPr>
        <w:t xml:space="preserve"> </w:t>
      </w:r>
    </w:p>
    <w:p w:rsidR="00C90BCA" w:rsidRDefault="00C90BCA" w:rsidP="00C90BCA">
      <w:pPr>
        <w:pStyle w:val="BodyText"/>
        <w:spacing w:line="276" w:lineRule="auto"/>
        <w:ind w:right="157" w:firstLine="540"/>
        <w:rPr>
          <w:rFonts w:ascii="GHEA Grapalat" w:hAnsi="GHEA Grapalat" w:cs="GHEA Grapalat"/>
          <w:lang w:val="af-ZA"/>
        </w:rPr>
      </w:pPr>
      <w:r w:rsidRPr="0022383E">
        <w:rPr>
          <w:rFonts w:ascii="GHEA Grapalat" w:hAnsi="GHEA Grapalat" w:cs="Sylfaen"/>
          <w:lang w:val="hy-AM"/>
        </w:rPr>
        <w:lastRenderedPageBreak/>
        <w:t xml:space="preserve">  </w:t>
      </w:r>
      <w:r w:rsidRPr="00D958AC">
        <w:rPr>
          <w:rFonts w:ascii="GHEA Grapalat" w:hAnsi="GHEA Grapalat" w:cs="Sylfaen"/>
          <w:lang w:val="hy-AM"/>
        </w:rPr>
        <w:t xml:space="preserve"> «Լիցենզավորման մասին» Հայաստանի Հանրապետության օրենքում լրացում   </w:t>
      </w:r>
      <w:r>
        <w:rPr>
          <w:rFonts w:ascii="GHEA Grapalat" w:hAnsi="GHEA Grapalat" w:cs="Sylfaen"/>
          <w:lang w:val="hy-AM"/>
        </w:rPr>
        <w:t>կատարելու մասին», Ավտոմոբիլային տրանսպորտի մասին</w:t>
      </w:r>
      <w:r w:rsidRPr="0022383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Հայաստանի Հանրապետության օրենքում լրացում</w:t>
      </w:r>
      <w:r w:rsidRPr="000F04B0">
        <w:rPr>
          <w:rFonts w:ascii="GHEA Grapalat" w:hAnsi="GHEA Grapalat" w:cs="Sylfaen"/>
          <w:lang w:val="hy-AM"/>
        </w:rPr>
        <w:t>ներ</w:t>
      </w:r>
      <w:r w:rsidRPr="00E1678C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կատարելու</w:t>
      </w:r>
      <w:r w:rsidRPr="00E1678C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մասին»,</w:t>
      </w:r>
      <w:r w:rsidRPr="00D958AC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Վարչական իրավախախտումների վերաբերյալ Հայաստանի Հանրապետության օրենսգրքում</w:t>
      </w:r>
      <w:r w:rsidRPr="0036352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լրացումներ կատարելու մասին</w:t>
      </w:r>
      <w:r w:rsidRPr="00D958AC">
        <w:rPr>
          <w:rFonts w:ascii="GHEA Grapalat" w:hAnsi="GHEA Grapalat" w:cs="Sylfaen"/>
          <w:lang w:val="hy-AM"/>
        </w:rPr>
        <w:t>,</w:t>
      </w:r>
      <w:r w:rsidRPr="00E1678C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«Պետական տուրքի մասին»</w:t>
      </w:r>
      <w:r w:rsidRPr="00E1678C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</w:t>
      </w:r>
      <w:r w:rsidRPr="000F04B0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Pr="000F04B0">
        <w:rPr>
          <w:rFonts w:ascii="GHEA Grapalat" w:hAnsi="GHEA Grapalat" w:cs="Sylfaen"/>
          <w:lang w:val="hy-AM"/>
        </w:rPr>
        <w:t>անրապետության</w:t>
      </w:r>
      <w:r>
        <w:rPr>
          <w:rFonts w:ascii="GHEA Grapalat" w:hAnsi="GHEA Grapalat" w:cs="Sylfaen"/>
          <w:lang w:val="hy-AM"/>
        </w:rPr>
        <w:t xml:space="preserve"> օրենքում</w:t>
      </w:r>
      <w:r w:rsidRPr="0036352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լրացում  կատարելու մասին» Հ</w:t>
      </w:r>
      <w:r w:rsidRPr="000F04B0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Pr="000F04B0">
        <w:rPr>
          <w:rFonts w:ascii="GHEA Grapalat" w:hAnsi="GHEA Grapalat" w:cs="Sylfaen"/>
          <w:lang w:val="hy-AM"/>
        </w:rPr>
        <w:t xml:space="preserve">անրապետության </w:t>
      </w:r>
      <w:r>
        <w:rPr>
          <w:rFonts w:ascii="GHEA Grapalat" w:hAnsi="GHEA Grapalat" w:cs="Sylfaen"/>
          <w:lang w:val="hy-AM"/>
        </w:rPr>
        <w:t xml:space="preserve"> օրենքների նախագծերի </w:t>
      </w:r>
      <w:r>
        <w:rPr>
          <w:rFonts w:ascii="GHEA Grapalat" w:hAnsi="GHEA Grapalat" w:cs="GHEA Grapalat"/>
          <w:lang w:val="hy-AM"/>
        </w:rPr>
        <w:t>ընդունման</w:t>
      </w:r>
      <w:r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կապակցությամբ </w:t>
      </w:r>
      <w:r w:rsidRPr="00C90BCA">
        <w:rPr>
          <w:rFonts w:ascii="GHEA Grapalat" w:hAnsi="GHEA Grapalat" w:cs="GHEA Grapalat"/>
          <w:lang w:val="hy-AM"/>
        </w:rPr>
        <w:t>ուժը</w:t>
      </w:r>
      <w:r>
        <w:rPr>
          <w:rFonts w:ascii="GHEA Grapalat" w:hAnsi="GHEA Grapalat" w:cs="GHEA Grapalat"/>
          <w:lang w:val="af-ZA"/>
        </w:rPr>
        <w:t xml:space="preserve"> </w:t>
      </w:r>
      <w:r w:rsidRPr="00C90BCA">
        <w:rPr>
          <w:rFonts w:ascii="GHEA Grapalat" w:hAnsi="GHEA Grapalat" w:cs="GHEA Grapalat"/>
          <w:lang w:val="hy-AM"/>
        </w:rPr>
        <w:t>կորցրած</w:t>
      </w:r>
      <w:r>
        <w:rPr>
          <w:rFonts w:ascii="GHEA Grapalat" w:hAnsi="GHEA Grapalat" w:cs="GHEA Grapalat"/>
          <w:lang w:val="af-ZA"/>
        </w:rPr>
        <w:t xml:space="preserve"> </w:t>
      </w:r>
      <w:r w:rsidRPr="00C90BCA">
        <w:rPr>
          <w:rFonts w:ascii="GHEA Grapalat" w:hAnsi="GHEA Grapalat" w:cs="GHEA Grapalat"/>
          <w:lang w:val="hy-AM"/>
        </w:rPr>
        <w:t>կճանաչվ</w:t>
      </w:r>
      <w:r w:rsidRPr="00C90BCA">
        <w:rPr>
          <w:rFonts w:ascii="Arial Unicode" w:hAnsi="Arial Unicode" w:cs="GHEA Grapalat"/>
          <w:lang w:val="hy-AM"/>
        </w:rPr>
        <w:t>են</w:t>
      </w:r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Հայաստանի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Հանրապետության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կառավարության</w:t>
      </w:r>
      <w:proofErr w:type="spellEnd"/>
      <w:r>
        <w:rPr>
          <w:rFonts w:ascii="GHEA Grapalat" w:hAnsi="GHEA Grapalat" w:cs="GHEA Grapalat"/>
          <w:lang w:val="af-ZA"/>
        </w:rPr>
        <w:t xml:space="preserve"> 2005 </w:t>
      </w:r>
      <w:proofErr w:type="spellStart"/>
      <w:r>
        <w:rPr>
          <w:rFonts w:ascii="GHEA Grapalat" w:hAnsi="GHEA Grapalat" w:cs="GHEA Grapalat"/>
          <w:lang w:val="af-ZA"/>
        </w:rPr>
        <w:t>թվականի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սեպտեմբերի</w:t>
      </w:r>
      <w:proofErr w:type="spellEnd"/>
      <w:r>
        <w:rPr>
          <w:rFonts w:ascii="GHEA Grapalat" w:hAnsi="GHEA Grapalat" w:cs="GHEA Grapalat"/>
          <w:lang w:val="af-ZA"/>
        </w:rPr>
        <w:t xml:space="preserve"> 28-ի </w:t>
      </w:r>
      <w:proofErr w:type="spellStart"/>
      <w:r>
        <w:rPr>
          <w:rFonts w:ascii="GHEA Grapalat" w:hAnsi="GHEA Grapalat" w:cs="GHEA Grapalat"/>
          <w:lang w:val="af-ZA"/>
        </w:rPr>
        <w:t>թիվ</w:t>
      </w:r>
      <w:proofErr w:type="spellEnd"/>
      <w:r>
        <w:rPr>
          <w:rFonts w:ascii="GHEA Grapalat" w:hAnsi="GHEA Grapalat" w:cs="GHEA Grapalat"/>
          <w:lang w:val="af-ZA"/>
        </w:rPr>
        <w:t xml:space="preserve"> 2388 և 2006 </w:t>
      </w:r>
      <w:proofErr w:type="spellStart"/>
      <w:r>
        <w:rPr>
          <w:rFonts w:ascii="GHEA Grapalat" w:hAnsi="GHEA Grapalat" w:cs="GHEA Grapalat"/>
          <w:lang w:val="af-ZA"/>
        </w:rPr>
        <w:t>թվականի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հոկտեմբերի</w:t>
      </w:r>
      <w:proofErr w:type="spellEnd"/>
      <w:r>
        <w:rPr>
          <w:rFonts w:ascii="GHEA Grapalat" w:hAnsi="GHEA Grapalat" w:cs="GHEA Grapalat"/>
          <w:lang w:val="af-ZA"/>
        </w:rPr>
        <w:t xml:space="preserve"> 19-ի </w:t>
      </w:r>
      <w:proofErr w:type="spellStart"/>
      <w:r>
        <w:rPr>
          <w:rFonts w:ascii="GHEA Grapalat" w:hAnsi="GHEA Grapalat" w:cs="GHEA Grapalat"/>
          <w:lang w:val="af-ZA"/>
        </w:rPr>
        <w:t>թիվ</w:t>
      </w:r>
      <w:proofErr w:type="spellEnd"/>
      <w:r>
        <w:rPr>
          <w:rFonts w:ascii="GHEA Grapalat" w:hAnsi="GHEA Grapalat" w:cs="GHEA Grapalat"/>
          <w:lang w:val="af-ZA"/>
        </w:rPr>
        <w:t xml:space="preserve"> 1582 </w:t>
      </w:r>
      <w:proofErr w:type="spellStart"/>
      <w:r>
        <w:rPr>
          <w:rFonts w:ascii="GHEA Grapalat" w:hAnsi="GHEA Grapalat" w:cs="GHEA Grapalat"/>
          <w:lang w:val="af-ZA"/>
        </w:rPr>
        <w:t>որոշումները</w:t>
      </w:r>
      <w:proofErr w:type="spellEnd"/>
      <w:r>
        <w:rPr>
          <w:rFonts w:ascii="GHEA Grapalat" w:hAnsi="GHEA Grapalat" w:cs="GHEA Grapalat"/>
          <w:lang w:val="af-ZA"/>
        </w:rPr>
        <w:t>:</w:t>
      </w:r>
    </w:p>
    <w:p w:rsidR="00C90BCA" w:rsidRPr="001711FA" w:rsidRDefault="00C90BCA" w:rsidP="00C90BCA">
      <w:pPr>
        <w:tabs>
          <w:tab w:val="left" w:pos="720"/>
        </w:tabs>
        <w:ind w:right="100"/>
        <w:jc w:val="both"/>
        <w:rPr>
          <w:rFonts w:ascii="GHEA Grapalat" w:hAnsi="GHEA Grapalat" w:cs="Sylfaen"/>
          <w:lang w:val="af-ZA"/>
        </w:rPr>
      </w:pPr>
    </w:p>
    <w:p w:rsidR="00C90BCA" w:rsidRPr="00223B8C" w:rsidRDefault="00C90BCA" w:rsidP="00C90BCA">
      <w:pPr>
        <w:pStyle w:val="BodyText"/>
        <w:spacing w:line="276" w:lineRule="auto"/>
        <w:ind w:right="157" w:firstLine="540"/>
        <w:rPr>
          <w:rFonts w:ascii="GHEA Grapalat" w:hAnsi="GHEA Grapalat" w:cs="GHEA Grapalat"/>
          <w:iCs/>
          <w:lang w:val="fr-FR"/>
        </w:rPr>
      </w:pPr>
      <w:r w:rsidRPr="00223B8C">
        <w:rPr>
          <w:rFonts w:ascii="GHEA Grapalat" w:hAnsi="GHEA Grapalat" w:cs="GHEA Grapalat"/>
          <w:b/>
          <w:bCs/>
          <w:iCs/>
          <w:lang w:val="fr-FR"/>
        </w:rPr>
        <w:t xml:space="preserve">2. </w:t>
      </w:r>
      <w:proofErr w:type="spellStart"/>
      <w:r w:rsidRPr="00223B8C">
        <w:rPr>
          <w:rFonts w:ascii="GHEA Grapalat" w:hAnsi="GHEA Grapalat" w:cs="GHEA Grapalat"/>
          <w:b/>
          <w:bCs/>
          <w:iCs/>
          <w:lang w:val="fr-FR"/>
        </w:rPr>
        <w:t>Միջազգային</w:t>
      </w:r>
      <w:proofErr w:type="spellEnd"/>
      <w:r w:rsidRPr="00223B8C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223B8C">
        <w:rPr>
          <w:rFonts w:ascii="GHEA Grapalat" w:hAnsi="GHEA Grapalat" w:cs="GHEA Grapalat"/>
          <w:b/>
          <w:bCs/>
          <w:iCs/>
          <w:lang w:val="fr-FR"/>
        </w:rPr>
        <w:t>պայմանագրերով</w:t>
      </w:r>
      <w:proofErr w:type="spellEnd"/>
      <w:r w:rsidRPr="00223B8C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223B8C">
        <w:rPr>
          <w:rFonts w:ascii="GHEA Grapalat" w:hAnsi="GHEA Grapalat" w:cs="GHEA Grapalat"/>
          <w:b/>
          <w:bCs/>
          <w:iCs/>
          <w:lang w:val="fr-FR"/>
        </w:rPr>
        <w:t>ստանձնած</w:t>
      </w:r>
      <w:proofErr w:type="spellEnd"/>
      <w:r w:rsidRPr="00223B8C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223B8C">
        <w:rPr>
          <w:rFonts w:ascii="GHEA Grapalat" w:hAnsi="GHEA Grapalat" w:cs="GHEA Grapalat"/>
          <w:b/>
          <w:bCs/>
          <w:iCs/>
          <w:lang w:val="fr-FR"/>
        </w:rPr>
        <w:t>պարտավորությունների</w:t>
      </w:r>
      <w:proofErr w:type="spellEnd"/>
      <w:r w:rsidRPr="00223B8C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223B8C">
        <w:rPr>
          <w:rFonts w:ascii="GHEA Grapalat" w:hAnsi="GHEA Grapalat" w:cs="GHEA Grapalat"/>
          <w:b/>
          <w:bCs/>
          <w:iCs/>
          <w:lang w:val="fr-FR"/>
        </w:rPr>
        <w:t>հետ</w:t>
      </w:r>
      <w:proofErr w:type="spellEnd"/>
      <w:r w:rsidRPr="00223B8C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223B8C">
        <w:rPr>
          <w:rFonts w:ascii="GHEA Grapalat" w:hAnsi="GHEA Grapalat" w:cs="GHEA Grapalat"/>
          <w:b/>
          <w:bCs/>
          <w:iCs/>
          <w:lang w:val="fr-FR"/>
        </w:rPr>
        <w:t>համապատասխանությունը</w:t>
      </w:r>
      <w:proofErr w:type="spellEnd"/>
      <w:r w:rsidRPr="00223B8C">
        <w:rPr>
          <w:rFonts w:ascii="GHEA Grapalat" w:hAnsi="GHEA Grapalat" w:cs="GHEA Grapalat"/>
          <w:b/>
          <w:bCs/>
          <w:iCs/>
          <w:lang w:val="fr-FR"/>
        </w:rPr>
        <w:t>.</w:t>
      </w:r>
      <w:r w:rsidRPr="00223B8C">
        <w:rPr>
          <w:rFonts w:ascii="GHEA Grapalat" w:hAnsi="GHEA Grapalat" w:cs="GHEA Grapalat"/>
          <w:iCs/>
          <w:lang w:val="fr-FR"/>
        </w:rPr>
        <w:t xml:space="preserve"> </w:t>
      </w:r>
    </w:p>
    <w:p w:rsidR="00C90BCA" w:rsidRDefault="00C90BCA" w:rsidP="00C90BCA">
      <w:pPr>
        <w:pStyle w:val="BodyText"/>
        <w:spacing w:line="240" w:lineRule="auto"/>
        <w:ind w:right="157" w:firstLine="540"/>
        <w:rPr>
          <w:rFonts w:ascii="GHEA Grapalat" w:hAnsi="GHEA Grapalat" w:cs="GHEA Grapalat"/>
          <w:bCs/>
          <w:color w:val="000000"/>
          <w:lang w:val="hy-AM"/>
        </w:rPr>
      </w:pPr>
      <w:r w:rsidRPr="0022383E">
        <w:rPr>
          <w:rFonts w:ascii="GHEA Grapalat" w:hAnsi="GHEA Grapalat" w:cs="Sylfaen"/>
          <w:lang w:val="hy-AM"/>
        </w:rPr>
        <w:t xml:space="preserve">  </w:t>
      </w:r>
      <w:r w:rsidRPr="00D958AC">
        <w:rPr>
          <w:rFonts w:ascii="GHEA Grapalat" w:hAnsi="GHEA Grapalat" w:cs="Sylfaen"/>
          <w:lang w:val="hy-AM"/>
        </w:rPr>
        <w:t xml:space="preserve"> «Լիցենզավորման մասին» Հայաստանի Հանրապետության օրենքում լրացում   </w:t>
      </w:r>
      <w:r>
        <w:rPr>
          <w:rFonts w:ascii="GHEA Grapalat" w:hAnsi="GHEA Grapalat" w:cs="Sylfaen"/>
          <w:lang w:val="hy-AM"/>
        </w:rPr>
        <w:t>կատարելու մասին»,</w:t>
      </w:r>
      <w:r w:rsidRPr="00E1678C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Ավտոմոբիլային տրանսպորտի մասին</w:t>
      </w:r>
      <w:r w:rsidRPr="00E1678C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Հայաստանի Հանրապետության օրենքում լրացում</w:t>
      </w:r>
      <w:r w:rsidRPr="000F04B0">
        <w:rPr>
          <w:rFonts w:ascii="GHEA Grapalat" w:hAnsi="GHEA Grapalat" w:cs="Sylfaen"/>
          <w:lang w:val="hy-AM"/>
        </w:rPr>
        <w:t>ներ</w:t>
      </w:r>
      <w:r w:rsidRPr="00E1678C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կատարելու մասին»,</w:t>
      </w:r>
      <w:r w:rsidRPr="00073F4A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Վարչական իրավախախտումների վերաբերյալ Հայաստանի Հանրապետության օրենսգրքում</w:t>
      </w:r>
      <w:r w:rsidRPr="0036352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լրացումներ կատարելու մասին</w:t>
      </w:r>
      <w:r w:rsidRPr="00D958AC">
        <w:rPr>
          <w:rFonts w:ascii="GHEA Grapalat" w:hAnsi="GHEA Grapalat" w:cs="Sylfaen"/>
          <w:lang w:val="hy-AM"/>
        </w:rPr>
        <w:t>,</w:t>
      </w:r>
      <w:r w:rsidRPr="00042EA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«Պետական տուրքի մասին» Հ</w:t>
      </w:r>
      <w:r w:rsidRPr="000F04B0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Pr="000F04B0">
        <w:rPr>
          <w:rFonts w:ascii="GHEA Grapalat" w:hAnsi="GHEA Grapalat" w:cs="Sylfaen"/>
          <w:lang w:val="hy-AM"/>
        </w:rPr>
        <w:t>անրապետության</w:t>
      </w:r>
      <w:r>
        <w:rPr>
          <w:rFonts w:ascii="GHEA Grapalat" w:hAnsi="GHEA Grapalat" w:cs="Sylfaen"/>
          <w:lang w:val="hy-AM"/>
        </w:rPr>
        <w:t xml:space="preserve"> օրենքում</w:t>
      </w:r>
      <w:r w:rsidRPr="0036352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լրացում</w:t>
      </w:r>
      <w:r w:rsidRPr="00E1678C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կատարելու</w:t>
      </w:r>
      <w:r w:rsidRPr="00E1678C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մասին» Հ</w:t>
      </w:r>
      <w:r w:rsidRPr="000F04B0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Հանրապետության</w:t>
      </w:r>
      <w:r w:rsidRPr="00E1678C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օրենքների</w:t>
      </w:r>
      <w:r w:rsidRPr="00E1678C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նախագծերի</w:t>
      </w:r>
      <w:r w:rsidRPr="001711FA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GHEA Grapalat"/>
          <w:bCs/>
          <w:color w:val="000000"/>
          <w:lang w:val="hy-AM"/>
        </w:rPr>
        <w:t>գործողությունը միջազգային պայմանագրերին չի հակասում:</w:t>
      </w:r>
    </w:p>
    <w:p w:rsidR="00C90BCA" w:rsidRDefault="00C90BCA" w:rsidP="00C90BCA">
      <w:pPr>
        <w:pStyle w:val="BodyText"/>
        <w:spacing w:line="276" w:lineRule="auto"/>
        <w:ind w:right="157" w:firstLine="540"/>
        <w:rPr>
          <w:rFonts w:ascii="GHEA Grapalat" w:hAnsi="GHEA Grapalat" w:cs="GHEA Grapalat"/>
          <w:b/>
          <w:bCs/>
          <w:iCs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63"/>
        <w:rPr>
          <w:rFonts w:ascii="GHEA Grapalat" w:hAnsi="GHEA Grapalat" w:cs="GHEA Grapalat"/>
          <w:sz w:val="22"/>
          <w:szCs w:val="22"/>
          <w:lang w:val="fr-FR"/>
        </w:rPr>
      </w:pPr>
    </w:p>
    <w:p w:rsidR="00C90BCA" w:rsidRPr="00C90BCA" w:rsidRDefault="00C90BCA" w:rsidP="00C90BCA">
      <w:pPr>
        <w:pStyle w:val="BodyText"/>
        <w:spacing w:line="276" w:lineRule="auto"/>
        <w:ind w:right="157"/>
        <w:jc w:val="center"/>
        <w:rPr>
          <w:rFonts w:ascii="GHEA Grapalat" w:hAnsi="GHEA Grapalat" w:cs="GHEA Grapalat"/>
          <w:b/>
          <w:bCs/>
          <w:lang w:val="fr-FR"/>
        </w:rPr>
      </w:pPr>
    </w:p>
    <w:p w:rsidR="00C90BCA" w:rsidRDefault="00C90BCA" w:rsidP="00C90BCA">
      <w:pPr>
        <w:pStyle w:val="BodyText"/>
        <w:spacing w:line="276" w:lineRule="auto"/>
        <w:ind w:right="157"/>
        <w:jc w:val="center"/>
        <w:rPr>
          <w:rFonts w:ascii="GHEA Grapalat" w:hAnsi="GHEA Grapalat" w:cs="GHEA Grapalat"/>
          <w:b/>
          <w:bCs/>
          <w:lang w:val="fr-FR"/>
        </w:rPr>
      </w:pPr>
      <w:r>
        <w:rPr>
          <w:rFonts w:ascii="GHEA Grapalat" w:hAnsi="GHEA Grapalat" w:cs="GHEA Grapalat"/>
          <w:b/>
          <w:bCs/>
          <w:lang w:val="hy-AM"/>
        </w:rPr>
        <w:t>Տ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Ե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Ղ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Ե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Կ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Ա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Ն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>
        <w:rPr>
          <w:rFonts w:ascii="GHEA Grapalat" w:hAnsi="GHEA Grapalat" w:cs="GHEA Grapalat"/>
          <w:b/>
          <w:bCs/>
        </w:rPr>
        <w:t>Ք</w:t>
      </w:r>
    </w:p>
    <w:p w:rsidR="00C90BCA" w:rsidRDefault="00C90BCA" w:rsidP="00C90BCA">
      <w:pPr>
        <w:spacing w:line="276" w:lineRule="auto"/>
        <w:ind w:left="-220" w:right="16" w:firstLine="540"/>
        <w:jc w:val="center"/>
        <w:rPr>
          <w:rFonts w:ascii="GHEA Grapalat" w:hAnsi="GHEA Grapalat" w:cs="GHEA Grapalat"/>
          <w:b/>
          <w:bCs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hy-AM"/>
        </w:rPr>
        <w:t>««</w:t>
      </w:r>
      <w:r>
        <w:rPr>
          <w:rFonts w:ascii="GHEA Grapalat" w:hAnsi="GHEA Grapalat" w:cs="Sylfaen"/>
          <w:b/>
          <w:color w:val="000000"/>
          <w:lang w:val="hy-AM"/>
        </w:rPr>
        <w:t>Լիցենզավորման մասին</w:t>
      </w:r>
      <w:r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 w:cs="Sylfaen"/>
          <w:b/>
          <w:color w:val="000000"/>
          <w:lang w:val="hy-AM"/>
        </w:rPr>
        <w:t xml:space="preserve"> Հայաստանի Հանրապետության օրենքում փոփոխություններ և </w:t>
      </w:r>
      <w:bookmarkStart w:id="0" w:name="_GoBack"/>
      <w:bookmarkEnd w:id="0"/>
      <w:r>
        <w:rPr>
          <w:rFonts w:ascii="GHEA Grapalat" w:hAnsi="GHEA Grapalat" w:cs="Sylfaen"/>
          <w:b/>
          <w:color w:val="000000"/>
          <w:lang w:val="hy-AM"/>
        </w:rPr>
        <w:t>լրացում   կատարելու մասին</w:t>
      </w:r>
      <w:r>
        <w:rPr>
          <w:rFonts w:ascii="GHEA Grapalat" w:hAnsi="GHEA Grapalat"/>
          <w:b/>
          <w:color w:val="000000"/>
          <w:lang w:val="hy-AM"/>
        </w:rPr>
        <w:t xml:space="preserve">», ««Ավտոմոբիլային տրանսպորտի մասին» </w:t>
      </w:r>
      <w:r>
        <w:rPr>
          <w:rFonts w:ascii="GHEA Grapalat" w:hAnsi="GHEA Grapalat" w:cs="Sylfaen"/>
          <w:b/>
          <w:color w:val="000000"/>
          <w:lang w:val="hy-AM"/>
        </w:rPr>
        <w:t>Հայաստանի Հանրապետության օրենքում լրացումներ կատարելու մասին</w:t>
      </w:r>
      <w:r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 w:cs="Sylfaen"/>
          <w:b/>
          <w:color w:val="000000"/>
          <w:lang w:val="hy-AM"/>
        </w:rPr>
        <w:t>,</w:t>
      </w:r>
      <w:r>
        <w:rPr>
          <w:rFonts w:ascii="GHEA Grapalat" w:hAnsi="GHEA Grapalat"/>
          <w:b/>
          <w:lang w:val="hy-AM"/>
        </w:rPr>
        <w:t xml:space="preserve"> </w:t>
      </w:r>
      <w:r>
        <w:rPr>
          <w:rFonts w:ascii="GHEA Grapalat" w:hAnsi="GHEA Grapalat" w:cs="Sylfaen"/>
          <w:b/>
          <w:lang w:val="hy-AM"/>
        </w:rPr>
        <w:t xml:space="preserve">Վարչական իրավախախտումների վերաբերյալ Հայաստանի Հանրապետության օրենսգրքում լրացումներ կատարելու մասին, </w:t>
      </w:r>
      <w:r>
        <w:rPr>
          <w:rFonts w:ascii="GHEA Grapalat" w:hAnsi="GHEA Grapalat"/>
          <w:b/>
          <w:color w:val="000000"/>
          <w:lang w:val="hy-AM"/>
        </w:rPr>
        <w:t>««</w:t>
      </w:r>
      <w:r>
        <w:rPr>
          <w:rFonts w:ascii="GHEA Grapalat" w:hAnsi="GHEA Grapalat" w:cs="Sylfaen"/>
          <w:b/>
          <w:color w:val="000000"/>
          <w:lang w:val="hy-AM"/>
        </w:rPr>
        <w:t>Պետական տուրքի մասին</w:t>
      </w:r>
      <w:r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 w:cs="Sylfaen"/>
          <w:b/>
          <w:color w:val="000000"/>
          <w:lang w:val="hy-AM"/>
        </w:rPr>
        <w:t xml:space="preserve"> Հայաստանի Հանրապետության օրենքում լրացում կատարելու մասին</w:t>
      </w:r>
      <w:r>
        <w:rPr>
          <w:rFonts w:ascii="GHEA Grapalat" w:hAnsi="GHEA Grapalat"/>
          <w:b/>
          <w:color w:val="000000"/>
          <w:lang w:val="hy-AM"/>
        </w:rPr>
        <w:t xml:space="preserve">» </w:t>
      </w:r>
      <w:r>
        <w:rPr>
          <w:rFonts w:ascii="GHEA Grapalat" w:hAnsi="GHEA Grapalat" w:cs="Sylfaen"/>
          <w:b/>
          <w:color w:val="000000"/>
          <w:lang w:val="hy-AM"/>
        </w:rPr>
        <w:t>Հայաստանի Հանրապետության օրենքների նախագծերի</w:t>
      </w:r>
      <w:r>
        <w:rPr>
          <w:rFonts w:ascii="GHEA Grapalat" w:hAnsi="GHEA Grapalat" w:cs="Sylfaen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ընդունման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դեպքում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պետական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բյուջեում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կամ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տեղական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ինքնակառավարման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մարմինների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բյուջեներում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ծախսերի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և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եկամուտների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էական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ավելացումների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կամ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lang w:val="fr-FR"/>
        </w:rPr>
        <w:t>նվազեցումների</w:t>
      </w:r>
      <w:proofErr w:type="spellEnd"/>
      <w:r>
        <w:rPr>
          <w:rFonts w:ascii="GHEA Grapalat" w:hAnsi="GHEA Grapalat" w:cs="GHEA Grapalat"/>
          <w:b/>
          <w:bCs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color w:val="000000"/>
        </w:rPr>
        <w:t>վերաբերյալ</w:t>
      </w:r>
      <w:proofErr w:type="spellEnd"/>
    </w:p>
    <w:p w:rsidR="00C90BCA" w:rsidRDefault="00C90BCA" w:rsidP="00C90BCA">
      <w:pPr>
        <w:ind w:right="100" w:firstLine="720"/>
        <w:rPr>
          <w:rFonts w:ascii="GHEA Grapalat" w:hAnsi="GHEA Grapalat" w:cs="GHEA Grapalat"/>
          <w:lang w:val="fr-FR"/>
        </w:rPr>
      </w:pPr>
    </w:p>
    <w:p w:rsidR="00C90BCA" w:rsidRPr="00C90BCA" w:rsidRDefault="00C90BCA" w:rsidP="00C90BCA">
      <w:pPr>
        <w:ind w:right="100" w:firstLine="720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lang w:val="hy-AM"/>
        </w:rPr>
        <w:t xml:space="preserve">Նախագծերի ընդունման կապակցությամբ պետական բյուջեի և տեղական ինքնակառավարման մարմինների ծախսերի և եկամուտների էական ավելացում կամ նվազեցում չի նախատեսվում: </w:t>
      </w:r>
    </w:p>
    <w:p w:rsidR="00C90BCA" w:rsidRPr="00C90BCA" w:rsidRDefault="00C90BCA" w:rsidP="00C90BCA">
      <w:pPr>
        <w:ind w:right="100" w:firstLine="720"/>
        <w:jc w:val="both"/>
        <w:rPr>
          <w:rFonts w:ascii="GHEA Grapalat" w:hAnsi="GHEA Grapalat" w:cs="GHEA Grapalat"/>
          <w:lang w:val="fr-FR"/>
        </w:rPr>
      </w:pPr>
      <w:proofErr w:type="spellStart"/>
      <w:r>
        <w:rPr>
          <w:rFonts w:ascii="GHEA Grapalat" w:hAnsi="GHEA Grapalat" w:cs="GHEA Grapalat"/>
          <w:lang w:val="ru-RU"/>
        </w:rPr>
        <w:t>Էլեկտրոնային</w:t>
      </w:r>
      <w:proofErr w:type="spellEnd"/>
      <w:r w:rsidRPr="00C90BC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ru-RU"/>
        </w:rPr>
        <w:t>շտեմարանը</w:t>
      </w:r>
      <w:proofErr w:type="spellEnd"/>
      <w:r w:rsidRPr="00C90BC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ru-RU"/>
        </w:rPr>
        <w:t>նախատեսվում</w:t>
      </w:r>
      <w:proofErr w:type="spellEnd"/>
      <w:r w:rsidRPr="00C90BCA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ru-RU"/>
        </w:rPr>
        <w:t>է</w:t>
      </w:r>
      <w:r w:rsidRPr="00C90BC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ru-RU"/>
        </w:rPr>
        <w:t>ստեղծել</w:t>
      </w:r>
      <w:proofErr w:type="spellEnd"/>
      <w:r w:rsidRPr="00C90BC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ru-RU"/>
        </w:rPr>
        <w:t>մրցութային</w:t>
      </w:r>
      <w:proofErr w:type="spellEnd"/>
      <w:r w:rsidRPr="00C90BC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ru-RU"/>
        </w:rPr>
        <w:t>եղանակով</w:t>
      </w:r>
      <w:proofErr w:type="spellEnd"/>
      <w:r w:rsidRPr="00C90BC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ru-RU"/>
        </w:rPr>
        <w:t>ընտրված</w:t>
      </w:r>
      <w:proofErr w:type="spellEnd"/>
      <w:r w:rsidRPr="00C90BC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ru-RU"/>
        </w:rPr>
        <w:t>մասնավոր</w:t>
      </w:r>
      <w:proofErr w:type="spellEnd"/>
      <w:r w:rsidRPr="00C90BC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ru-RU"/>
        </w:rPr>
        <w:t>ընկերության</w:t>
      </w:r>
      <w:proofErr w:type="spellEnd"/>
      <w:r w:rsidRPr="00C90BC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ru-RU"/>
        </w:rPr>
        <w:t>միջոցով</w:t>
      </w:r>
      <w:proofErr w:type="spellEnd"/>
      <w:r w:rsidRPr="00C90BCA">
        <w:rPr>
          <w:rFonts w:ascii="GHEA Grapalat" w:hAnsi="GHEA Grapalat" w:cs="GHEA Grapalat"/>
          <w:lang w:val="fr-FR"/>
        </w:rPr>
        <w:t xml:space="preserve">, </w:t>
      </w:r>
      <w:proofErr w:type="spellStart"/>
      <w:r>
        <w:rPr>
          <w:rFonts w:ascii="GHEA Grapalat" w:hAnsi="GHEA Grapalat" w:cs="GHEA Grapalat"/>
          <w:lang w:val="ru-RU"/>
        </w:rPr>
        <w:t>որը</w:t>
      </w:r>
      <w:proofErr w:type="spellEnd"/>
      <w:r w:rsidRPr="00C90BC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ru-RU"/>
        </w:rPr>
        <w:t>կիրականացնի</w:t>
      </w:r>
      <w:proofErr w:type="spellEnd"/>
      <w:r w:rsidRPr="00C90BC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ru-RU"/>
        </w:rPr>
        <w:t>նաև</w:t>
      </w:r>
      <w:proofErr w:type="spellEnd"/>
      <w:r w:rsidRPr="00C90BC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ru-RU"/>
        </w:rPr>
        <w:t>հետագա</w:t>
      </w:r>
      <w:proofErr w:type="spellEnd"/>
      <w:r w:rsidRPr="00C90BC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ru-RU"/>
        </w:rPr>
        <w:t>սպասարկումը</w:t>
      </w:r>
      <w:proofErr w:type="spellEnd"/>
      <w:r w:rsidRPr="00C90BCA">
        <w:rPr>
          <w:rFonts w:ascii="GHEA Grapalat" w:hAnsi="GHEA Grapalat" w:cs="GHEA Grapalat"/>
          <w:lang w:val="fr-FR"/>
        </w:rPr>
        <w:t>:</w:t>
      </w:r>
    </w:p>
    <w:p w:rsidR="00CE7383" w:rsidRPr="00C90BCA" w:rsidRDefault="00CE7383">
      <w:pPr>
        <w:rPr>
          <w:lang w:val="fr-FR"/>
        </w:rPr>
      </w:pPr>
    </w:p>
    <w:sectPr w:rsidR="00CE7383" w:rsidRPr="00C90B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CF8"/>
    <w:rsid w:val="00AB6596"/>
    <w:rsid w:val="00C90BCA"/>
    <w:rsid w:val="00CE7383"/>
    <w:rsid w:val="00D0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25828"/>
  <w15:chartTrackingRefBased/>
  <w15:docId w15:val="{1F93582C-7556-484F-B157-4668B5053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C90BCA"/>
    <w:rPr>
      <w:rFonts w:ascii="Times New Roman" w:hAnsi="Times New Roman" w:cs="Times New Roman" w:hint="default"/>
      <w:color w:val="0000FF"/>
      <w:u w:val="single"/>
    </w:rPr>
  </w:style>
  <w:style w:type="paragraph" w:styleId="BodyText">
    <w:name w:val="Body Text"/>
    <w:basedOn w:val="Normal"/>
    <w:link w:val="BodyTextChar1"/>
    <w:semiHidden/>
    <w:unhideWhenUsed/>
    <w:rsid w:val="00C90BCA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">
    <w:name w:val="Body Text Char"/>
    <w:basedOn w:val="DefaultParagraphFont"/>
    <w:uiPriority w:val="99"/>
    <w:semiHidden/>
    <w:rsid w:val="00C90BCA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semiHidden/>
    <w:locked/>
    <w:rsid w:val="00C90BCA"/>
    <w:rPr>
      <w:rFonts w:ascii="Arial Armenian" w:eastAsia="Times New Roman" w:hAnsi="Arial Armeni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5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tci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533</Words>
  <Characters>3043</Characters>
  <Application>Microsoft Office Word</Application>
  <DocSecurity>0</DocSecurity>
  <Lines>25</Lines>
  <Paragraphs>7</Paragraphs>
  <ScaleCrop>false</ScaleCrop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/>
  <dc:description/>
  <cp:lastModifiedBy>Marina Vardanyan</cp:lastModifiedBy>
  <cp:revision>2</cp:revision>
  <dcterms:created xsi:type="dcterms:W3CDTF">2020-06-09T08:44:00Z</dcterms:created>
  <dcterms:modified xsi:type="dcterms:W3CDTF">2020-06-09T08:46:00Z</dcterms:modified>
</cp:coreProperties>
</file>