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Default="00993331" w:rsidP="00993331">
      <w:pPr>
        <w:ind w:left="-72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93331" w:rsidRDefault="00993331" w:rsidP="00993331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Default="00993331" w:rsidP="00993331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993331" w:rsidRDefault="00993331" w:rsidP="00993331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93331" w:rsidRDefault="00A25BC1" w:rsidP="00993331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2020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993331" w:rsidRDefault="00993331" w:rsidP="00993331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993331" w:rsidRDefault="00993331" w:rsidP="00993331">
      <w:pPr>
        <w:spacing w:before="240" w:after="0"/>
        <w:ind w:left="-720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 կառավա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/>
          <w:sz w:val="24"/>
          <w:szCs w:val="24"/>
          <w:lang w:val="hy-AM"/>
        </w:rPr>
        <w:t xml:space="preserve"> 2003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13-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N882-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>
        <w:rPr>
          <w:rFonts w:ascii="GHEA Grapalat" w:hAnsi="GHEA Grapalat"/>
          <w:sz w:val="24"/>
          <w:szCs w:val="24"/>
          <w:lang w:val="hy-AM"/>
        </w:rPr>
        <w:t xml:space="preserve"> դրույթները՝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 Հայաստանի Հանրապետության տարածքային կառավարման և ենթակառուցվածքների նախարարության Պետական գույքի կառավարման կոմիտեին  ամրացված՝ պետական սեփականություն հանդիսացող</w:t>
      </w:r>
      <w:r w:rsidR="008F4E4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8F4E43" w:rsidRPr="006B6DD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 անհատույց օգտագործման իրավունքով տրամադրված</w:t>
      </w:r>
      <w:r w:rsidRPr="006B6DD4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անշարժ գույքը (այսուհետ՝ Գույք) և դրանց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օգտագործման ու սպասարկման համար հատկացված հողամասերը` համաձայն հավելվածի, օտարել դասական աճուրդով` որպես գույքի առանձին տարրեր: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2. Սահմանել՝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209 որոշմամբ սահմանված կարգով գույքի գնահատված արժեքը՝ համաձայն հավելվածի. 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 աճուրդով օտարման ենթակա գույքի մեկնարկային գները՝ գնահատված արժեքի 100 տոկոսի չափով՝  համաձայն հավելվածի.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3) աճուրդի հաղթողը (այսուհետ` Գնորդ) պարտավոր է նաև վճարել գույքի  զբաղեցրած, օգտագործման ու սպասարկման համար անհրաժեշտ հողամասերի կադաստրային արժեքները` համաձայն հավելվածի.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աճուրդին մասնակցելու նախավճարը՝ գույքի մեկնարկային գնի 5 տոկոսի չափով: Գնորդի կողմից մուծված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E25BBD" w:rsidRDefault="00E25BBD" w:rsidP="00E25BBD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:rsidR="00E25BBD" w:rsidRDefault="00E25BBD" w:rsidP="00E25BBD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 xml:space="preserve">1)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սույն որոշումն ուժի մեջ մտնելուց հետո եռամսյա ժամկետում ապահովել սույն որոշման հավելվածում ներառված </w:t>
      </w:r>
      <w:r w:rsidR="00B31108" w:rsidRPr="0064307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գույքի անհատույց օգտագործման պայմանագրերի լուծումը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.</w:t>
      </w:r>
    </w:p>
    <w:p w:rsidR="00E25BBD" w:rsidRDefault="00E25BBD" w:rsidP="00E25BBD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աճուրդը կազմակերպել և անցկացնել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սույն կետի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1)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-ին ենթակետում նշված աշխատանքների ավարտից հետո</w:t>
      </w:r>
      <w:r w:rsidR="00AA64B8" w:rsidRPr="00AA64B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AA64B8">
        <w:rPr>
          <w:rFonts w:ascii="GHEA Grapalat" w:hAnsi="GHEA Grapalat" w:cs="Arial"/>
          <w:color w:val="000000"/>
          <w:sz w:val="24"/>
          <w:szCs w:val="24"/>
          <w:lang w:val="hy-AM"/>
        </w:rPr>
        <w:t>մեկամսյա ժամկետում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Հայաստանի Հանրապետության օրենսդրությամբ սահմանված կարգով.</w:t>
      </w:r>
    </w:p>
    <w:p w:rsidR="00E25BBD" w:rsidRDefault="00E25BBD" w:rsidP="00E25BBD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3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աճուրդի անցկացման օրվանից առնվազն 15 օր առաջ Հայաստանի Հանրապետության տարածքային կառավարման և ենթակառուցվածքների նախարարության Պետական գույքի կառավարման կոմիտեի պաշտոնական և </w:t>
      </w:r>
      <w:hyperlink r:id="rId8" w:history="1">
        <w:r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E25BBD" w:rsidRDefault="00E25BBD" w:rsidP="00E25BBD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4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աճուրդի մասին հրապարակային ծանուցման մեջ նախատեսել, որ գնորդը վճարումները կատարում է աճուրդի արձանագրությունը ստորագրելու օրվանից՝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մեկամսյա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ժամկետում։</w:t>
      </w:r>
    </w:p>
    <w:p w:rsidR="00E25BBD" w:rsidRDefault="00E25BBD" w:rsidP="00E25BBD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5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) առաջին աճուրդի ժամանակ չվաճառված գույքի վաճառքի նպատակով 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կերպել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E25BBD" w:rsidRDefault="00E25BBD" w:rsidP="00E25BBD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6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Գնորդի կողմից առաջարկված գնի, հողամասի կադաստրային արժեքի, ինչպես նաև գույքի արժեքի որոշման համար նախատեսված գումարի արժեքի (ներառյալ ավելացված արժեքի հարկը) վճարումից հետո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երկ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ամսյա ժամկետում գնորդի հետ կնքել օտարման պայմանագիր՝ դրանում նախատեսելով, որ գնորդը պարտավորվում է  իր միջոցների հաշվին վճարել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պայմանագրի նոտարական վարերացման, ինչպես նաև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E25BBD" w:rsidRDefault="00E25BBD" w:rsidP="00E25BBD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4. 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E25BBD" w:rsidRPr="004B1E98" w:rsidRDefault="00E25BBD" w:rsidP="00E25BBD">
      <w:pPr>
        <w:pStyle w:val="norm"/>
        <w:spacing w:line="360" w:lineRule="auto"/>
        <w:ind w:left="-720" w:firstLine="720"/>
        <w:rPr>
          <w:rFonts w:ascii="GHEA Mariam" w:hAnsi="GHEA Mariam"/>
          <w:color w:val="FF0000"/>
          <w:spacing w:val="-2"/>
          <w:lang w:val="af-ZA"/>
        </w:rPr>
      </w:pPr>
      <w:r w:rsidRPr="00D661FB">
        <w:rPr>
          <w:rFonts w:ascii="GHEA Grapalat" w:hAnsi="GHEA Grapalat" w:cs="Arial"/>
          <w:sz w:val="24"/>
          <w:szCs w:val="24"/>
          <w:lang w:val="af-ZA"/>
        </w:rPr>
        <w:t>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«Շենքերի և շինու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թյուն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ների օտարման գործընթացում պե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տա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կան սեփա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կանություն հանդիսացող հողերի օտա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րումից մուտքեր» գանձապետական հաշվին:</w:t>
      </w:r>
      <w:r w:rsidRPr="00D661FB">
        <w:rPr>
          <w:rFonts w:ascii="GHEA Grapalat" w:hAnsi="GHEA Grapalat" w:cs="Arial"/>
          <w:sz w:val="24"/>
          <w:szCs w:val="24"/>
          <w:lang w:val="af-ZA"/>
        </w:rPr>
        <w:tab/>
      </w:r>
      <w:r w:rsidRPr="00D661FB">
        <w:rPr>
          <w:rFonts w:ascii="GHEA Mariam" w:hAnsi="GHEA Mariam"/>
          <w:spacing w:val="-2"/>
          <w:lang w:val="af-ZA"/>
        </w:rPr>
        <w:tab/>
      </w:r>
    </w:p>
    <w:p w:rsidR="00993331" w:rsidRPr="00E25BBD" w:rsidRDefault="00993331" w:rsidP="00993331">
      <w:pPr>
        <w:spacing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  <w:sectPr w:rsidR="00993331" w:rsidRPr="00E25BBD" w:rsidSect="007E77C4">
          <w:pgSz w:w="11906" w:h="16838"/>
          <w:pgMar w:top="630" w:right="656" w:bottom="540" w:left="1701" w:header="360" w:footer="693" w:gutter="0"/>
          <w:cols w:space="720"/>
        </w:sectPr>
      </w:pPr>
    </w:p>
    <w:p w:rsidR="00993331" w:rsidRDefault="00993331" w:rsidP="00993331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lang w:val="hy-AM" w:eastAsia="ru-RU"/>
        </w:rPr>
      </w:pPr>
      <w:r>
        <w:rPr>
          <w:rFonts w:ascii="GHEA Grapalat" w:hAnsi="GHEA Grapalat" w:cs="Sylfaen"/>
          <w:sz w:val="20"/>
          <w:lang w:val="hy-AM"/>
        </w:rPr>
        <w:lastRenderedPageBreak/>
        <w:t>Հավելված</w:t>
      </w:r>
    </w:p>
    <w:p w:rsidR="00993331" w:rsidRDefault="00993331" w:rsidP="00993331">
      <w:pPr>
        <w:pStyle w:val="mechtex"/>
        <w:tabs>
          <w:tab w:val="left" w:pos="5040"/>
        </w:tabs>
        <w:ind w:left="48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  <w:t>ՀՀ</w:t>
      </w:r>
      <w:r>
        <w:rPr>
          <w:rFonts w:ascii="GHEA Grapalat" w:hAnsi="GHEA Grapalat" w:cs="Arial Armenia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>կառավարության</w:t>
      </w:r>
      <w:r>
        <w:rPr>
          <w:rFonts w:ascii="GHEA Grapalat" w:hAnsi="GHEA Grapalat" w:cs="Arial Armenian"/>
          <w:sz w:val="20"/>
          <w:lang w:val="hy-AM"/>
        </w:rPr>
        <w:t xml:space="preserve"> ----- </w:t>
      </w:r>
      <w:r>
        <w:rPr>
          <w:rFonts w:ascii="GHEA Grapalat" w:hAnsi="GHEA Grapalat" w:cs="Sylfaen"/>
          <w:sz w:val="20"/>
          <w:lang w:val="hy-AM"/>
        </w:rPr>
        <w:t>թվականի</w:t>
      </w:r>
    </w:p>
    <w:p w:rsidR="00993331" w:rsidRDefault="00993331" w:rsidP="00993331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-------</w:t>
      </w:r>
      <w:r>
        <w:rPr>
          <w:rFonts w:ascii="GHEA Grapalat" w:hAnsi="GHEA Grapalat" w:cs="Arial Armenian"/>
          <w:sz w:val="20"/>
          <w:lang w:val="hy-AM"/>
        </w:rPr>
        <w:t xml:space="preserve"> N    - Ա </w:t>
      </w:r>
      <w:r>
        <w:rPr>
          <w:rFonts w:ascii="GHEA Grapalat" w:hAnsi="GHEA Grapalat" w:cs="Sylfaen"/>
          <w:sz w:val="20"/>
          <w:lang w:val="hy-AM"/>
        </w:rPr>
        <w:t>որոշման</w:t>
      </w:r>
    </w:p>
    <w:p w:rsidR="00993331" w:rsidRDefault="00993331" w:rsidP="00993331">
      <w:pPr>
        <w:pStyle w:val="mechtex"/>
        <w:rPr>
          <w:rFonts w:ascii="GHEA Grapalat" w:hAnsi="GHEA Grapalat" w:cs="Tahoma"/>
          <w:b/>
          <w:caps/>
          <w:sz w:val="24"/>
          <w:szCs w:val="24"/>
          <w:lang w:val="hy-AM"/>
        </w:rPr>
      </w:pPr>
      <w:r>
        <w:rPr>
          <w:rFonts w:ascii="GHEA Grapalat" w:hAnsi="GHEA Grapalat" w:cs="Tahoma"/>
          <w:b/>
          <w:caps/>
          <w:sz w:val="24"/>
          <w:szCs w:val="24"/>
          <w:lang w:val="hy-AM"/>
        </w:rPr>
        <w:t>Ց ա ն կ</w:t>
      </w:r>
    </w:p>
    <w:p w:rsidR="00993331" w:rsidRDefault="00993331" w:rsidP="00993331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</w:p>
    <w:p w:rsidR="00993331" w:rsidRDefault="00993331" w:rsidP="00993331">
      <w:pPr>
        <w:pStyle w:val="mechtex"/>
        <w:rPr>
          <w:rFonts w:ascii="GHEA Grapalat" w:hAnsi="GHEA Grapalat" w:cs="Tahoma"/>
          <w:b/>
          <w:bCs/>
          <w:cap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ԿԱՌԱՎԱՐԱՄԱՆ ԿՈՄԻՏԵԻՆ ԱՄՐԱՑՎԱԾ՝</w:t>
      </w:r>
    </w:p>
    <w:p w:rsidR="00993331" w:rsidRDefault="00993331" w:rsidP="00993331">
      <w:pPr>
        <w:pStyle w:val="mechtex"/>
        <w:rPr>
          <w:rFonts w:ascii="GHEA Grapalat" w:hAnsi="GHEA Grapalat" w:cs="Tahoma"/>
          <w:b/>
          <w:bCs/>
          <w:caps/>
          <w:sz w:val="24"/>
          <w:szCs w:val="24"/>
          <w:lang w:val="af-ZA"/>
        </w:rPr>
      </w:pP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օտարման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ենթակա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պետական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գույքի</w:t>
      </w:r>
    </w:p>
    <w:p w:rsidR="001732CC" w:rsidRDefault="001732CC" w:rsidP="00993331">
      <w:pPr>
        <w:pStyle w:val="mechtex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W w:w="16267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97"/>
        <w:gridCol w:w="1710"/>
        <w:gridCol w:w="1890"/>
        <w:gridCol w:w="1620"/>
        <w:gridCol w:w="1170"/>
        <w:gridCol w:w="1350"/>
        <w:gridCol w:w="1440"/>
        <w:gridCol w:w="1440"/>
        <w:gridCol w:w="1440"/>
        <w:gridCol w:w="1530"/>
        <w:gridCol w:w="1980"/>
      </w:tblGrid>
      <w:tr w:rsidR="005756CD" w:rsidTr="00D60A48">
        <w:trPr>
          <w:trHeight w:val="542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6CD" w:rsidRDefault="005756CD">
            <w:pPr>
              <w:pStyle w:val="mechtex"/>
              <w:ind w:left="-410" w:firstLine="500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</w:rPr>
              <w:t>NN</w:t>
            </w:r>
          </w:p>
          <w:p w:rsidR="005756CD" w:rsidRPr="007E77C4" w:rsidRDefault="005756CD">
            <w:pPr>
              <w:pStyle w:val="mechtex"/>
              <w:ind w:left="-410" w:firstLine="500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Հ</w:t>
            </w:r>
            <w:r>
              <w:rPr>
                <w:rFonts w:ascii="GHEA Grapalat" w:hAnsi="GHEA Grapalat"/>
                <w:sz w:val="20"/>
              </w:rPr>
              <w:t>/</w:t>
            </w:r>
            <w:r>
              <w:rPr>
                <w:rFonts w:ascii="GHEA Grapalat" w:hAnsi="GHEA Grapalat"/>
                <w:sz w:val="20"/>
                <w:lang w:val="hy-AM"/>
              </w:rPr>
              <w:t>Հ</w:t>
            </w:r>
          </w:p>
          <w:p w:rsidR="005756CD" w:rsidRDefault="005756CD">
            <w:pPr>
              <w:spacing w:after="0" w:line="240" w:lineRule="auto"/>
              <w:ind w:left="75" w:firstLine="50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0"/>
                <w:lang w:val="af-ZA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անվանումը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հասցեն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Շենք, շինությունների մակերեսը</w:t>
            </w:r>
          </w:p>
          <w:p w:rsidR="005756CD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(քառ. մետր)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6CD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5756CD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Հողամասի մակերեսը 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հեկտար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EA7CAE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A7CAE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Գույքի 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 </w:t>
            </w:r>
            <w:r w:rsidRPr="00EA7CAE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գնահատված արժեքը</w:t>
            </w:r>
          </w:p>
          <w:p w:rsidR="005756CD" w:rsidRPr="00EA7CAE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A7CAE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ՀՀ </w:t>
            </w:r>
            <w:r w:rsidRPr="00EA7CAE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դրամ)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EA7CAE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A7CAE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Հողի կադաստրային արժեքը</w:t>
            </w:r>
          </w:p>
          <w:p w:rsidR="005756CD" w:rsidRPr="00EA7CAE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EA7CAE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ՀՀ </w:t>
            </w:r>
            <w:r w:rsidRPr="00EA7CAE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դրամ)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D7512A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D7512A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Վաճառքի մեկնարկային գինը</w:t>
            </w:r>
          </w:p>
          <w:p w:rsidR="005756CD" w:rsidRPr="00D7512A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 w:rsidRPr="00D7512A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ՀՀ </w:t>
            </w:r>
            <w:r w:rsidRPr="00D7512A"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դրամ)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6CD" w:rsidRPr="00D7512A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5756CD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գնահատման ամսաթիվը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արժեքի որոշման հետ կապված գումարը</w:t>
            </w:r>
          </w:p>
          <w:p w:rsidR="005756CD" w:rsidRDefault="005756CD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(դրամ)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56CD" w:rsidRDefault="005756CD" w:rsidP="005756CD">
            <w:pPr>
              <w:spacing w:after="0" w:line="240" w:lineRule="auto"/>
              <w:ind w:left="-108" w:right="415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Անհատույց օգտագործման իրավունքով զբաղեցնող սուբյեկտի անվանումը</w:t>
            </w:r>
          </w:p>
        </w:tc>
      </w:tr>
      <w:tr w:rsidR="005756CD" w:rsidRPr="00C92722" w:rsidTr="00D60A48">
        <w:trPr>
          <w:trHeight w:val="820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ind w:left="75" w:firstLine="180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Հետազոտությունների կենտրոն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C25F7F" w:rsidRDefault="005756CD" w:rsidP="00C25F7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Ք. Երևան, Մալաթիա-Սեբաստիա, Սեբաստիայի փողոց </w:t>
            </w:r>
            <w:r w:rsidRPr="00C25F7F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</w:t>
            </w:r>
            <w:r w:rsidR="007E431A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 վարչական շենք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249.7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 w:rsidP="00C25F7F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0. 0269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49 927 760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1 872 240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49 927 760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 w:rsidP="00506E28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06.03.2020թ.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35 964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6CD" w:rsidRDefault="007F4CA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ՀՀ ԳԱԱ «Էկոլոգանոոսֆերային հետազոտությունների կենտրոն» ՊՈԱԿ</w:t>
            </w:r>
          </w:p>
        </w:tc>
      </w:tr>
      <w:tr w:rsidR="005756CD" w:rsidRPr="00C92722" w:rsidTr="00D60A48">
        <w:trPr>
          <w:trHeight w:val="710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Default="005756CD">
            <w:pPr>
              <w:spacing w:after="0" w:line="240" w:lineRule="auto"/>
              <w:ind w:left="7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6E2DB5" w:rsidRDefault="005756CD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</w:pPr>
            <w:r w:rsidRPr="006E2DB5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Ճաշարան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6E2DB5" w:rsidRDefault="005756CD" w:rsidP="007A5E18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</w:pPr>
            <w:r w:rsidRPr="006E2DB5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ՀՀ Արագածոտնի մարզ, ք. Աշտարակ, Ալիխանյան եղբ</w:t>
            </w:r>
            <w:r w:rsidR="007A5E18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այրներ</w:t>
            </w:r>
            <w:r w:rsidRPr="006E2DB5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 xml:space="preserve"> </w:t>
            </w:r>
            <w:r w:rsidR="007A5E18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 xml:space="preserve">թիվ </w:t>
            </w:r>
            <w:r w:rsidRPr="006E2DB5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6E2DB5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FF0000"/>
                <w:spacing w:val="-8"/>
                <w:sz w:val="20"/>
                <w:szCs w:val="20"/>
                <w:lang w:val="hy-AM"/>
              </w:rPr>
            </w:pPr>
            <w:r w:rsidRPr="006E2DB5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888.7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6E2DB5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FF0000"/>
                <w:spacing w:val="-8"/>
                <w:sz w:val="20"/>
                <w:szCs w:val="20"/>
                <w:lang w:val="hy-AM"/>
              </w:rPr>
            </w:pPr>
            <w:r w:rsidRPr="006E2DB5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0.11865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6E2DB5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FF0000"/>
                <w:spacing w:val="-8"/>
                <w:sz w:val="20"/>
                <w:szCs w:val="20"/>
                <w:lang w:val="hy-AM"/>
              </w:rPr>
            </w:pPr>
            <w:r w:rsidRPr="00FB02E0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47 055 274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6E2DB5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FF0000"/>
                <w:spacing w:val="-8"/>
                <w:sz w:val="20"/>
                <w:szCs w:val="20"/>
                <w:lang w:val="hy-AM"/>
              </w:rPr>
            </w:pPr>
            <w:r w:rsidRPr="00FB02E0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5 367 726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6E2DB5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FF0000"/>
                <w:spacing w:val="-8"/>
                <w:sz w:val="20"/>
                <w:szCs w:val="20"/>
                <w:lang w:val="hy-AM"/>
              </w:rPr>
            </w:pPr>
            <w:r w:rsidRPr="00FB02E0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47 055 274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6E2DB5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FF0000"/>
                <w:spacing w:val="-8"/>
                <w:sz w:val="20"/>
                <w:szCs w:val="20"/>
                <w:lang w:val="hy-AM"/>
              </w:rPr>
            </w:pPr>
            <w:r w:rsidRPr="00152769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20.02.2020թ.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6CD" w:rsidRPr="006E2DB5" w:rsidRDefault="005756CD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FF0000"/>
                <w:spacing w:val="-8"/>
                <w:sz w:val="20"/>
                <w:szCs w:val="20"/>
                <w:lang w:val="hy-AM"/>
              </w:rPr>
            </w:pPr>
            <w:r w:rsidRPr="00B2079F"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  <w:t>650 127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6CD" w:rsidRPr="004369DE" w:rsidRDefault="004369D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 w:themeColor="text1"/>
                <w:spacing w:val="-8"/>
                <w:sz w:val="20"/>
                <w:szCs w:val="20"/>
                <w:lang w:val="hy-AM"/>
              </w:rPr>
            </w:pPr>
            <w:r w:rsidRPr="004369DE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ՀՀ ԳԱԱ «Ռադիոֆիզիկայի և էլեկտրոնիկայի ինստիտուտ» ՊՈԱԿ</w:t>
            </w:r>
          </w:p>
        </w:tc>
      </w:tr>
    </w:tbl>
    <w:p w:rsidR="00993331" w:rsidRDefault="00993331" w:rsidP="00993331">
      <w:pPr>
        <w:spacing w:after="0" w:line="240" w:lineRule="auto"/>
        <w:rPr>
          <w:rFonts w:ascii="GHEA Grapalat" w:hAnsi="GHEA Grapalat" w:cs="GHEA Grapalat"/>
          <w:b/>
          <w:i w:val="0"/>
          <w:sz w:val="24"/>
          <w:szCs w:val="24"/>
          <w:lang w:val="hy-AM"/>
        </w:rPr>
        <w:sectPr w:rsidR="00993331">
          <w:pgSz w:w="16838" w:h="11906" w:orient="landscape"/>
          <w:pgMar w:top="900" w:right="1166" w:bottom="662" w:left="547" w:header="360" w:footer="691" w:gutter="0"/>
          <w:cols w:space="720"/>
        </w:sectPr>
      </w:pPr>
    </w:p>
    <w:p w:rsidR="00993331" w:rsidRDefault="00993331" w:rsidP="001732CC">
      <w:pPr>
        <w:spacing w:after="0" w:line="240" w:lineRule="auto"/>
        <w:ind w:left="-450" w:right="8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993331" w:rsidRDefault="00993331" w:rsidP="001732CC">
      <w:pPr>
        <w:spacing w:after="0" w:line="240" w:lineRule="auto"/>
        <w:ind w:left="-450" w:right="85" w:hanging="90"/>
        <w:jc w:val="center"/>
        <w:rPr>
          <w:rFonts w:ascii="GHEA Grapalat" w:hAnsi="GHEA Grapalat" w:cs="Times New Roman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1732CC">
      <w:pPr>
        <w:spacing w:after="0" w:line="240" w:lineRule="auto"/>
        <w:ind w:right="85" w:firstLine="45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</w:p>
    <w:p w:rsidR="00993331" w:rsidRPr="007A5E18" w:rsidRDefault="00993331" w:rsidP="001732CC">
      <w:pPr>
        <w:pStyle w:val="NormalWeb"/>
        <w:tabs>
          <w:tab w:val="left" w:pos="-720"/>
        </w:tabs>
        <w:spacing w:after="0" w:line="360" w:lineRule="auto"/>
        <w:ind w:left="-36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   Ներկայացված նախագծով առաջարկվում է </w:t>
      </w:r>
      <w:r>
        <w:rPr>
          <w:rFonts w:ascii="GHEA Grapalat" w:hAnsi="GHEA Grapalat"/>
          <w:color w:val="000000"/>
          <w:lang w:val="hy-AM"/>
        </w:rPr>
        <w:t>Պ</w:t>
      </w:r>
      <w:r>
        <w:rPr>
          <w:rFonts w:ascii="GHEA Grapalat" w:hAnsi="GHEA Grapalat"/>
          <w:color w:val="000000"/>
          <w:lang w:val="af-ZA"/>
        </w:rPr>
        <w:t xml:space="preserve">ետական գույքի կառավարման </w:t>
      </w:r>
      <w:r>
        <w:rPr>
          <w:rFonts w:ascii="GHEA Grapalat" w:hAnsi="GHEA Grapalat"/>
          <w:color w:val="000000"/>
          <w:lang w:val="hy-AM"/>
        </w:rPr>
        <w:t xml:space="preserve">կոմիտեին </w:t>
      </w:r>
      <w:r w:rsidR="007A5E18">
        <w:rPr>
          <w:rFonts w:ascii="GHEA Grapalat" w:hAnsi="GHEA Grapalat"/>
          <w:color w:val="000000"/>
          <w:lang w:val="af-ZA"/>
        </w:rPr>
        <w:t>ամրացված</w:t>
      </w:r>
      <w:r>
        <w:rPr>
          <w:rFonts w:ascii="GHEA Grapalat" w:hAnsi="GHEA Grapalat"/>
          <w:color w:val="000000"/>
          <w:lang w:val="af-ZA"/>
        </w:rPr>
        <w:t xml:space="preserve"> Ք. Երևան, Մալաթիա-Սեբաստիա, Սեբաստիայի փողոց </w:t>
      </w:r>
      <w:r w:rsidR="007A5E18">
        <w:rPr>
          <w:rFonts w:ascii="GHEA Grapalat" w:hAnsi="GHEA Grapalat"/>
          <w:color w:val="000000"/>
          <w:lang w:val="hy-AM"/>
        </w:rPr>
        <w:t>1 և</w:t>
      </w:r>
      <w:r>
        <w:rPr>
          <w:rFonts w:ascii="GHEA Grapalat" w:hAnsi="GHEA Grapalat"/>
          <w:color w:val="000000"/>
          <w:lang w:val="af-ZA"/>
        </w:rPr>
        <w:t xml:space="preserve"> </w:t>
      </w:r>
      <w:r w:rsidR="007A5E18" w:rsidRPr="007A5E18">
        <w:rPr>
          <w:rFonts w:ascii="GHEA Grapalat" w:hAnsi="GHEA Grapalat"/>
          <w:color w:val="000000"/>
          <w:lang w:val="af-ZA"/>
        </w:rPr>
        <w:t>ՀՀ Արագածոտնի մարզ, ք. Աշտարակ, Ալիխանյան եղբ</w:t>
      </w:r>
      <w:r w:rsidR="007A5E18">
        <w:rPr>
          <w:rFonts w:ascii="GHEA Grapalat" w:hAnsi="GHEA Grapalat"/>
          <w:color w:val="000000"/>
          <w:lang w:val="hy-AM"/>
        </w:rPr>
        <w:t>այրներ</w:t>
      </w:r>
      <w:r w:rsidR="007A5E18" w:rsidRPr="007A5E18">
        <w:rPr>
          <w:rFonts w:ascii="GHEA Grapalat" w:hAnsi="GHEA Grapalat"/>
          <w:color w:val="000000"/>
          <w:lang w:val="af-ZA"/>
        </w:rPr>
        <w:t xml:space="preserve"> </w:t>
      </w:r>
      <w:r w:rsidR="007A5E18">
        <w:rPr>
          <w:rFonts w:ascii="GHEA Grapalat" w:hAnsi="GHEA Grapalat"/>
          <w:color w:val="000000"/>
          <w:lang w:val="hy-AM"/>
        </w:rPr>
        <w:t xml:space="preserve">թիվ </w:t>
      </w:r>
      <w:r w:rsidR="007A5E18" w:rsidRPr="007A5E18">
        <w:rPr>
          <w:rFonts w:ascii="GHEA Grapalat" w:hAnsi="GHEA Grapalat"/>
          <w:color w:val="000000"/>
          <w:lang w:val="af-ZA"/>
        </w:rPr>
        <w:t>1</w:t>
      </w:r>
      <w:r w:rsidRPr="007A5E1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հասցեներում գտնվող պետական սեփականություն հանդիսացող </w:t>
      </w:r>
      <w:r w:rsidR="007A5E18">
        <w:rPr>
          <w:rFonts w:ascii="GHEA Grapalat" w:hAnsi="GHEA Grapalat"/>
          <w:color w:val="000000"/>
          <w:lang w:val="hy-AM"/>
        </w:rPr>
        <w:t>2</w:t>
      </w:r>
      <w:r w:rsidR="007A5E18">
        <w:rPr>
          <w:rFonts w:ascii="GHEA Grapalat" w:hAnsi="GHEA Grapalat"/>
          <w:color w:val="000000"/>
          <w:lang w:val="af-ZA"/>
        </w:rPr>
        <w:t xml:space="preserve"> անվանում անշարժ գույք</w:t>
      </w:r>
      <w:r>
        <w:rPr>
          <w:rFonts w:ascii="GHEA Grapalat" w:hAnsi="GHEA Grapalat"/>
          <w:color w:val="000000"/>
          <w:lang w:val="af-ZA"/>
        </w:rPr>
        <w:t>ն օտարել դասական աճուրդով։</w:t>
      </w:r>
    </w:p>
    <w:p w:rsidR="007A5E18" w:rsidRPr="007A5E18" w:rsidRDefault="007A5E18" w:rsidP="007A5E18">
      <w:pPr>
        <w:pStyle w:val="NormalWeb"/>
        <w:tabs>
          <w:tab w:val="left" w:pos="-720"/>
        </w:tabs>
        <w:spacing w:after="0" w:line="360" w:lineRule="auto"/>
        <w:ind w:left="-36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Նշված </w:t>
      </w:r>
      <w:r w:rsidR="00D33EA0" w:rsidRPr="00D33EA0">
        <w:rPr>
          <w:rFonts w:ascii="GHEA Grapalat" w:hAnsi="GHEA Grapalat"/>
          <w:color w:val="000000"/>
          <w:lang w:val="af-ZA"/>
        </w:rPr>
        <w:t>2</w:t>
      </w:r>
      <w:r w:rsidR="00D33EA0">
        <w:rPr>
          <w:rFonts w:ascii="GHEA Grapalat" w:hAnsi="GHEA Grapalat"/>
          <w:color w:val="000000"/>
          <w:lang w:val="af-ZA"/>
        </w:rPr>
        <w:t xml:space="preserve"> հասցեներում գտնվող անշարժ գույքը</w:t>
      </w:r>
      <w:r>
        <w:rPr>
          <w:rFonts w:ascii="GHEA Grapalat" w:hAnsi="GHEA Grapalat"/>
          <w:color w:val="000000"/>
          <w:lang w:val="af-ZA"/>
        </w:rPr>
        <w:t xml:space="preserve"> ներկայումս հանդիսանում </w:t>
      </w:r>
      <w:r w:rsidR="00D33EA0" w:rsidRPr="00D33EA0">
        <w:rPr>
          <w:rFonts w:ascii="GHEA Grapalat" w:hAnsi="GHEA Grapalat"/>
          <w:color w:val="000000"/>
          <w:lang w:val="af-ZA"/>
        </w:rPr>
        <w:t xml:space="preserve">է </w:t>
      </w:r>
      <w:r>
        <w:rPr>
          <w:rFonts w:ascii="GHEA Grapalat" w:hAnsi="GHEA Grapalat"/>
          <w:color w:val="000000"/>
          <w:lang w:val="af-ZA"/>
        </w:rPr>
        <w:t xml:space="preserve">պետական սեփականություն և </w:t>
      </w:r>
      <w:r w:rsidR="00D33EA0">
        <w:rPr>
          <w:rFonts w:ascii="GHEA Grapalat" w:hAnsi="GHEA Grapalat"/>
          <w:color w:val="000000"/>
          <w:lang w:val="hy-AM"/>
        </w:rPr>
        <w:t xml:space="preserve">տրամադրված է </w:t>
      </w:r>
      <w:r>
        <w:rPr>
          <w:rFonts w:ascii="GHEA Grapalat" w:hAnsi="GHEA Grapalat"/>
          <w:color w:val="000000"/>
          <w:lang w:val="af-ZA"/>
        </w:rPr>
        <w:t>անհատույց օգտագործման իրավունքով</w:t>
      </w:r>
      <w:r w:rsidR="00D33EA0">
        <w:rPr>
          <w:rFonts w:ascii="GHEA Grapalat" w:hAnsi="GHEA Grapalat"/>
          <w:color w:val="000000"/>
          <w:lang w:val="hy-AM"/>
        </w:rPr>
        <w:t>,</w:t>
      </w:r>
      <w:r w:rsidR="00D33EA0">
        <w:rPr>
          <w:rFonts w:ascii="GHEA Grapalat" w:hAnsi="GHEA Grapalat"/>
          <w:color w:val="000000"/>
          <w:lang w:val="af-ZA"/>
        </w:rPr>
        <w:t xml:space="preserve"> </w:t>
      </w:r>
      <w:r w:rsidRPr="007A5E18">
        <w:rPr>
          <w:rFonts w:ascii="GHEA Grapalat" w:hAnsi="GHEA Grapalat"/>
          <w:color w:val="000000"/>
          <w:lang w:val="af-ZA"/>
        </w:rPr>
        <w:t>ուստի նախագծի 3-րդ կետով սահմանվել է, որ որոշումն ուժի մեջ մտնելուց հետո եռամսյա ժամկետում Պետական գույքի կառավարման կոմիտեն պետք է ապահովի վերջիններիս հետ  կնքված անհատույց օգտագործման իրավունքի պայմանագրերի լուծումը, որից հետո միայն համապատասխան գույքը կներկայացվի օտարման աճուրդով։</w:t>
      </w:r>
    </w:p>
    <w:p w:rsidR="00C242B2" w:rsidRDefault="007A5E18" w:rsidP="007A5E18">
      <w:pPr>
        <w:pStyle w:val="NormalWeb"/>
        <w:tabs>
          <w:tab w:val="left" w:pos="-720"/>
        </w:tabs>
        <w:spacing w:after="0" w:line="360" w:lineRule="auto"/>
        <w:ind w:left="-360" w:firstLine="450"/>
        <w:jc w:val="both"/>
        <w:rPr>
          <w:rFonts w:ascii="GHEA Grapalat" w:hAnsi="GHEA Grapalat"/>
          <w:color w:val="000000"/>
          <w:lang w:val="af-ZA"/>
        </w:rPr>
      </w:pPr>
      <w:r w:rsidRPr="007A5E18">
        <w:rPr>
          <w:rFonts w:ascii="GHEA Grapalat" w:hAnsi="GHEA Grapalat"/>
          <w:color w:val="000000"/>
          <w:lang w:val="af-ZA"/>
        </w:rPr>
        <w:t xml:space="preserve">1. </w:t>
      </w:r>
      <w:r w:rsidR="00D33EA0" w:rsidRPr="00D33EA0">
        <w:rPr>
          <w:rFonts w:ascii="GHEA Grapalat" w:hAnsi="GHEA Grapalat"/>
          <w:color w:val="000000"/>
          <w:lang w:val="af-ZA"/>
        </w:rPr>
        <w:t>Ք. Երևան, Մալաթիա-Սեբաստիա, Սեբաստիայի փողոց 1</w:t>
      </w:r>
      <w:r w:rsidR="00D33EA0">
        <w:rPr>
          <w:rFonts w:ascii="GHEA Grapalat" w:hAnsi="GHEA Grapalat"/>
          <w:color w:val="000000"/>
          <w:lang w:val="hy-AM"/>
        </w:rPr>
        <w:t xml:space="preserve"> </w:t>
      </w:r>
      <w:r w:rsidR="00D33EA0" w:rsidRPr="007F4CAE">
        <w:rPr>
          <w:rFonts w:ascii="GHEA Grapalat" w:hAnsi="GHEA Grapalat"/>
          <w:color w:val="000000"/>
          <w:lang w:val="af-ZA"/>
        </w:rPr>
        <w:t xml:space="preserve">հասցեում գտնվող անշարժ գույքն </w:t>
      </w:r>
      <w:r w:rsidRPr="007A5E18">
        <w:rPr>
          <w:rFonts w:ascii="GHEA Grapalat" w:hAnsi="GHEA Grapalat"/>
          <w:color w:val="000000"/>
          <w:lang w:val="af-ZA"/>
        </w:rPr>
        <w:t xml:space="preserve">անհատույց օգտագործման իրավունքով հանձնված է </w:t>
      </w:r>
      <w:r w:rsidR="007F4CAE" w:rsidRPr="007F4CAE">
        <w:rPr>
          <w:rFonts w:ascii="GHEA Grapalat" w:hAnsi="GHEA Grapalat"/>
          <w:color w:val="000000"/>
          <w:lang w:val="af-ZA"/>
        </w:rPr>
        <w:t>ՀՀ ԳԱԱ «Էկոլոգանոոսֆերային հետազոտությունների կենտրոն» ՊՈԱԿ</w:t>
      </w:r>
      <w:r w:rsidR="00C242B2">
        <w:rPr>
          <w:rFonts w:ascii="GHEA Grapalat" w:hAnsi="GHEA Grapalat"/>
          <w:color w:val="000000"/>
          <w:lang w:val="hy-AM"/>
        </w:rPr>
        <w:t>-ին։</w:t>
      </w:r>
      <w:r w:rsidRPr="007A5E18">
        <w:rPr>
          <w:rFonts w:ascii="GHEA Grapalat" w:hAnsi="GHEA Grapalat"/>
          <w:color w:val="000000"/>
          <w:lang w:val="af-ZA"/>
        </w:rPr>
        <w:t xml:space="preserve"> </w:t>
      </w:r>
    </w:p>
    <w:p w:rsidR="007A5E18" w:rsidRPr="007A5E18" w:rsidRDefault="007A5E18" w:rsidP="007A5E18">
      <w:pPr>
        <w:pStyle w:val="NormalWeb"/>
        <w:tabs>
          <w:tab w:val="left" w:pos="-720"/>
        </w:tabs>
        <w:spacing w:after="0" w:line="360" w:lineRule="auto"/>
        <w:ind w:left="-360" w:firstLine="450"/>
        <w:jc w:val="both"/>
        <w:rPr>
          <w:rFonts w:ascii="GHEA Grapalat" w:hAnsi="GHEA Grapalat"/>
          <w:color w:val="000000"/>
          <w:lang w:val="af-ZA"/>
        </w:rPr>
      </w:pPr>
      <w:r w:rsidRPr="007A5E18">
        <w:rPr>
          <w:rFonts w:ascii="GHEA Grapalat" w:hAnsi="GHEA Grapalat"/>
          <w:color w:val="000000"/>
          <w:lang w:val="af-ZA"/>
        </w:rPr>
        <w:t xml:space="preserve">2. </w:t>
      </w:r>
      <w:r w:rsidR="00D33EA0" w:rsidRPr="007A5E18">
        <w:rPr>
          <w:rFonts w:ascii="GHEA Grapalat" w:hAnsi="GHEA Grapalat"/>
          <w:color w:val="000000"/>
          <w:lang w:val="af-ZA"/>
        </w:rPr>
        <w:t>ՀՀ Արագածոտնի մարզ, ք. Աշտարակ, Ալիխանյան եղբ</w:t>
      </w:r>
      <w:r w:rsidR="00D33EA0" w:rsidRPr="007F4CAE">
        <w:rPr>
          <w:rFonts w:ascii="GHEA Grapalat" w:hAnsi="GHEA Grapalat"/>
          <w:color w:val="000000"/>
          <w:lang w:val="af-ZA"/>
        </w:rPr>
        <w:t>այրներ</w:t>
      </w:r>
      <w:r w:rsidR="00D33EA0" w:rsidRPr="007A5E18">
        <w:rPr>
          <w:rFonts w:ascii="GHEA Grapalat" w:hAnsi="GHEA Grapalat"/>
          <w:color w:val="000000"/>
          <w:lang w:val="af-ZA"/>
        </w:rPr>
        <w:t xml:space="preserve"> </w:t>
      </w:r>
      <w:r w:rsidR="00D33EA0" w:rsidRPr="007F4CAE">
        <w:rPr>
          <w:rFonts w:ascii="GHEA Grapalat" w:hAnsi="GHEA Grapalat"/>
          <w:color w:val="000000"/>
          <w:lang w:val="af-ZA"/>
        </w:rPr>
        <w:t xml:space="preserve">թիվ </w:t>
      </w:r>
      <w:r w:rsidR="00D33EA0" w:rsidRPr="007A5E18">
        <w:rPr>
          <w:rFonts w:ascii="GHEA Grapalat" w:hAnsi="GHEA Grapalat"/>
          <w:color w:val="000000"/>
          <w:lang w:val="af-ZA"/>
        </w:rPr>
        <w:t>1</w:t>
      </w:r>
      <w:r w:rsidR="00D33EA0" w:rsidRPr="007F4CAE">
        <w:rPr>
          <w:rFonts w:ascii="GHEA Grapalat" w:hAnsi="GHEA Grapalat"/>
          <w:color w:val="000000"/>
          <w:lang w:val="af-ZA"/>
        </w:rPr>
        <w:t xml:space="preserve"> </w:t>
      </w:r>
      <w:r w:rsidRPr="007A5E18">
        <w:rPr>
          <w:rFonts w:ascii="GHEA Grapalat" w:hAnsi="GHEA Grapalat"/>
          <w:color w:val="000000"/>
          <w:lang w:val="af-ZA"/>
        </w:rPr>
        <w:t xml:space="preserve">հասցեում գտնվող գույքն անհատույց օգտագործման իրավունքով հանձնված է </w:t>
      </w:r>
      <w:r w:rsidR="00D33EA0" w:rsidRPr="00D33EA0">
        <w:rPr>
          <w:rFonts w:ascii="GHEA Grapalat" w:hAnsi="GHEA Grapalat"/>
          <w:color w:val="000000"/>
          <w:lang w:val="af-ZA"/>
        </w:rPr>
        <w:t>ՀՀ ԳԱԱ «Ռադիոֆիզիկայի և էլեկտրոնիկայի ինստիտուտ» ՊՈԱԿ</w:t>
      </w:r>
      <w:r w:rsidR="00D33EA0">
        <w:rPr>
          <w:rFonts w:ascii="GHEA Grapalat" w:hAnsi="GHEA Grapalat"/>
          <w:color w:val="000000"/>
          <w:lang w:val="hy-AM"/>
        </w:rPr>
        <w:t>-ին</w:t>
      </w:r>
      <w:r w:rsidRPr="007A5E18">
        <w:rPr>
          <w:rFonts w:ascii="GHEA Grapalat" w:hAnsi="GHEA Grapalat"/>
          <w:color w:val="000000"/>
          <w:lang w:val="af-ZA"/>
        </w:rPr>
        <w:t>։</w:t>
      </w:r>
    </w:p>
    <w:p w:rsidR="007A5E18" w:rsidRPr="007A5E18" w:rsidRDefault="007A5E18" w:rsidP="007A5E18">
      <w:pPr>
        <w:pStyle w:val="NormalWeb"/>
        <w:tabs>
          <w:tab w:val="left" w:pos="-720"/>
        </w:tabs>
        <w:spacing w:after="0" w:line="360" w:lineRule="auto"/>
        <w:ind w:left="-360" w:firstLine="450"/>
        <w:jc w:val="both"/>
        <w:rPr>
          <w:rFonts w:ascii="GHEA Grapalat" w:hAnsi="GHEA Grapalat"/>
          <w:color w:val="000000"/>
          <w:lang w:val="af-ZA"/>
        </w:rPr>
      </w:pPr>
      <w:r w:rsidRPr="007A5E18">
        <w:rPr>
          <w:rFonts w:ascii="GHEA Grapalat" w:hAnsi="GHEA Grapalat"/>
          <w:color w:val="000000"/>
          <w:lang w:val="af-ZA"/>
        </w:rPr>
        <w:t>Տարածքներն օտարման ներկայացնելու համար հիմք են հանդիսացել դրանց գնման վերաբերյալ քաղաքացիների կողմից ստացված դիմումները։</w:t>
      </w:r>
    </w:p>
    <w:p w:rsidR="007A5E18" w:rsidRDefault="007A5E18" w:rsidP="007A5E18">
      <w:pPr>
        <w:pStyle w:val="NormalWeb"/>
        <w:tabs>
          <w:tab w:val="left" w:pos="-720"/>
        </w:tabs>
        <w:spacing w:after="0" w:line="360" w:lineRule="auto"/>
        <w:ind w:left="-36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Պետական գույքի օտարման կարգի համաձայն՝ աճուրդի կայացման մեկնարկային գին է սահմանվել գնահատված արժեքի 100 տոկոսի չափը: </w:t>
      </w:r>
    </w:p>
    <w:p w:rsidR="007A5E18" w:rsidRDefault="007A5E18" w:rsidP="007A5E18">
      <w:pPr>
        <w:pStyle w:val="NormalWeb"/>
        <w:tabs>
          <w:tab w:val="left" w:pos="-720"/>
        </w:tabs>
        <w:spacing w:after="0" w:line="360" w:lineRule="auto"/>
        <w:ind w:left="-36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Ելնելով պետական գույքի կառավարման արդյունավետության</w:t>
      </w:r>
      <w:r w:rsidR="00C92722">
        <w:rPr>
          <w:rFonts w:ascii="GHEA Grapalat" w:hAnsi="GHEA Grapalat"/>
          <w:color w:val="000000"/>
          <w:lang w:val="af-ZA"/>
        </w:rPr>
        <w:t xml:space="preserve"> բարձրացման քաղաքականությունից, ինչպես նաև </w:t>
      </w:r>
      <w:r w:rsidR="00C92722">
        <w:rPr>
          <w:rFonts w:ascii="GHEA Grapalat" w:hAnsi="GHEA Grapalat"/>
          <w:color w:val="000000"/>
          <w:lang w:val="hy-AM"/>
        </w:rPr>
        <w:t xml:space="preserve">ՀՀ պետական բյուջե լրացուցիչ մուտքեր ապահովելու անհրաժեշտությունից՝ </w:t>
      </w:r>
      <w:bookmarkStart w:id="0" w:name="_GoBack"/>
      <w:bookmarkEnd w:id="0"/>
      <w:r>
        <w:rPr>
          <w:rFonts w:ascii="GHEA Grapalat" w:hAnsi="GHEA Grapalat"/>
          <w:color w:val="000000"/>
          <w:lang w:val="af-ZA"/>
        </w:rPr>
        <w:t xml:space="preserve">առաջարկվում է նախագծում ներառված </w:t>
      </w:r>
      <w:r w:rsidR="00D33EA0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af-ZA"/>
        </w:rPr>
        <w:t xml:space="preserve"> անվանում անշարժ գույքը ներկայացնել օտարման՝ դասական աճուրդով:</w:t>
      </w:r>
    </w:p>
    <w:p w:rsidR="007A5E18" w:rsidRDefault="007A5E18" w:rsidP="007A5E18">
      <w:pPr>
        <w:pStyle w:val="NormalWeb"/>
        <w:tabs>
          <w:tab w:val="left" w:pos="-720"/>
        </w:tabs>
        <w:spacing w:after="0" w:line="360" w:lineRule="auto"/>
        <w:ind w:left="-36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lastRenderedPageBreak/>
        <w:t>Աճուրդի հաղթողը պարտավոր է նաև վճարել գույքի զբաղեցրած, օգտագործման ու սպասարկման համար հատկացված հողամասի կադաստրային արժեքը /100 տոկոս/:</w:t>
      </w:r>
    </w:p>
    <w:p w:rsidR="007A5E18" w:rsidRPr="007A5E18" w:rsidRDefault="007A5E18" w:rsidP="007A5E18">
      <w:pPr>
        <w:pStyle w:val="NormalWeb"/>
        <w:tabs>
          <w:tab w:val="left" w:pos="-720"/>
        </w:tabs>
        <w:spacing w:after="0" w:line="360" w:lineRule="auto"/>
        <w:ind w:left="-360" w:firstLine="450"/>
        <w:jc w:val="both"/>
        <w:rPr>
          <w:rFonts w:ascii="GHEA Grapalat" w:hAnsi="GHEA Grapalat"/>
          <w:color w:val="000000"/>
          <w:lang w:val="af-ZA"/>
        </w:rPr>
      </w:pPr>
      <w:r w:rsidRPr="007A5E18">
        <w:rPr>
          <w:rFonts w:ascii="GHEA Grapalat" w:hAnsi="GHEA Grapalat"/>
          <w:color w:val="000000"/>
          <w:lang w:val="af-ZA"/>
        </w:rPr>
        <w:t>Նախագծով նախատեսվում է նաև, որ առաջին աճուրդի ժամանակ չվաճառված գույքի վաճառքի նպատակով կկազմա</w:t>
      </w:r>
      <w:r w:rsidRPr="007A5E18">
        <w:rPr>
          <w:rFonts w:ascii="GHEA Grapalat" w:hAnsi="GHEA Grapalat"/>
          <w:color w:val="000000"/>
          <w:lang w:val="af-ZA"/>
        </w:rPr>
        <w:softHyphen/>
        <w:t>կերպվեն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eastAsia="Calibri" w:hAnsi="GHEA Grapalat"/>
          <w:lang w:val="hy-AM"/>
        </w:rPr>
      </w:pPr>
    </w:p>
    <w:p w:rsidR="00993331" w:rsidRDefault="00993331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993331" w:rsidRDefault="00993331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7A5E18" w:rsidRDefault="007A5E18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7A5E18" w:rsidRDefault="007A5E18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7A5E18" w:rsidRDefault="007A5E18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7A5E18" w:rsidRDefault="007A5E18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7A5E18" w:rsidRDefault="007A5E18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33EA0" w:rsidRDefault="00D33EA0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993331" w:rsidRDefault="00993331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lastRenderedPageBreak/>
        <w:t>ՏԵՂԵԿԱՆՔ</w:t>
      </w:r>
    </w:p>
    <w:p w:rsidR="00993331" w:rsidRDefault="00993331" w:rsidP="00993331">
      <w:pPr>
        <w:spacing w:after="0" w:line="240" w:lineRule="auto"/>
        <w:ind w:firstLine="720"/>
        <w:jc w:val="center"/>
        <w:rPr>
          <w:rStyle w:val="Strong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993331" w:rsidRDefault="00993331" w:rsidP="00993331">
      <w:pPr>
        <w:spacing w:after="0" w:line="240" w:lineRule="auto"/>
        <w:ind w:right="-22"/>
        <w:jc w:val="center"/>
        <w:rPr>
          <w:rFonts w:cs="Arial Unicode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ԿԱՊԱԿՑՈՒԹՅԱՄԲ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993331" w:rsidRDefault="00993331" w:rsidP="00993331">
      <w:pPr>
        <w:pStyle w:val="NormalWeb"/>
        <w:spacing w:after="0"/>
        <w:ind w:left="0" w:right="-22"/>
        <w:jc w:val="center"/>
        <w:rPr>
          <w:rFonts w:ascii="GHEA Grapalat" w:hAnsi="GHEA Grapalat" w:cs="Times New Roman"/>
          <w:lang w:val="hy-AM" w:eastAsia="en-US"/>
        </w:rPr>
      </w:pPr>
    </w:p>
    <w:p w:rsidR="00993331" w:rsidRDefault="00993331" w:rsidP="00D33EA0">
      <w:pPr>
        <w:pStyle w:val="NormalWeb"/>
        <w:spacing w:after="0" w:line="240" w:lineRule="auto"/>
        <w:ind w:left="0" w:right="-22"/>
        <w:jc w:val="center"/>
        <w:rPr>
          <w:rFonts w:ascii="GHEA Grapalat" w:hAnsi="GHEA Grapalat" w:cs="Times New Roman"/>
          <w:bCs/>
          <w:lang w:val="af-ZA" w:eastAsia="en-US"/>
        </w:rPr>
      </w:pPr>
      <w:r>
        <w:rPr>
          <w:rFonts w:ascii="GHEA Grapalat" w:hAnsi="GHEA Grapalat" w:cs="Times New Roman"/>
          <w:lang w:val="hy-AM" w:eastAsia="en-US"/>
        </w:rPr>
        <w:t>«Պետական գույքն օտարելու մասին»</w:t>
      </w:r>
      <w:r>
        <w:rPr>
          <w:rFonts w:ascii="GHEA Grapalat" w:hAnsi="GHEA Grapalat" w:cs="Times New Roman"/>
          <w:lang w:val="af-ZA" w:eastAsia="en-US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 w:cs="Times New Roman"/>
          <w:lang w:val="hy-AM" w:eastAsia="en-US"/>
        </w:rPr>
        <w:t>առաջացնում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993331">
      <w:pPr>
        <w:tabs>
          <w:tab w:val="left" w:pos="7110"/>
        </w:tabs>
        <w:spacing w:line="240" w:lineRule="auto"/>
        <w:ind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D33EA0" w:rsidRDefault="00D33EA0" w:rsidP="00993331">
      <w:pPr>
        <w:tabs>
          <w:tab w:val="left" w:pos="7110"/>
        </w:tabs>
        <w:spacing w:line="240" w:lineRule="auto"/>
        <w:ind w:left="9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D33EA0" w:rsidRDefault="00D33EA0" w:rsidP="00993331">
      <w:pPr>
        <w:tabs>
          <w:tab w:val="left" w:pos="7110"/>
        </w:tabs>
        <w:spacing w:line="240" w:lineRule="auto"/>
        <w:ind w:left="9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Pr="00993331" w:rsidRDefault="00993331" w:rsidP="00993331">
      <w:pPr>
        <w:tabs>
          <w:tab w:val="left" w:pos="7110"/>
        </w:tabs>
        <w:spacing w:line="240" w:lineRule="auto"/>
        <w:ind w:left="9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B100C9" w:rsidRDefault="00993331" w:rsidP="00B100C9">
      <w:pPr>
        <w:pStyle w:val="NormalWeb"/>
        <w:spacing w:after="0" w:line="240" w:lineRule="auto"/>
        <w:ind w:left="0" w:right="-22"/>
        <w:jc w:val="center"/>
        <w:rPr>
          <w:rFonts w:ascii="GHEA Grapalat" w:hAnsi="GHEA Grapalat" w:cs="Times New Roman"/>
          <w:b/>
          <w:lang w:val="hy-AM" w:eastAsia="en-US"/>
        </w:rPr>
      </w:pPr>
      <w:r>
        <w:rPr>
          <w:rFonts w:ascii="GHEA Grapalat" w:hAnsi="GHEA Grapalat" w:cs="Times New Roman"/>
          <w:b/>
          <w:lang w:val="hy-AM" w:eastAsia="en-US"/>
        </w:rPr>
        <w:t>ՊԵՏԱԿԱՆ ԳՈՒՅՔՆ ՕՏԱՐԵԼՈՒ ՄԱՍԻՆ</w:t>
      </w:r>
    </w:p>
    <w:p w:rsidR="00993331" w:rsidRDefault="00993331" w:rsidP="00B100C9">
      <w:pPr>
        <w:pStyle w:val="NormalWeb"/>
        <w:spacing w:after="0" w:line="240" w:lineRule="auto"/>
        <w:ind w:left="0" w:right="-22"/>
        <w:jc w:val="center"/>
        <w:rPr>
          <w:rFonts w:cs="Arial Unicode"/>
          <w:i/>
          <w:lang w:val="hy-AM"/>
        </w:rPr>
      </w:pPr>
      <w:r>
        <w:rPr>
          <w:rFonts w:ascii="GHEA Grapalat" w:hAnsi="GHEA Grapalat" w:cs="Arial Unicode"/>
          <w:b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993331" w:rsidRDefault="00993331" w:rsidP="00D33EA0">
      <w:pPr>
        <w:pStyle w:val="NormalWeb"/>
        <w:spacing w:after="0" w:line="240" w:lineRule="auto"/>
        <w:ind w:left="90"/>
        <w:jc w:val="center"/>
        <w:rPr>
          <w:rFonts w:ascii="GHEA Grapalat" w:hAnsi="GHEA Grapalat" w:cs="Times New Roman"/>
          <w:lang w:val="hy-AM" w:eastAsia="en-US"/>
        </w:rPr>
      </w:pPr>
      <w:r>
        <w:rPr>
          <w:rFonts w:ascii="GHEA Grapalat" w:hAnsi="GHEA Grapalat" w:cs="Times New Roman"/>
          <w:lang w:val="hy-AM" w:eastAsia="en-US"/>
        </w:rPr>
        <w:t>«Պետական գույքն օտարելու մասին»</w:t>
      </w:r>
      <w:r>
        <w:rPr>
          <w:rFonts w:ascii="GHEA Grapalat" w:hAnsi="GHEA Grapalat" w:cs="Times New Roman"/>
          <w:lang w:val="af-ZA" w:eastAsia="en-US"/>
        </w:rPr>
        <w:t xml:space="preserve">ՀՀ կառավարության </w:t>
      </w:r>
      <w:r>
        <w:rPr>
          <w:rFonts w:ascii="GHEA Grapalat" w:hAnsi="GHEA Grapalat" w:cs="Times New Roman"/>
          <w:lang w:val="hy-AM" w:eastAsia="en-US"/>
        </w:rPr>
        <w:t>որոշման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նախագծի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ընդունման արդյունքում նախատեսվում է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Հայաստանի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Հանրապետության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պետական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բյուջե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ապահովել էական մուտքեր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31496">
      <w:pPr>
        <w:tabs>
          <w:tab w:val="left" w:pos="7110"/>
        </w:tabs>
        <w:spacing w:line="240" w:lineRule="auto"/>
        <w:ind w:right="279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D33EA0" w:rsidRDefault="00D33EA0" w:rsidP="00993331">
      <w:pPr>
        <w:tabs>
          <w:tab w:val="left" w:pos="7110"/>
        </w:tabs>
        <w:spacing w:line="240" w:lineRule="auto"/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33EA0" w:rsidRDefault="00D33EA0" w:rsidP="00993331">
      <w:pPr>
        <w:tabs>
          <w:tab w:val="left" w:pos="7110"/>
        </w:tabs>
        <w:spacing w:line="240" w:lineRule="auto"/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93331" w:rsidRDefault="00993331" w:rsidP="00B100C9">
      <w:pPr>
        <w:tabs>
          <w:tab w:val="left" w:pos="7110"/>
        </w:tabs>
        <w:spacing w:line="240" w:lineRule="auto"/>
        <w:ind w:left="-27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993331" w:rsidRDefault="00993331" w:rsidP="00B100C9">
      <w:pPr>
        <w:pStyle w:val="NormalWeb"/>
        <w:spacing w:after="0" w:line="240" w:lineRule="auto"/>
        <w:ind w:left="0" w:right="-22"/>
        <w:jc w:val="center"/>
        <w:rPr>
          <w:rStyle w:val="Strong"/>
          <w:rFonts w:ascii="GHEA Grapalat" w:hAnsi="GHEA Grapalat" w:cs="Times New Roman"/>
          <w:lang w:val="fr-FR" w:eastAsia="en-US"/>
        </w:rPr>
      </w:pPr>
      <w:r>
        <w:rPr>
          <w:rFonts w:ascii="GHEA Grapalat" w:hAnsi="GHEA Grapalat" w:cs="Times New Roman"/>
          <w:b/>
          <w:lang w:val="hy-AM" w:eastAsia="en-US"/>
        </w:rPr>
        <w:t>ՊԵՏԱԿԱՆ ԳՈՒՅՔՆ ՕՏԱՐԵԼՈՒ ՄԱՍԻՆ</w:t>
      </w:r>
    </w:p>
    <w:p w:rsidR="00993331" w:rsidRDefault="00993331" w:rsidP="00B100C9">
      <w:pPr>
        <w:spacing w:line="240" w:lineRule="auto"/>
        <w:ind w:left="-270" w:right="279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B100C9" w:rsidRDefault="00B100C9" w:rsidP="00993331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B100C9" w:rsidRPr="00B31108" w:rsidRDefault="00B100C9" w:rsidP="00993331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993331" w:rsidRDefault="00993331" w:rsidP="00993331">
      <w:pPr>
        <w:spacing w:after="0" w:line="240" w:lineRule="auto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գույքի կառավարման մասին» ՀՀ օրենքը</w:t>
      </w:r>
    </w:p>
    <w:p w:rsidR="00993331" w:rsidRDefault="00993331" w:rsidP="001732CC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թվականի հունիսի 13-ի N882-Ն որոշումը</w:t>
      </w:r>
    </w:p>
    <w:p w:rsidR="00A53A1A" w:rsidRDefault="00A53A1A" w:rsidP="001732CC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A53A1A" w:rsidRDefault="00A53A1A" w:rsidP="001732CC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A53A1A" w:rsidRDefault="00A53A1A" w:rsidP="001732CC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A53A1A" w:rsidRDefault="00A53A1A" w:rsidP="001732CC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A53A1A" w:rsidRDefault="00A53A1A" w:rsidP="001732CC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A53A1A" w:rsidRDefault="00A53A1A" w:rsidP="001732CC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A53A1A" w:rsidRDefault="00A53A1A" w:rsidP="00A53A1A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A53A1A" w:rsidRDefault="00A53A1A" w:rsidP="00A53A1A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  <w:t>ՀՀ կառավարության որոշման նախագծի վերաբերյալ շահագրգիռ  մարմիններից ստացված առարկությունների և առաջարկությունների ամփոփման վերաբերյալ</w:t>
      </w:r>
    </w:p>
    <w:p w:rsidR="00A53A1A" w:rsidRDefault="00A53A1A" w:rsidP="00A53A1A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581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3931"/>
        <w:gridCol w:w="1710"/>
        <w:gridCol w:w="2165"/>
      </w:tblGrid>
      <w:tr w:rsidR="00A53A1A" w:rsidTr="00EC4E67">
        <w:trPr>
          <w:trHeight w:val="1343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Default="00A53A1A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Default="00A53A1A">
            <w:pPr>
              <w:spacing w:line="240" w:lineRule="auto"/>
              <w:ind w:left="-108" w:right="-108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Առարկության.առաջարկության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Default="00A53A1A">
            <w:pPr>
              <w:spacing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Եզրակացություն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Default="00A53A1A">
            <w:pPr>
              <w:spacing w:line="240" w:lineRule="auto"/>
              <w:ind w:left="-115" w:right="-115"/>
              <w:jc w:val="center"/>
              <w:rPr>
                <w:rFonts w:ascii="GHEA Grapalat" w:hAnsi="GHEA Grapalat" w:cs="Times New Roman"/>
                <w:i w:val="0"/>
                <w:color w:val="000000"/>
                <w:sz w:val="20"/>
                <w:szCs w:val="22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Կատարված փոփոխությունները</w:t>
            </w:r>
          </w:p>
        </w:tc>
      </w:tr>
      <w:tr w:rsidR="00A53A1A" w:rsidTr="00EC4E67">
        <w:trPr>
          <w:trHeight w:val="3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Default="00A53A1A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Default="00A53A1A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Default="00A53A1A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Default="00A53A1A">
            <w:pPr>
              <w:spacing w:line="240" w:lineRule="auto"/>
              <w:ind w:right="324"/>
              <w:jc w:val="center"/>
              <w:rPr>
                <w:rFonts w:ascii="GHEA Grapalat" w:hAnsi="GHEA Grapalat" w:cs="Times New Roman"/>
                <w:i w:val="0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t>4</w:t>
            </w:r>
          </w:p>
        </w:tc>
      </w:tr>
      <w:tr w:rsidR="00A53A1A" w:rsidTr="00AA64B8">
        <w:trPr>
          <w:trHeight w:val="1148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Pr="00720CE6" w:rsidRDefault="00A53A1A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  <w:r w:rsidRPr="00720CE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ՀՀ ֆինանսների նախարարություն</w:t>
            </w:r>
          </w:p>
          <w:p w:rsidR="00720CE6" w:rsidRPr="00720CE6" w:rsidRDefault="00720CE6" w:rsidP="00720CE6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04</w:t>
            </w:r>
            <w:r w:rsidR="00A53A1A" w:rsidRPr="00720CE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.0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6</w:t>
            </w:r>
            <w:r w:rsidR="00A53A1A" w:rsidRPr="00720CE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.2020թ.</w:t>
            </w:r>
            <w:r w:rsidRPr="00720CE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br/>
              <w:t>01/11-1/7964-2020</w:t>
            </w:r>
          </w:p>
          <w:p w:rsidR="00A53A1A" w:rsidRPr="00720CE6" w:rsidRDefault="00A53A1A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7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Default="00A53A1A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A53A1A" w:rsidTr="00AA64B8">
        <w:trPr>
          <w:trHeight w:val="887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A1A" w:rsidRDefault="00A53A1A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Կադաստրի կոմիտե</w:t>
            </w:r>
          </w:p>
          <w:p w:rsidR="00A53A1A" w:rsidRDefault="00A53A1A" w:rsidP="00277839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3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5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.2020թ.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  <w:t>ՍԹ/</w:t>
            </w:r>
            <w:r w:rsidR="00277839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2930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-2020</w:t>
            </w:r>
          </w:p>
        </w:tc>
        <w:tc>
          <w:tcPr>
            <w:tcW w:w="7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A1A" w:rsidRDefault="00A53A1A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  <w:p w:rsidR="00A53A1A" w:rsidRDefault="00A53A1A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  <w:p w:rsidR="00A53A1A" w:rsidRDefault="00A53A1A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</w:tc>
      </w:tr>
      <w:tr w:rsidR="00AA64B8" w:rsidRPr="00C92722" w:rsidTr="00EC4E67">
        <w:trPr>
          <w:trHeight w:val="1877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4B8" w:rsidRPr="00E87016" w:rsidRDefault="00AA64B8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  <w:r w:rsidRPr="00E8701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ՀՀ արդարադատության նախարարություն</w:t>
            </w:r>
          </w:p>
          <w:p w:rsidR="00AA64B8" w:rsidRPr="00E87016" w:rsidRDefault="00AA64B8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  <w:r w:rsidRPr="00E8701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03.07.2020թ.</w:t>
            </w:r>
            <w:r w:rsidRPr="00E8701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br/>
              <w:t>01/27.0.01/13943-2020</w:t>
            </w:r>
          </w:p>
          <w:p w:rsidR="00AA64B8" w:rsidRPr="00E87016" w:rsidRDefault="00AA64B8">
            <w:pPr>
              <w:spacing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</w:pP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4B8" w:rsidRPr="00E87016" w:rsidRDefault="00E87016" w:rsidP="00E87016">
            <w:pPr>
              <w:tabs>
                <w:tab w:val="left" w:pos="630"/>
              </w:tabs>
              <w:spacing w:after="0" w:line="240" w:lineRule="auto"/>
              <w:jc w:val="both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</w:pPr>
            <w:r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1.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>«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Պետական գույքն օտարելու մասին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>» Հայաստանի Հանրապետության կառավարության որոշման նախագծի /այսուհետ՝ նախագիծ/ ընդունման հիմնավորման համաձայն՝ համապատասխան տարածքներն օտարման ներկայացնելու համար հիմք են հանդիսացել դրանց գնման վերաբերյալ քաղաքացիների կողմից ստացված դիմումները:</w:t>
            </w:r>
          </w:p>
          <w:p w:rsidR="00AA64B8" w:rsidRPr="00E87016" w:rsidRDefault="00AA64B8" w:rsidP="00E87016">
            <w:pPr>
              <w:tabs>
                <w:tab w:val="left" w:pos="630"/>
              </w:tabs>
              <w:spacing w:after="0" w:line="240" w:lineRule="auto"/>
              <w:jc w:val="both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ab/>
            </w:r>
            <w:r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Այս կապակցությամբ գտնում ենք, որ վկայակոչված հիմնավորումը նշված պետական գույքի օտարման անհրաժեշտության մասին վկայող բավարար հիմնավորում չէ, ուստի նախագծի հիմնավորումն անհրաժեշտ է լրամշակել՝ համապատասխանեցնելով «Նորմատիվ իրավական ակտերի մասին» ՀՀ օրենքի 6-րդ հոդվածի 5-րդ մասի պահանջներին: </w:t>
            </w:r>
          </w:p>
          <w:p w:rsidR="00AA64B8" w:rsidRPr="00E87016" w:rsidRDefault="00E87016" w:rsidP="00E87016">
            <w:pPr>
              <w:tabs>
                <w:tab w:val="left" w:pos="630"/>
              </w:tabs>
              <w:spacing w:after="0" w:line="240" w:lineRule="auto"/>
              <w:jc w:val="both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</w:pPr>
            <w:r w:rsidRPr="00E87016">
              <w:rPr>
                <w:rFonts w:ascii="GHEA Grapalat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2.</w:t>
            </w:r>
            <w:r w:rsidR="00AA64B8" w:rsidRPr="00E87016">
              <w:rPr>
                <w:rFonts w:ascii="GHEA Grapalat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>Նախագծի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3-րդ կետի 1-ին ենթակետում «գույքի նկատմամբ կնքված անհատույց օգտագործման իրավունքով տրամադրված պայմանագրերի լուծումը» բառերն առաջարկում ենք փոխարինել «գույքի անհատույց օգտագործման պայմանագրերի լուծումը» բառերով՝ նկատի ունենալով Հայաստանի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lastRenderedPageBreak/>
              <w:t>Հանրապետության քաղաքացիական օրենսգրքի դրույթները:</w:t>
            </w:r>
          </w:p>
          <w:p w:rsidR="00AA64B8" w:rsidRPr="00E87016" w:rsidRDefault="00E87016" w:rsidP="00E87016">
            <w:pPr>
              <w:tabs>
                <w:tab w:val="left" w:pos="630"/>
              </w:tabs>
              <w:spacing w:after="0" w:line="240" w:lineRule="auto"/>
              <w:jc w:val="both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af-ZA"/>
              </w:rPr>
            </w:pPr>
            <w:r w:rsidRPr="00E87016">
              <w:rPr>
                <w:rFonts w:ascii="GHEA Grapalat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3.</w:t>
            </w:r>
            <w:r w:rsidR="00AA64B8" w:rsidRPr="00E87016">
              <w:rPr>
                <w:rFonts w:ascii="GHEA Grapalat" w:hAnsi="GHEA Grapalat" w:cs="Times New Roman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>Նախ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>ագծի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>3-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կետի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2-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ենթակետով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առաջարկում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ենք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նախատեսել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աճուրդը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կազմակերպելու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անցկացնելու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հստակ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ժամկետներ</w:t>
            </w:r>
            <w:r w:rsidR="00AA64B8" w:rsidRPr="00E8701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af-ZA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B8" w:rsidRDefault="00E87016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  <w:r w:rsidRPr="00E87016"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  <w:lastRenderedPageBreak/>
              <w:t>1.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  <w:t xml:space="preserve"> Քննարկվել է։</w:t>
            </w: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5C62F4" w:rsidRDefault="005C62F4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  <w:t>2. Ընդունվել է։</w:t>
            </w:r>
          </w:p>
          <w:p w:rsidR="00322B56" w:rsidRDefault="00322B56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322B56" w:rsidRDefault="00322B56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322B56" w:rsidRDefault="00322B56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322B56" w:rsidRDefault="00322B56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322B56" w:rsidRDefault="00322B56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</w:p>
          <w:p w:rsidR="00322B56" w:rsidRPr="00E87016" w:rsidRDefault="00322B56" w:rsidP="00E87016">
            <w:pPr>
              <w:spacing w:line="240" w:lineRule="auto"/>
              <w:ind w:right="-36"/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0"/>
                <w:lang w:val="hy-AM"/>
              </w:rPr>
              <w:t>3.Ընդունվել է։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4B8" w:rsidRDefault="00E87016" w:rsidP="0022594D">
            <w:pPr>
              <w:spacing w:line="240" w:lineRule="auto"/>
              <w:ind w:right="-36"/>
              <w:jc w:val="both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C4E67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1.</w:t>
            </w:r>
            <w:r w:rsidR="00EC4E67" w:rsidRPr="00EC4E67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EC4E67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Նախագծում ներառված տ</w:t>
            </w:r>
            <w:r w:rsidR="00EC4E67" w:rsidRPr="00EC4E67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արածքներն օտարման ներկայացնելու համար հիմք են հանդիսացել դրանց գնման վերաբերյալ քաղաքացիների կողմից ստացված դիմումները</w:t>
            </w:r>
            <w:r w:rsidR="00EC4E67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, </w:t>
            </w:r>
            <w:r w:rsidR="00242FCD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ինչպես նաև նախագծի ընդունման անհրաժեշտությունը պայմանավորված է գույքի արդյունավետ տնօրինման քաղաքականությամ</w:t>
            </w:r>
            <w:r w:rsidR="0022594D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բ</w:t>
            </w:r>
            <w:r w:rsidR="00242FCD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և ՀՀ պետական բյուջե լրացուցիչ մուտքերի ապահովման անհրա</w:t>
            </w:r>
            <w:r w:rsidR="0022594D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ժ</w:t>
            </w:r>
            <w:r w:rsidR="00242FCD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եշտությամբ</w:t>
            </w:r>
            <w:r w:rsidR="0022594D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։</w:t>
            </w:r>
          </w:p>
          <w:p w:rsidR="005C62F4" w:rsidRDefault="005C62F4" w:rsidP="0022594D">
            <w:pPr>
              <w:spacing w:line="240" w:lineRule="auto"/>
              <w:ind w:right="-36"/>
              <w:jc w:val="both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2.</w:t>
            </w:r>
            <w:r w:rsidR="00322B5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Նախագծի 3-րդ կետի 1-ին ենթակետը խմբագրվել է։</w:t>
            </w:r>
          </w:p>
          <w:p w:rsidR="00914A6A" w:rsidRDefault="00914A6A" w:rsidP="0022594D">
            <w:pPr>
              <w:spacing w:line="240" w:lineRule="auto"/>
              <w:ind w:right="-36"/>
              <w:jc w:val="both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914A6A" w:rsidRDefault="00914A6A" w:rsidP="0022594D">
            <w:pPr>
              <w:spacing w:line="240" w:lineRule="auto"/>
              <w:ind w:right="-36"/>
              <w:jc w:val="both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914A6A" w:rsidRPr="00EC4E67" w:rsidRDefault="00914A6A" w:rsidP="0022594D">
            <w:pPr>
              <w:spacing w:line="240" w:lineRule="auto"/>
              <w:ind w:right="-36"/>
              <w:jc w:val="both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3.Նախագծի 3-րդ կետի 2-րդ ենթակետում կատարվել է համապատասխան լրացում։</w:t>
            </w:r>
          </w:p>
        </w:tc>
      </w:tr>
    </w:tbl>
    <w:p w:rsidR="00A53A1A" w:rsidRPr="00E87016" w:rsidRDefault="00A53A1A" w:rsidP="001732CC">
      <w:pPr>
        <w:spacing w:after="0" w:line="240" w:lineRule="auto"/>
        <w:rPr>
          <w:rFonts w:ascii="GHEA Grapalat" w:hAnsi="GHEA Grapalat"/>
          <w:i w:val="0"/>
          <w:sz w:val="24"/>
          <w:szCs w:val="24"/>
          <w:lang w:val="af-ZA"/>
        </w:rPr>
      </w:pPr>
    </w:p>
    <w:p w:rsidR="00431496" w:rsidRDefault="00431496" w:rsidP="0008726B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</w:p>
    <w:p w:rsidR="008A6738" w:rsidRPr="005B38D0" w:rsidRDefault="008A6738" w:rsidP="005B38D0">
      <w:pPr>
        <w:rPr>
          <w:rFonts w:asciiTheme="minorHAnsi" w:hAnsiTheme="minorHAnsi"/>
          <w:lang w:val="hy-AM"/>
        </w:rPr>
      </w:pPr>
    </w:p>
    <w:sectPr w:rsidR="008A6738" w:rsidRPr="005B38D0" w:rsidSect="005B38D0">
      <w:pgSz w:w="11906" w:h="16838"/>
      <w:pgMar w:top="81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BAA" w:rsidRDefault="009E6BAA" w:rsidP="00C2046D">
      <w:pPr>
        <w:spacing w:after="0" w:line="240" w:lineRule="auto"/>
      </w:pPr>
      <w:r>
        <w:separator/>
      </w:r>
    </w:p>
  </w:endnote>
  <w:endnote w:type="continuationSeparator" w:id="0">
    <w:p w:rsidR="009E6BAA" w:rsidRDefault="009E6BAA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BAA" w:rsidRDefault="009E6BAA" w:rsidP="00C2046D">
      <w:pPr>
        <w:spacing w:after="0" w:line="240" w:lineRule="auto"/>
      </w:pPr>
      <w:r>
        <w:separator/>
      </w:r>
    </w:p>
  </w:footnote>
  <w:footnote w:type="continuationSeparator" w:id="0">
    <w:p w:rsidR="009E6BAA" w:rsidRDefault="009E6BAA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F51C0"/>
    <w:multiLevelType w:val="hybridMultilevel"/>
    <w:tmpl w:val="82F0D870"/>
    <w:lvl w:ilvl="0" w:tplc="F53495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8726B"/>
    <w:rsid w:val="00152769"/>
    <w:rsid w:val="001732CC"/>
    <w:rsid w:val="0022594D"/>
    <w:rsid w:val="00242FCD"/>
    <w:rsid w:val="0025603C"/>
    <w:rsid w:val="00277839"/>
    <w:rsid w:val="002A2AE0"/>
    <w:rsid w:val="00322B56"/>
    <w:rsid w:val="003A19F8"/>
    <w:rsid w:val="00431496"/>
    <w:rsid w:val="004369DE"/>
    <w:rsid w:val="00492472"/>
    <w:rsid w:val="00506E28"/>
    <w:rsid w:val="00543391"/>
    <w:rsid w:val="005756CD"/>
    <w:rsid w:val="005917C4"/>
    <w:rsid w:val="005B38D0"/>
    <w:rsid w:val="005C62F4"/>
    <w:rsid w:val="005D7506"/>
    <w:rsid w:val="005F2ED7"/>
    <w:rsid w:val="006B6DD4"/>
    <w:rsid w:val="006E2DB5"/>
    <w:rsid w:val="00714999"/>
    <w:rsid w:val="00720CE6"/>
    <w:rsid w:val="007410D0"/>
    <w:rsid w:val="007A5E18"/>
    <w:rsid w:val="007E431A"/>
    <w:rsid w:val="007E77C4"/>
    <w:rsid w:val="007F4CAE"/>
    <w:rsid w:val="00806E03"/>
    <w:rsid w:val="008A6738"/>
    <w:rsid w:val="008F4AA6"/>
    <w:rsid w:val="008F4E43"/>
    <w:rsid w:val="00914A6A"/>
    <w:rsid w:val="009729F6"/>
    <w:rsid w:val="00993331"/>
    <w:rsid w:val="009E6BAA"/>
    <w:rsid w:val="00A25BC1"/>
    <w:rsid w:val="00A53A1A"/>
    <w:rsid w:val="00A6491A"/>
    <w:rsid w:val="00A82D60"/>
    <w:rsid w:val="00AA64B8"/>
    <w:rsid w:val="00AC27DA"/>
    <w:rsid w:val="00B100C9"/>
    <w:rsid w:val="00B2079F"/>
    <w:rsid w:val="00B31108"/>
    <w:rsid w:val="00C2046D"/>
    <w:rsid w:val="00C242B2"/>
    <w:rsid w:val="00C25F7F"/>
    <w:rsid w:val="00C92722"/>
    <w:rsid w:val="00D33EA0"/>
    <w:rsid w:val="00D60A48"/>
    <w:rsid w:val="00D7512A"/>
    <w:rsid w:val="00DA1091"/>
    <w:rsid w:val="00DD5550"/>
    <w:rsid w:val="00E16277"/>
    <w:rsid w:val="00E25BBD"/>
    <w:rsid w:val="00E87016"/>
    <w:rsid w:val="00EA7CAE"/>
    <w:rsid w:val="00EC4E67"/>
    <w:rsid w:val="00F42694"/>
    <w:rsid w:val="00FB02E0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F9687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A64B8"/>
    <w:pPr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AA64B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dara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0DA07-129C-4BC3-944A-1F66655BB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8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https://mul2-spm.gov.am/tasks/340/oneclick/naxagic.docx?token=a88f1ab2bd763a9c21f6be463f9a22a9</cp:keywords>
  <cp:lastModifiedBy>Windows User</cp:lastModifiedBy>
  <cp:revision>47</cp:revision>
  <dcterms:created xsi:type="dcterms:W3CDTF">2020-05-04T08:25:00Z</dcterms:created>
  <dcterms:modified xsi:type="dcterms:W3CDTF">2020-07-06T11:09:00Z</dcterms:modified>
</cp:coreProperties>
</file>