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BD6" w:rsidRPr="000A3C99" w:rsidRDefault="00C85BD6" w:rsidP="00C85BD6">
      <w:pPr>
        <w:ind w:firstLine="720"/>
        <w:jc w:val="right"/>
        <w:rPr>
          <w:rFonts w:ascii="GHEA Grapalat" w:hAnsi="GHEA Grapalat" w:cs="Sylfaen"/>
          <w:b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>ՆԱԽԱԳԻԾ</w:t>
      </w:r>
    </w:p>
    <w:p w:rsidR="00C85BD6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>ՀԱՅԱՍՏԱՆԻ ՀԱՆՐԱՊԵՏՈՒԹՅԱՆ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</w:rPr>
        <w:t>ՕՐԵՆՔԸ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C85BD6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 xml:space="preserve">ՃԱՆԱՊԱՐՀԱՅԻՆ ԵՐԹԵՎԵԿՈՒԹՅԱՆ ԱՆՎՏԱՆԳՈՒԹՅԱՆ ԱՊԱՀՈՎՄԱՆ ՄԱՍԻՆ  ՀԱՅԱՍՏԱՆԻ ՀԱՆՐԱՊԵՏՈՒԹՅԱՆ ՕՐԵՆՔՈՒՄ </w:t>
      </w:r>
      <w:r>
        <w:rPr>
          <w:rFonts w:ascii="GHEA Grapalat" w:hAnsi="GHEA Grapalat" w:cs="Sylfaen"/>
          <w:b/>
          <w:sz w:val="24"/>
          <w:szCs w:val="24"/>
        </w:rPr>
        <w:t>ՓՈՓՈԽՈՒԹՅՈՒ</w:t>
      </w:r>
      <w:r w:rsidRPr="000A3C99">
        <w:rPr>
          <w:rFonts w:ascii="GHEA Grapalat" w:hAnsi="GHEA Grapalat" w:cs="Sylfaen"/>
          <w:b/>
          <w:sz w:val="24"/>
          <w:szCs w:val="24"/>
        </w:rPr>
        <w:t>ՆՆԵՐ ԿԱՏԱՐԵԼՈՒ ՄԱՍԻՆ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</w:t>
      </w:r>
    </w:p>
    <w:p w:rsidR="00C85BD6" w:rsidRPr="000A3C99" w:rsidRDefault="00C85BD6" w:rsidP="00C85BD6">
      <w:pPr>
        <w:tabs>
          <w:tab w:val="left" w:pos="0"/>
        </w:tabs>
        <w:spacing w:after="0"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</w:p>
    <w:p w:rsidR="00C85BD6" w:rsidRPr="000A3C99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>Հոդված 1.</w:t>
      </w:r>
      <w:r w:rsidRPr="000A3C99">
        <w:rPr>
          <w:rFonts w:ascii="GHEA Grapalat" w:hAnsi="GHEA Grapalat" w:cs="Sylfaen"/>
          <w:sz w:val="24"/>
          <w:szCs w:val="24"/>
        </w:rPr>
        <w:t xml:space="preserve"> Ճանապարհային 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երթևեկության </w:t>
      </w:r>
      <w:r w:rsidRPr="000A3C99">
        <w:rPr>
          <w:rFonts w:ascii="GHEA Grapalat" w:hAnsi="GHEA Grapalat" w:cs="Sylfaen"/>
          <w:sz w:val="24"/>
          <w:szCs w:val="24"/>
        </w:rPr>
        <w:t>անվտանգության ապահովման մասին Հայաստանի Հանրապետության 2005 թվականի հուլիսի 8-ի ՀՕ-166-Ն օրենքի (այսուհետ` Օրենք) 9-րդ հոդված</w:t>
      </w:r>
      <w:r w:rsidRPr="000A3C99">
        <w:rPr>
          <w:rFonts w:ascii="Arial Unicode" w:hAnsi="Arial Unicode" w:cs="Sylfaen"/>
          <w:sz w:val="24"/>
          <w:szCs w:val="24"/>
        </w:rPr>
        <w:t>ում`</w:t>
      </w:r>
    </w:p>
    <w:p w:rsidR="00C85BD6" w:rsidRPr="000A3C99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1</w:t>
      </w:r>
      <w:r w:rsidRPr="000A3C99">
        <w:rPr>
          <w:rFonts w:ascii="GHEA Grapalat" w:hAnsi="GHEA Grapalat" w:cs="Sylfaen"/>
          <w:sz w:val="24"/>
          <w:szCs w:val="24"/>
        </w:rPr>
        <w:t>) թ կետն ուժը կորցրած ճանաչել:</w:t>
      </w:r>
    </w:p>
    <w:p w:rsidR="00C85BD6" w:rsidRPr="00570D28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 xml:space="preserve">Հոդված 2. </w:t>
      </w:r>
      <w:r w:rsidRPr="000A3C99">
        <w:rPr>
          <w:rFonts w:ascii="GHEA Grapalat" w:hAnsi="GHEA Grapalat" w:cs="Sylfaen"/>
          <w:sz w:val="24"/>
          <w:szCs w:val="24"/>
        </w:rPr>
        <w:t>Օրենքի 15-րդ հոդվածի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570D28">
        <w:rPr>
          <w:rFonts w:ascii="GHEA Grapalat" w:hAnsi="GHEA Grapalat" w:cs="Sylfaen"/>
          <w:sz w:val="24"/>
          <w:szCs w:val="24"/>
        </w:rPr>
        <w:t>2-րդ մասը շարադրել հետևյալ խմբագրությամբ.</w:t>
      </w:r>
    </w:p>
    <w:p w:rsidR="00C85BD6" w:rsidRDefault="00C85BD6" w:rsidP="00C85BD6">
      <w:pPr>
        <w:pStyle w:val="NormalWeb"/>
        <w:shd w:val="clear" w:color="auto" w:fill="FFFFFF"/>
        <w:spacing w:before="0" w:beforeAutospacing="0" w:after="0" w:afterAutospacing="0"/>
        <w:ind w:firstLine="450"/>
        <w:jc w:val="both"/>
        <w:rPr>
          <w:rFonts w:ascii="GHEA Grapalat" w:eastAsia="Calibri" w:hAnsi="GHEA Grapalat" w:cs="Sylfaen"/>
          <w:noProof/>
        </w:rPr>
      </w:pPr>
      <w:r>
        <w:rPr>
          <w:rFonts w:ascii="GHEA Grapalat" w:eastAsia="Calibri" w:hAnsi="GHEA Grapalat" w:cs="Sylfaen"/>
          <w:noProof/>
        </w:rPr>
        <w:t xml:space="preserve">2. </w:t>
      </w:r>
      <w:r w:rsidRPr="00654841">
        <w:rPr>
          <w:rFonts w:ascii="GHEA Grapalat" w:eastAsia="Calibri" w:hAnsi="GHEA Grapalat" w:cs="Sylfaen"/>
          <w:noProof/>
        </w:rPr>
        <w:t>Տրանսպորտային միջոցների տեխնիկական զննությունն իրականացվում է հետևյալ պարբերականությամբ.</w:t>
      </w:r>
    </w:p>
    <w:p w:rsidR="00C85BD6" w:rsidRPr="00001968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bookmarkStart w:id="0" w:name="p361"/>
      <w:bookmarkStart w:id="1" w:name="p362"/>
      <w:bookmarkEnd w:id="0"/>
      <w:bookmarkEnd w:id="1"/>
      <w:r w:rsidRPr="00001968">
        <w:rPr>
          <w:rFonts w:ascii="GHEA Grapalat" w:hAnsi="GHEA Grapalat" w:cs="Sylfaen"/>
          <w:sz w:val="24"/>
          <w:szCs w:val="24"/>
        </w:rPr>
        <w:t>1)</w:t>
      </w:r>
      <w:r w:rsidRPr="00570D2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տրանսպորտային միջոցների ա</w:t>
      </w:r>
      <w:r w:rsidRPr="00001968">
        <w:rPr>
          <w:rFonts w:ascii="GHEA Grapalat" w:hAnsi="GHEA Grapalat" w:cs="Sylfaen"/>
          <w:sz w:val="24"/>
          <w:szCs w:val="24"/>
        </w:rPr>
        <w:t xml:space="preserve">ռաջին տեխնիկական </w:t>
      </w:r>
      <w:r>
        <w:rPr>
          <w:rFonts w:ascii="GHEA Grapalat" w:hAnsi="GHEA Grapalat" w:cs="Sylfaen"/>
          <w:sz w:val="24"/>
          <w:szCs w:val="24"/>
        </w:rPr>
        <w:t>զննությունն</w:t>
      </w:r>
      <w:r w:rsidRPr="00001968">
        <w:rPr>
          <w:rFonts w:ascii="GHEA Grapalat" w:hAnsi="GHEA Grapalat" w:cs="Sylfaen"/>
          <w:sz w:val="24"/>
          <w:szCs w:val="24"/>
        </w:rPr>
        <w:t xml:space="preserve"> իրականացվում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01968">
        <w:rPr>
          <w:rFonts w:ascii="GHEA Grapalat" w:hAnsi="GHEA Grapalat" w:cs="Sylfaen"/>
          <w:sz w:val="24"/>
          <w:szCs w:val="24"/>
        </w:rPr>
        <w:t xml:space="preserve">է </w:t>
      </w:r>
      <w:r>
        <w:rPr>
          <w:rFonts w:ascii="GHEA Grapalat" w:hAnsi="GHEA Grapalat" w:cs="Sylfaen"/>
          <w:sz w:val="24"/>
          <w:szCs w:val="24"/>
        </w:rPr>
        <w:t>թողարկմանը</w:t>
      </w:r>
      <w:r w:rsidRPr="00001968">
        <w:rPr>
          <w:rFonts w:ascii="GHEA Grapalat" w:hAnsi="GHEA Grapalat" w:cs="Sylfaen"/>
          <w:sz w:val="24"/>
          <w:szCs w:val="24"/>
        </w:rPr>
        <w:t xml:space="preserve"> հաջորդող</w:t>
      </w:r>
      <w:r>
        <w:rPr>
          <w:rFonts w:ascii="GHEA Grapalat" w:hAnsi="GHEA Grapalat" w:cs="Sylfaen"/>
          <w:sz w:val="24"/>
          <w:szCs w:val="24"/>
        </w:rPr>
        <w:t xml:space="preserve"> չորրորդ</w:t>
      </w:r>
      <w:r w:rsidRPr="00001968">
        <w:rPr>
          <w:rFonts w:ascii="GHEA Grapalat" w:hAnsi="GHEA Grapalat" w:cs="Sylfaen"/>
          <w:sz w:val="24"/>
          <w:szCs w:val="24"/>
        </w:rPr>
        <w:t xml:space="preserve"> տարում</w:t>
      </w:r>
      <w:r>
        <w:rPr>
          <w:rFonts w:ascii="GHEA Grapalat" w:hAnsi="GHEA Grapalat" w:cs="Sylfaen"/>
          <w:sz w:val="24"/>
          <w:szCs w:val="24"/>
        </w:rPr>
        <w:t>.</w:t>
      </w:r>
    </w:p>
    <w:p w:rsidR="00C85BD6" w:rsidRPr="00001968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01968">
        <w:rPr>
          <w:rFonts w:ascii="GHEA Grapalat" w:hAnsi="GHEA Grapalat" w:cs="Sylfaen"/>
          <w:sz w:val="24"/>
          <w:szCs w:val="24"/>
        </w:rPr>
        <w:t xml:space="preserve">2) </w:t>
      </w:r>
      <w:r w:rsidRPr="00570D28">
        <w:rPr>
          <w:rFonts w:ascii="GHEA Grapalat" w:hAnsi="GHEA Grapalat" w:cs="Sylfaen"/>
          <w:sz w:val="24"/>
          <w:szCs w:val="24"/>
        </w:rPr>
        <w:t>թողարկման</w:t>
      </w:r>
      <w:r>
        <w:rPr>
          <w:rFonts w:ascii="GHEA Grapalat" w:hAnsi="GHEA Grapalat" w:cs="Sylfaen"/>
          <w:sz w:val="24"/>
          <w:szCs w:val="24"/>
        </w:rPr>
        <w:t xml:space="preserve"> տարեթվից </w:t>
      </w:r>
      <w:r w:rsidRPr="0002512E">
        <w:rPr>
          <w:rFonts w:ascii="GHEA Grapalat" w:hAnsi="GHEA Grapalat" w:cs="Sylfaen"/>
          <w:sz w:val="24"/>
          <w:szCs w:val="24"/>
        </w:rPr>
        <w:t xml:space="preserve">հաշված` </w:t>
      </w:r>
      <w:r>
        <w:rPr>
          <w:rFonts w:ascii="GHEA Grapalat" w:hAnsi="GHEA Grapalat" w:cs="Sylfaen"/>
          <w:sz w:val="24"/>
          <w:szCs w:val="24"/>
        </w:rPr>
        <w:t xml:space="preserve">4-ից ավել ներառյալ 10 </w:t>
      </w:r>
      <w:r w:rsidRPr="0002512E">
        <w:rPr>
          <w:rFonts w:ascii="GHEA Grapalat" w:hAnsi="GHEA Grapalat" w:cs="Sylfaen"/>
          <w:sz w:val="24"/>
          <w:szCs w:val="24"/>
        </w:rPr>
        <w:t>տարվա</w:t>
      </w:r>
      <w:r>
        <w:rPr>
          <w:rFonts w:ascii="GHEA Grapalat" w:hAnsi="GHEA Grapalat" w:cs="Sylfaen"/>
          <w:sz w:val="24"/>
          <w:szCs w:val="24"/>
        </w:rPr>
        <w:t xml:space="preserve"> արտադրության</w:t>
      </w:r>
      <w:r w:rsidRPr="00001968">
        <w:rPr>
          <w:rFonts w:ascii="GHEA Grapalat" w:hAnsi="GHEA Grapalat" w:cs="Sylfaen"/>
          <w:sz w:val="24"/>
          <w:szCs w:val="24"/>
        </w:rPr>
        <w:t xml:space="preserve"> թեթև մարդատար տաքսի ավտոմոբիլներ,</w:t>
      </w:r>
      <w:r>
        <w:rPr>
          <w:rFonts w:ascii="GHEA Grapalat" w:hAnsi="GHEA Grapalat" w:cs="Sylfaen"/>
          <w:sz w:val="24"/>
          <w:szCs w:val="24"/>
        </w:rPr>
        <w:t xml:space="preserve"> տրոլեյբուսներ,</w:t>
      </w:r>
      <w:r w:rsidRPr="00001968">
        <w:rPr>
          <w:rFonts w:ascii="GHEA Grapalat" w:hAnsi="GHEA Grapalat" w:cs="Sylfaen"/>
          <w:sz w:val="24"/>
          <w:szCs w:val="24"/>
        </w:rPr>
        <w:t xml:space="preserve"> ավտոբուսներ,  վտանգավոր բեռներ փոխադրելու համար նախատեսված մասնագիտացված տրանսպորտային միջոցներ և դրանց կցորդներ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570D28">
        <w:rPr>
          <w:rFonts w:ascii="GHEA Grapalat" w:hAnsi="GHEA Grapalat" w:cs="Sylfaen"/>
          <w:sz w:val="24"/>
          <w:szCs w:val="24"/>
        </w:rPr>
        <w:t>(կիսակցորդ</w:t>
      </w:r>
      <w:r>
        <w:rPr>
          <w:rFonts w:ascii="GHEA Grapalat" w:hAnsi="GHEA Grapalat" w:cs="Sylfaen"/>
          <w:sz w:val="24"/>
          <w:szCs w:val="24"/>
        </w:rPr>
        <w:t>ներ</w:t>
      </w:r>
      <w:r w:rsidRPr="00570D28">
        <w:rPr>
          <w:rFonts w:ascii="GHEA Grapalat" w:hAnsi="GHEA Grapalat" w:cs="Sylfaen"/>
          <w:sz w:val="24"/>
          <w:szCs w:val="24"/>
        </w:rPr>
        <w:t>)</w:t>
      </w:r>
      <w:r w:rsidRPr="00001968">
        <w:rPr>
          <w:rFonts w:ascii="GHEA Grapalat" w:hAnsi="GHEA Grapalat" w:cs="Sylfaen"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</w:rPr>
        <w:t xml:space="preserve"> տարին</w:t>
      </w:r>
      <w:r w:rsidRPr="0002512E">
        <w:rPr>
          <w:rFonts w:ascii="GHEA Grapalat" w:hAnsi="GHEA Grapalat" w:cs="Sylfaen"/>
          <w:sz w:val="24"/>
          <w:szCs w:val="24"/>
        </w:rPr>
        <w:t xml:space="preserve"> մեկ անգամ</w:t>
      </w:r>
      <w:r>
        <w:rPr>
          <w:rFonts w:ascii="GHEA Grapalat" w:hAnsi="GHEA Grapalat" w:cs="Sylfaen"/>
          <w:sz w:val="24"/>
          <w:szCs w:val="24"/>
        </w:rPr>
        <w:t>,</w:t>
      </w:r>
      <w:r w:rsidRPr="00260D93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10-ից ավել</w:t>
      </w:r>
      <w:r w:rsidRPr="0002512E">
        <w:rPr>
          <w:rFonts w:ascii="GHEA Grapalat" w:hAnsi="GHEA Grapalat" w:cs="Sylfaen"/>
          <w:sz w:val="24"/>
          <w:szCs w:val="24"/>
        </w:rPr>
        <w:t xml:space="preserve"> տարվա</w:t>
      </w:r>
      <w:r>
        <w:rPr>
          <w:rFonts w:ascii="GHEA Grapalat" w:hAnsi="GHEA Grapalat" w:cs="Sylfaen"/>
          <w:sz w:val="24"/>
          <w:szCs w:val="24"/>
        </w:rPr>
        <w:t xml:space="preserve"> արտադրության դեպքում՝ 6 ամիսը մեկ անգամ.</w:t>
      </w:r>
    </w:p>
    <w:p w:rsidR="00C85BD6" w:rsidRPr="00001968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bookmarkStart w:id="2" w:name="p378"/>
      <w:bookmarkEnd w:id="2"/>
      <w:r w:rsidRPr="00001968">
        <w:rPr>
          <w:rFonts w:ascii="GHEA Grapalat" w:hAnsi="GHEA Grapalat" w:cs="Sylfaen"/>
          <w:sz w:val="24"/>
          <w:szCs w:val="24"/>
        </w:rPr>
        <w:t xml:space="preserve">3) </w:t>
      </w:r>
      <w:r w:rsidRPr="00570D28">
        <w:rPr>
          <w:rFonts w:ascii="GHEA Grapalat" w:hAnsi="GHEA Grapalat" w:cs="Sylfaen"/>
          <w:sz w:val="24"/>
          <w:szCs w:val="24"/>
        </w:rPr>
        <w:t>թողարկման</w:t>
      </w:r>
      <w:r w:rsidRPr="00001968">
        <w:rPr>
          <w:rFonts w:ascii="GHEA Grapalat" w:hAnsi="GHEA Grapalat" w:cs="Sylfaen"/>
          <w:sz w:val="24"/>
          <w:szCs w:val="24"/>
        </w:rPr>
        <w:t xml:space="preserve"> տարեթվից </w:t>
      </w:r>
      <w:r w:rsidRPr="0002512E">
        <w:rPr>
          <w:rFonts w:ascii="GHEA Grapalat" w:hAnsi="GHEA Grapalat" w:cs="Sylfaen"/>
          <w:sz w:val="24"/>
          <w:szCs w:val="24"/>
        </w:rPr>
        <w:t>հաշված`</w:t>
      </w:r>
      <w:r w:rsidRPr="0000196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4</w:t>
      </w:r>
      <w:r w:rsidRPr="00001968">
        <w:rPr>
          <w:rFonts w:ascii="GHEA Grapalat" w:hAnsi="GHEA Grapalat" w:cs="Sylfaen"/>
          <w:sz w:val="24"/>
          <w:szCs w:val="24"/>
        </w:rPr>
        <w:t>-</w:t>
      </w:r>
      <w:r>
        <w:rPr>
          <w:rFonts w:ascii="GHEA Grapalat" w:hAnsi="GHEA Grapalat" w:cs="Sylfaen"/>
          <w:sz w:val="24"/>
          <w:szCs w:val="24"/>
        </w:rPr>
        <w:t xml:space="preserve">ից </w:t>
      </w:r>
      <w:r w:rsidRPr="0000196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ավել, ներառյալ 10 </w:t>
      </w:r>
      <w:r w:rsidRPr="0002512E">
        <w:rPr>
          <w:rFonts w:ascii="GHEA Grapalat" w:hAnsi="GHEA Grapalat" w:cs="Sylfaen"/>
          <w:sz w:val="24"/>
          <w:szCs w:val="24"/>
        </w:rPr>
        <w:t>տարվա</w:t>
      </w:r>
      <w:r>
        <w:rPr>
          <w:rFonts w:ascii="GHEA Grapalat" w:hAnsi="GHEA Grapalat" w:cs="Sylfaen"/>
          <w:sz w:val="24"/>
          <w:szCs w:val="24"/>
        </w:rPr>
        <w:t xml:space="preserve"> արտադրության</w:t>
      </w:r>
      <w:r w:rsidRPr="00001968">
        <w:rPr>
          <w:rFonts w:ascii="GHEA Grapalat" w:hAnsi="GHEA Grapalat" w:cs="Sylfaen"/>
          <w:sz w:val="24"/>
          <w:szCs w:val="24"/>
        </w:rPr>
        <w:t xml:space="preserve"> թեթև մարդատար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01968">
        <w:rPr>
          <w:rFonts w:ascii="GHEA Grapalat" w:hAnsi="GHEA Grapalat" w:cs="Sylfaen"/>
          <w:sz w:val="24"/>
          <w:szCs w:val="24"/>
        </w:rPr>
        <w:t>ավտոմոբիլներ</w:t>
      </w:r>
      <w:r>
        <w:rPr>
          <w:rFonts w:ascii="GHEA Grapalat" w:hAnsi="GHEA Grapalat" w:cs="Sylfaen"/>
          <w:sz w:val="24"/>
          <w:szCs w:val="24"/>
        </w:rPr>
        <w:t xml:space="preserve">, </w:t>
      </w:r>
      <w:r w:rsidRPr="00001968">
        <w:rPr>
          <w:rFonts w:ascii="GHEA Grapalat" w:hAnsi="GHEA Grapalat" w:cs="Sylfaen"/>
          <w:sz w:val="24"/>
          <w:szCs w:val="24"/>
        </w:rPr>
        <w:t>բեռնատար տրանսպորտային միջոցներ, ուղևորի մինչև 8 նստատեղ ունեցող բեռնաուղևորատար տրանսպորտային միջոցներ,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01968">
        <w:rPr>
          <w:rFonts w:ascii="GHEA Grapalat" w:hAnsi="GHEA Grapalat" w:cs="Sylfaen"/>
          <w:sz w:val="24"/>
          <w:szCs w:val="24"/>
        </w:rPr>
        <w:t>կցորդներ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570D28">
        <w:rPr>
          <w:rFonts w:ascii="GHEA Grapalat" w:hAnsi="GHEA Grapalat" w:cs="Sylfaen"/>
          <w:sz w:val="24"/>
          <w:szCs w:val="24"/>
        </w:rPr>
        <w:t>(կիսակցորդ</w:t>
      </w:r>
      <w:r>
        <w:rPr>
          <w:rFonts w:ascii="GHEA Grapalat" w:hAnsi="GHEA Grapalat" w:cs="Sylfaen"/>
          <w:sz w:val="24"/>
          <w:szCs w:val="24"/>
        </w:rPr>
        <w:t>ներ</w:t>
      </w:r>
      <w:r w:rsidRPr="00570D28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 w:cs="Sylfaen"/>
          <w:sz w:val="24"/>
          <w:szCs w:val="24"/>
        </w:rPr>
        <w:t xml:space="preserve">, </w:t>
      </w:r>
      <w:r w:rsidRPr="0002512E">
        <w:rPr>
          <w:rFonts w:ascii="GHEA Grapalat" w:hAnsi="GHEA Grapalat" w:cs="Sylfaen"/>
          <w:sz w:val="24"/>
          <w:szCs w:val="24"/>
        </w:rPr>
        <w:t>մոտոցիկլներ</w:t>
      </w:r>
      <w:r w:rsidRPr="00001968">
        <w:rPr>
          <w:rFonts w:ascii="GHEA Grapalat" w:hAnsi="GHEA Grapalat" w:cs="Sylfaen"/>
          <w:sz w:val="24"/>
          <w:szCs w:val="24"/>
        </w:rPr>
        <w:t xml:space="preserve"> (բացառությամբ սույն </w:t>
      </w:r>
      <w:r>
        <w:rPr>
          <w:rFonts w:ascii="GHEA Grapalat" w:hAnsi="GHEA Grapalat" w:cs="Sylfaen"/>
          <w:sz w:val="24"/>
          <w:szCs w:val="24"/>
        </w:rPr>
        <w:t>մասի</w:t>
      </w:r>
      <w:r w:rsidRPr="0000196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2-րդ </w:t>
      </w:r>
      <w:r w:rsidRPr="00001968">
        <w:rPr>
          <w:rFonts w:ascii="GHEA Grapalat" w:hAnsi="GHEA Grapalat" w:cs="Sylfaen"/>
          <w:sz w:val="24"/>
          <w:szCs w:val="24"/>
        </w:rPr>
        <w:t xml:space="preserve">կետով նախատեսված </w:t>
      </w:r>
      <w:r w:rsidRPr="0002512E">
        <w:rPr>
          <w:rFonts w:ascii="GHEA Grapalat" w:hAnsi="GHEA Grapalat" w:cs="Sylfaen"/>
          <w:sz w:val="24"/>
          <w:szCs w:val="24"/>
        </w:rPr>
        <w:t>տրանսպորտային</w:t>
      </w:r>
      <w:r w:rsidRPr="00001968">
        <w:rPr>
          <w:rFonts w:ascii="GHEA Grapalat" w:hAnsi="GHEA Grapalat" w:cs="Sylfaen"/>
          <w:sz w:val="24"/>
          <w:szCs w:val="24"/>
        </w:rPr>
        <w:t xml:space="preserve"> միջոցների</w:t>
      </w:r>
      <w:r>
        <w:rPr>
          <w:rFonts w:ascii="GHEA Grapalat" w:hAnsi="GHEA Grapalat" w:cs="Sylfaen"/>
          <w:sz w:val="24"/>
          <w:szCs w:val="24"/>
        </w:rPr>
        <w:t>)</w:t>
      </w:r>
      <w:r w:rsidRPr="00001968">
        <w:rPr>
          <w:rFonts w:ascii="GHEA Grapalat" w:hAnsi="GHEA Grapalat" w:cs="Sylfaen"/>
          <w:sz w:val="24"/>
          <w:szCs w:val="24"/>
        </w:rPr>
        <w:t xml:space="preserve">՝ 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01968">
        <w:rPr>
          <w:rFonts w:ascii="GHEA Grapalat" w:hAnsi="GHEA Grapalat" w:cs="Sylfaen"/>
          <w:sz w:val="24"/>
          <w:szCs w:val="24"/>
        </w:rPr>
        <w:t xml:space="preserve"> </w:t>
      </w:r>
      <w:r w:rsidRPr="0002512E">
        <w:rPr>
          <w:rFonts w:ascii="GHEA Grapalat" w:hAnsi="GHEA Grapalat" w:cs="Sylfaen"/>
          <w:sz w:val="24"/>
          <w:szCs w:val="24"/>
        </w:rPr>
        <w:t>երկու տարին</w:t>
      </w:r>
      <w:r w:rsidRPr="00001968">
        <w:rPr>
          <w:rFonts w:ascii="GHEA Grapalat" w:hAnsi="GHEA Grapalat" w:cs="Sylfaen"/>
          <w:sz w:val="24"/>
          <w:szCs w:val="24"/>
        </w:rPr>
        <w:t xml:space="preserve"> մեկ անգամ</w:t>
      </w:r>
      <w:r>
        <w:rPr>
          <w:rFonts w:ascii="GHEA Grapalat" w:hAnsi="GHEA Grapalat" w:cs="Sylfaen"/>
          <w:sz w:val="24"/>
          <w:szCs w:val="24"/>
        </w:rPr>
        <w:t>.</w:t>
      </w:r>
    </w:p>
    <w:p w:rsidR="00C85BD6" w:rsidRPr="00001968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01968">
        <w:rPr>
          <w:rFonts w:ascii="GHEA Grapalat" w:hAnsi="GHEA Grapalat" w:cs="Sylfaen"/>
          <w:sz w:val="24"/>
          <w:szCs w:val="24"/>
        </w:rPr>
        <w:t>4)</w:t>
      </w:r>
      <w:r w:rsidRPr="0069550A">
        <w:rPr>
          <w:rFonts w:ascii="GHEA Grapalat" w:hAnsi="GHEA Grapalat" w:cs="Sylfaen"/>
          <w:sz w:val="24"/>
          <w:szCs w:val="24"/>
        </w:rPr>
        <w:t xml:space="preserve"> </w:t>
      </w:r>
      <w:r w:rsidRPr="00570D28">
        <w:rPr>
          <w:rFonts w:ascii="GHEA Grapalat" w:hAnsi="GHEA Grapalat" w:cs="Sylfaen"/>
          <w:sz w:val="24"/>
          <w:szCs w:val="24"/>
        </w:rPr>
        <w:t>թողարկման</w:t>
      </w:r>
      <w:r w:rsidRPr="00001968">
        <w:rPr>
          <w:rFonts w:ascii="GHEA Grapalat" w:hAnsi="GHEA Grapalat" w:cs="Sylfaen"/>
          <w:sz w:val="24"/>
          <w:szCs w:val="24"/>
        </w:rPr>
        <w:t xml:space="preserve"> տարեթվից </w:t>
      </w:r>
      <w:r w:rsidRPr="0002512E">
        <w:rPr>
          <w:rFonts w:ascii="GHEA Grapalat" w:hAnsi="GHEA Grapalat" w:cs="Sylfaen"/>
          <w:sz w:val="24"/>
          <w:szCs w:val="24"/>
        </w:rPr>
        <w:t xml:space="preserve">հաշված` </w:t>
      </w:r>
      <w:r>
        <w:rPr>
          <w:rFonts w:ascii="GHEA Grapalat" w:hAnsi="GHEA Grapalat" w:cs="Sylfaen"/>
          <w:sz w:val="24"/>
          <w:szCs w:val="24"/>
        </w:rPr>
        <w:t>10-ից ավել</w:t>
      </w:r>
      <w:r w:rsidRPr="0002512E">
        <w:rPr>
          <w:rFonts w:ascii="GHEA Grapalat" w:hAnsi="GHEA Grapalat" w:cs="Sylfaen"/>
          <w:sz w:val="24"/>
          <w:szCs w:val="24"/>
        </w:rPr>
        <w:t xml:space="preserve"> տարվա</w:t>
      </w:r>
      <w:r>
        <w:rPr>
          <w:rFonts w:ascii="GHEA Grapalat" w:hAnsi="GHEA Grapalat" w:cs="Sylfaen"/>
          <w:sz w:val="24"/>
          <w:szCs w:val="24"/>
        </w:rPr>
        <w:t xml:space="preserve"> արտադրության</w:t>
      </w:r>
      <w:r w:rsidRPr="00001968">
        <w:rPr>
          <w:rFonts w:ascii="GHEA Grapalat" w:hAnsi="GHEA Grapalat" w:cs="Sylfaen"/>
          <w:sz w:val="24"/>
          <w:szCs w:val="24"/>
        </w:rPr>
        <w:t xml:space="preserve"> թեթև մարդատար ավտոմոբիլներ, բեռնատար տրանսպորտային միջոցներ, ուղևորի մինչև 8 նստատեղ ունեցող բեռնաուղևորատար տրանսպորտային միջոցներ,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01968">
        <w:rPr>
          <w:rFonts w:ascii="GHEA Grapalat" w:hAnsi="GHEA Grapalat" w:cs="Sylfaen"/>
          <w:sz w:val="24"/>
          <w:szCs w:val="24"/>
        </w:rPr>
        <w:t xml:space="preserve">կցորդներ  </w:t>
      </w:r>
      <w:r w:rsidRPr="0002512E">
        <w:rPr>
          <w:rFonts w:ascii="GHEA Grapalat" w:hAnsi="GHEA Grapalat" w:cs="Sylfaen"/>
          <w:sz w:val="24"/>
          <w:szCs w:val="24"/>
        </w:rPr>
        <w:t>(</w:t>
      </w:r>
      <w:r>
        <w:rPr>
          <w:rFonts w:ascii="GHEA Grapalat" w:hAnsi="GHEA Grapalat" w:cs="Sylfaen"/>
          <w:sz w:val="24"/>
          <w:szCs w:val="24"/>
        </w:rPr>
        <w:t xml:space="preserve">կիսակցորդներ),  </w:t>
      </w:r>
      <w:r w:rsidRPr="0002512E">
        <w:rPr>
          <w:rFonts w:ascii="GHEA Grapalat" w:hAnsi="GHEA Grapalat" w:cs="Sylfaen"/>
          <w:sz w:val="24"/>
          <w:szCs w:val="24"/>
        </w:rPr>
        <w:t>մոտոցիկլներ</w:t>
      </w:r>
      <w:r w:rsidRPr="00001968">
        <w:rPr>
          <w:rFonts w:ascii="GHEA Grapalat" w:hAnsi="GHEA Grapalat" w:cs="Sylfaen"/>
          <w:sz w:val="24"/>
          <w:szCs w:val="24"/>
        </w:rPr>
        <w:t xml:space="preserve"> (բացառությամբ սույն </w:t>
      </w:r>
      <w:r>
        <w:rPr>
          <w:rFonts w:ascii="GHEA Grapalat" w:hAnsi="GHEA Grapalat" w:cs="Sylfaen"/>
          <w:sz w:val="24"/>
          <w:szCs w:val="24"/>
        </w:rPr>
        <w:t>մասի</w:t>
      </w:r>
      <w:r w:rsidRPr="00001968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2-րդ</w:t>
      </w:r>
      <w:r w:rsidRPr="00001968">
        <w:rPr>
          <w:rFonts w:ascii="GHEA Grapalat" w:hAnsi="GHEA Grapalat" w:cs="Sylfaen"/>
          <w:sz w:val="24"/>
          <w:szCs w:val="24"/>
        </w:rPr>
        <w:t xml:space="preserve"> կետով նախատեսված </w:t>
      </w:r>
      <w:r>
        <w:rPr>
          <w:rFonts w:ascii="GHEA Grapalat" w:hAnsi="GHEA Grapalat" w:cs="Sylfaen"/>
          <w:sz w:val="24"/>
          <w:szCs w:val="24"/>
        </w:rPr>
        <w:t>տրա</w:t>
      </w:r>
      <w:r w:rsidRPr="00001968">
        <w:rPr>
          <w:rFonts w:ascii="GHEA Grapalat" w:hAnsi="GHEA Grapalat" w:cs="Sylfaen"/>
          <w:sz w:val="24"/>
          <w:szCs w:val="24"/>
        </w:rPr>
        <w:t>նսպորտային միջոցների</w:t>
      </w:r>
      <w:r>
        <w:rPr>
          <w:rFonts w:ascii="GHEA Grapalat" w:hAnsi="GHEA Grapalat" w:cs="Sylfaen"/>
          <w:sz w:val="24"/>
          <w:szCs w:val="24"/>
        </w:rPr>
        <w:t>)</w:t>
      </w:r>
      <w:r w:rsidRPr="00001968">
        <w:rPr>
          <w:rFonts w:ascii="GHEA Grapalat" w:hAnsi="GHEA Grapalat" w:cs="Sylfaen"/>
          <w:sz w:val="24"/>
          <w:szCs w:val="24"/>
        </w:rPr>
        <w:t xml:space="preserve">՝ </w:t>
      </w:r>
      <w:r w:rsidRPr="0002512E">
        <w:rPr>
          <w:rFonts w:ascii="GHEA Grapalat" w:hAnsi="GHEA Grapalat" w:cs="Sylfaen"/>
          <w:sz w:val="24"/>
          <w:szCs w:val="24"/>
        </w:rPr>
        <w:t xml:space="preserve"> տարին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570D28">
        <w:rPr>
          <w:rFonts w:ascii="GHEA Grapalat" w:hAnsi="GHEA Grapalat" w:cs="Sylfaen"/>
          <w:sz w:val="24"/>
          <w:szCs w:val="24"/>
        </w:rPr>
        <w:t>մեկ անգամ</w:t>
      </w:r>
      <w:r>
        <w:rPr>
          <w:rFonts w:ascii="GHEA Grapalat" w:hAnsi="GHEA Grapalat" w:cs="Sylfaen"/>
          <w:sz w:val="24"/>
          <w:szCs w:val="24"/>
        </w:rPr>
        <w:t>.</w:t>
      </w:r>
    </w:p>
    <w:p w:rsidR="00C85BD6" w:rsidRPr="0002512E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01968">
        <w:rPr>
          <w:rFonts w:ascii="GHEA Grapalat" w:hAnsi="GHEA Grapalat" w:cs="Sylfaen"/>
          <w:sz w:val="24"/>
          <w:szCs w:val="24"/>
        </w:rPr>
        <w:t xml:space="preserve"> </w:t>
      </w:r>
      <w:bookmarkStart w:id="3" w:name="p393"/>
      <w:bookmarkEnd w:id="3"/>
      <w:r w:rsidRPr="0002512E">
        <w:rPr>
          <w:rFonts w:ascii="GHEA Grapalat" w:hAnsi="GHEA Grapalat" w:cs="Sylfaen"/>
          <w:sz w:val="24"/>
          <w:szCs w:val="24"/>
        </w:rPr>
        <w:t>5) թողարկման տարեթվից հաշված</w:t>
      </w:r>
      <w:r>
        <w:rPr>
          <w:rFonts w:ascii="GHEA Grapalat" w:hAnsi="GHEA Grapalat" w:cs="Sylfaen"/>
          <w:sz w:val="24"/>
          <w:szCs w:val="24"/>
        </w:rPr>
        <w:t xml:space="preserve"> 4-ից ավել տարվա արտադրության </w:t>
      </w:r>
      <w:r w:rsidRPr="0002512E">
        <w:rPr>
          <w:rFonts w:ascii="GHEA Grapalat" w:hAnsi="GHEA Grapalat" w:cs="Sylfaen"/>
          <w:sz w:val="24"/>
          <w:szCs w:val="24"/>
        </w:rPr>
        <w:t>նոր ներմուծված տրանսպորտային միջոցները տեխնիկական զննության են ներկայացվում նախքան տրանսպորտային միջոցը Ճանապարհային ոստիկանությունում առաջին անգամ հաշվառելը.</w:t>
      </w:r>
    </w:p>
    <w:p w:rsidR="00C85BD6" w:rsidRPr="00654841" w:rsidRDefault="00C85BD6" w:rsidP="00C85BD6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6</w:t>
      </w:r>
      <w:r w:rsidRPr="00001968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 w:cs="Sylfaen"/>
          <w:sz w:val="24"/>
          <w:szCs w:val="24"/>
        </w:rPr>
        <w:t xml:space="preserve"> տ</w:t>
      </w:r>
      <w:r w:rsidRPr="00654841">
        <w:rPr>
          <w:rFonts w:ascii="GHEA Grapalat" w:hAnsi="GHEA Grapalat" w:cs="Sylfaen"/>
          <w:sz w:val="24"/>
          <w:szCs w:val="24"/>
        </w:rPr>
        <w:t xml:space="preserve">րանսպորտային միջոցը տեխնիկական զննության պետք է ներկայացվի մինչև նախորդ տեխնիկական </w:t>
      </w:r>
      <w:r w:rsidRPr="0002512E">
        <w:rPr>
          <w:rFonts w:ascii="GHEA Grapalat" w:hAnsi="GHEA Grapalat" w:cs="Sylfaen"/>
          <w:sz w:val="24"/>
          <w:szCs w:val="24"/>
        </w:rPr>
        <w:t>զննության արդյունքում</w:t>
      </w:r>
      <w:r w:rsidRPr="00654841">
        <w:rPr>
          <w:rFonts w:ascii="GHEA Grapalat" w:hAnsi="GHEA Grapalat" w:cs="Sylfaen"/>
          <w:sz w:val="24"/>
          <w:szCs w:val="24"/>
        </w:rPr>
        <w:t xml:space="preserve"> տրամադրված արատորոշման </w:t>
      </w:r>
      <w:r w:rsidRPr="0002512E">
        <w:rPr>
          <w:rFonts w:ascii="GHEA Grapalat" w:hAnsi="GHEA Grapalat" w:cs="Sylfaen"/>
          <w:sz w:val="24"/>
          <w:szCs w:val="24"/>
        </w:rPr>
        <w:t xml:space="preserve">քարտին </w:t>
      </w:r>
      <w:r w:rsidRPr="00654841">
        <w:rPr>
          <w:rFonts w:ascii="GHEA Grapalat" w:hAnsi="GHEA Grapalat" w:cs="Sylfaen"/>
          <w:sz w:val="24"/>
          <w:szCs w:val="24"/>
        </w:rPr>
        <w:t xml:space="preserve"> նշված ամսվա վերջին օրը:</w:t>
      </w:r>
    </w:p>
    <w:p w:rsidR="00C85BD6" w:rsidRPr="00654841" w:rsidRDefault="00C85BD6" w:rsidP="00CD3A53">
      <w:pPr>
        <w:tabs>
          <w:tab w:val="left" w:pos="810"/>
        </w:tabs>
        <w:spacing w:after="0"/>
        <w:ind w:firstLine="720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lastRenderedPageBreak/>
        <w:t>2.</w:t>
      </w:r>
      <w:r w:rsidRPr="00654841">
        <w:rPr>
          <w:rFonts w:ascii="GHEA Grapalat" w:hAnsi="GHEA Grapalat" w:cs="Sylfaen"/>
          <w:sz w:val="24"/>
          <w:szCs w:val="24"/>
        </w:rPr>
        <w:t xml:space="preserve"> 3-րդ  և 7-րդ մասերն ուժը կորցրած ճանաչել.</w:t>
      </w:r>
    </w:p>
    <w:p w:rsidR="00C85BD6" w:rsidRPr="00654841" w:rsidRDefault="00C85BD6" w:rsidP="00CD3A53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654841">
        <w:rPr>
          <w:rFonts w:ascii="GHEA Grapalat" w:hAnsi="GHEA Grapalat" w:cs="Sylfaen"/>
          <w:sz w:val="24"/>
          <w:szCs w:val="24"/>
        </w:rPr>
        <w:t>3. 6-</w:t>
      </w:r>
      <w:r w:rsidRPr="000A3C99">
        <w:rPr>
          <w:rFonts w:ascii="GHEA Grapalat" w:hAnsi="GHEA Grapalat" w:cs="Sylfaen"/>
          <w:sz w:val="24"/>
          <w:szCs w:val="24"/>
        </w:rPr>
        <w:t>րդ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մասը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շարադրել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հետևյալ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խմբագրությամբ</w:t>
      </w:r>
      <w:r w:rsidRPr="00654841">
        <w:rPr>
          <w:rFonts w:ascii="GHEA Grapalat" w:hAnsi="GHEA Grapalat" w:cs="Sylfaen"/>
          <w:sz w:val="24"/>
          <w:szCs w:val="24"/>
        </w:rPr>
        <w:t xml:space="preserve">. </w:t>
      </w:r>
    </w:p>
    <w:p w:rsidR="00C85BD6" w:rsidRDefault="00C85BD6" w:rsidP="00CD3A53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sz w:val="24"/>
          <w:szCs w:val="24"/>
        </w:rPr>
        <w:t></w:t>
      </w:r>
      <w:r w:rsidRPr="00654841">
        <w:rPr>
          <w:rFonts w:ascii="GHEA Grapalat" w:hAnsi="GHEA Grapalat" w:cs="Sylfaen"/>
          <w:sz w:val="24"/>
          <w:szCs w:val="24"/>
        </w:rPr>
        <w:t>6.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արդյունքում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զննություն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իրականացրած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լիցենզավորված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անձը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տրանսպորտային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միջոցի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սեփականատիրոջը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կամ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նրա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ներկայացուցչին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տրամադրում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է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Հայաստանի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Հանրապետության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կառավարության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կողմից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սահմանած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նմուշի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արատորոշման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քարտ</w:t>
      </w:r>
      <w:r w:rsidRPr="00654841">
        <w:rPr>
          <w:rFonts w:ascii="GHEA Grapalat" w:hAnsi="GHEA Grapalat" w:cs="Sylfaen"/>
          <w:sz w:val="24"/>
          <w:szCs w:val="24"/>
        </w:rPr>
        <w:t xml:space="preserve">, </w:t>
      </w:r>
      <w:r w:rsidRPr="000A3C99">
        <w:rPr>
          <w:rFonts w:ascii="GHEA Grapalat" w:hAnsi="GHEA Grapalat" w:cs="Sylfaen"/>
          <w:sz w:val="24"/>
          <w:szCs w:val="24"/>
        </w:rPr>
        <w:t>իսկ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տրանսպորտային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միջոցի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վերաբերյալ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տվյալները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և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զննության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արդյունքները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առցանց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եղանակով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փոխանցում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տրանսպորտի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բնագավառի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լիազոր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մարմնի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էլեկտրոնային</w:t>
      </w:r>
      <w:r w:rsidRPr="00654841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շտեմարանին</w:t>
      </w:r>
      <w:r w:rsidRPr="00654841">
        <w:rPr>
          <w:rFonts w:ascii="GHEA Grapalat" w:hAnsi="GHEA Grapalat" w:cs="Sylfaen"/>
          <w:sz w:val="24"/>
          <w:szCs w:val="24"/>
        </w:rPr>
        <w:t>:</w:t>
      </w:r>
      <w:r w:rsidRPr="000A3C99">
        <w:rPr>
          <w:rFonts w:ascii="GHEA Grapalat" w:hAnsi="GHEA Grapalat" w:cs="Sylfaen"/>
          <w:sz w:val="24"/>
          <w:szCs w:val="24"/>
        </w:rPr>
        <w:t></w:t>
      </w:r>
      <w:r w:rsidRPr="00654841">
        <w:rPr>
          <w:rFonts w:ascii="GHEA Grapalat" w:hAnsi="GHEA Grapalat" w:cs="Sylfaen"/>
          <w:sz w:val="24"/>
          <w:szCs w:val="24"/>
        </w:rPr>
        <w:t xml:space="preserve">: </w:t>
      </w:r>
    </w:p>
    <w:p w:rsidR="00C85BD6" w:rsidRPr="00F651E2" w:rsidRDefault="00C85BD6" w:rsidP="00C85BD6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>Հոդված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3</w:t>
      </w:r>
      <w:r w:rsidRPr="00F651E2">
        <w:rPr>
          <w:rFonts w:ascii="GHEA Grapalat" w:hAnsi="GHEA Grapalat" w:cs="Sylfaen"/>
          <w:sz w:val="24"/>
          <w:szCs w:val="24"/>
        </w:rPr>
        <w:t xml:space="preserve">. </w:t>
      </w:r>
      <w:r w:rsidRPr="000A3C99">
        <w:rPr>
          <w:rFonts w:ascii="GHEA Grapalat" w:hAnsi="GHEA Grapalat" w:cs="Sylfaen"/>
          <w:sz w:val="24"/>
          <w:szCs w:val="24"/>
        </w:rPr>
        <w:t>Օրենքի</w:t>
      </w:r>
      <w:r w:rsidRPr="00F651E2">
        <w:rPr>
          <w:rFonts w:ascii="GHEA Grapalat" w:hAnsi="GHEA Grapalat" w:cs="Sylfaen"/>
          <w:sz w:val="24"/>
          <w:szCs w:val="24"/>
        </w:rPr>
        <w:t xml:space="preserve"> 18-</w:t>
      </w:r>
      <w:r w:rsidRPr="000A3C99">
        <w:rPr>
          <w:rFonts w:ascii="GHEA Grapalat" w:hAnsi="GHEA Grapalat" w:cs="Sylfaen"/>
          <w:sz w:val="24"/>
          <w:szCs w:val="24"/>
        </w:rPr>
        <w:t>րդ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հոդվածի</w:t>
      </w:r>
      <w:r w:rsidRPr="00F651E2">
        <w:rPr>
          <w:rFonts w:ascii="GHEA Grapalat" w:hAnsi="GHEA Grapalat" w:cs="Sylfaen"/>
          <w:sz w:val="24"/>
          <w:szCs w:val="24"/>
        </w:rPr>
        <w:t xml:space="preserve"> 1-</w:t>
      </w:r>
      <w:r w:rsidRPr="000A3C99">
        <w:rPr>
          <w:rFonts w:ascii="GHEA Grapalat" w:hAnsi="GHEA Grapalat" w:cs="Sylfaen"/>
          <w:sz w:val="24"/>
          <w:szCs w:val="24"/>
        </w:rPr>
        <w:t>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մասի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ժա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կետը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շարադրել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հետևյալ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խմբագրությամբ</w:t>
      </w:r>
      <w:r w:rsidRPr="00F651E2">
        <w:rPr>
          <w:rFonts w:ascii="GHEA Grapalat" w:hAnsi="GHEA Grapalat" w:cs="Sylfaen"/>
          <w:sz w:val="24"/>
          <w:szCs w:val="24"/>
        </w:rPr>
        <w:t xml:space="preserve">. </w:t>
      </w:r>
    </w:p>
    <w:p w:rsidR="00C85BD6" w:rsidRPr="00F651E2" w:rsidRDefault="00C85BD6" w:rsidP="00C85BD6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sz w:val="24"/>
          <w:szCs w:val="24"/>
        </w:rPr>
        <w:t>ժա</w:t>
      </w:r>
      <w:r w:rsidRPr="00F651E2">
        <w:rPr>
          <w:rFonts w:ascii="GHEA Grapalat" w:hAnsi="GHEA Grapalat" w:cs="Sylfaen"/>
          <w:sz w:val="24"/>
          <w:szCs w:val="24"/>
        </w:rPr>
        <w:t xml:space="preserve">) </w:t>
      </w:r>
      <w:r w:rsidRPr="000A3C99">
        <w:rPr>
          <w:rFonts w:ascii="GHEA Grapalat" w:hAnsi="GHEA Grapalat" w:cs="Sylfaen"/>
          <w:sz w:val="24"/>
          <w:szCs w:val="24"/>
        </w:rPr>
        <w:t>տրանսպորտային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միջոց</w:t>
      </w:r>
      <w:r>
        <w:rPr>
          <w:rFonts w:ascii="GHEA Grapalat" w:hAnsi="GHEA Grapalat" w:cs="Sylfaen"/>
          <w:sz w:val="24"/>
          <w:szCs w:val="24"/>
        </w:rPr>
        <w:t xml:space="preserve">ը </w:t>
      </w:r>
      <w:r w:rsidRPr="006A3A34">
        <w:rPr>
          <w:rFonts w:ascii="GHEA Grapalat" w:hAnsi="GHEA Grapalat" w:cs="Sylfaen"/>
          <w:sz w:val="24"/>
          <w:szCs w:val="24"/>
        </w:rPr>
        <w:t>Հայաստանի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6A3A34">
        <w:rPr>
          <w:rFonts w:ascii="GHEA Grapalat" w:hAnsi="GHEA Grapalat" w:cs="Sylfaen"/>
          <w:sz w:val="24"/>
          <w:szCs w:val="24"/>
        </w:rPr>
        <w:t>Հանրապետության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օրենսդրությամբ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սահմանված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ժամկետում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չի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անցել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զննություն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կամ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արդյունքում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հայտ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է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եկել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6A3A34">
        <w:rPr>
          <w:rFonts w:ascii="GHEA Grapalat" w:hAnsi="GHEA Grapalat" w:cs="Sylfaen"/>
          <w:sz w:val="24"/>
          <w:szCs w:val="24"/>
        </w:rPr>
        <w:t>Հայաստանի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6A3A34">
        <w:rPr>
          <w:rFonts w:ascii="GHEA Grapalat" w:hAnsi="GHEA Grapalat" w:cs="Sylfaen"/>
          <w:sz w:val="24"/>
          <w:szCs w:val="24"/>
        </w:rPr>
        <w:t>Հանրապետության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կառավարության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սահմանած՝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տրանսպորտային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միջոցների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շահագործումն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արգելող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անսարքություններից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կամ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պայմաններից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որևէ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մեկը</w:t>
      </w:r>
      <w:r w:rsidRPr="00F651E2">
        <w:rPr>
          <w:rFonts w:ascii="GHEA Grapalat" w:hAnsi="GHEA Grapalat" w:cs="Sylfaen"/>
          <w:sz w:val="24"/>
          <w:szCs w:val="24"/>
        </w:rPr>
        <w:t>:</w:t>
      </w:r>
      <w:r w:rsidRPr="000A3C99">
        <w:rPr>
          <w:rFonts w:ascii="GHEA Grapalat" w:hAnsi="GHEA Grapalat" w:cs="Sylfaen"/>
          <w:sz w:val="24"/>
          <w:szCs w:val="24"/>
        </w:rPr>
        <w:t></w:t>
      </w:r>
      <w:r w:rsidRPr="00F651E2">
        <w:rPr>
          <w:rFonts w:ascii="GHEA Grapalat" w:hAnsi="GHEA Grapalat" w:cs="Sylfaen"/>
          <w:sz w:val="24"/>
          <w:szCs w:val="24"/>
        </w:rPr>
        <w:t>:</w:t>
      </w:r>
    </w:p>
    <w:p w:rsidR="00C85BD6" w:rsidRDefault="00C85BD6" w:rsidP="00C85BD6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</w:rPr>
        <w:t>Հոդված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4</w:t>
      </w:r>
      <w:r w:rsidRPr="00F651E2">
        <w:rPr>
          <w:rFonts w:ascii="GHEA Grapalat" w:hAnsi="GHEA Grapalat" w:cs="Sylfaen"/>
          <w:sz w:val="24"/>
          <w:szCs w:val="24"/>
        </w:rPr>
        <w:t xml:space="preserve">. </w:t>
      </w:r>
      <w:r w:rsidRPr="000A3C99">
        <w:rPr>
          <w:rFonts w:ascii="GHEA Grapalat" w:hAnsi="GHEA Grapalat" w:cs="Sylfaen"/>
          <w:sz w:val="24"/>
          <w:szCs w:val="24"/>
        </w:rPr>
        <w:t>Օրենքի</w:t>
      </w:r>
      <w:r w:rsidRPr="00F651E2">
        <w:rPr>
          <w:rFonts w:ascii="GHEA Grapalat" w:hAnsi="GHEA Grapalat" w:cs="Sylfaen"/>
          <w:sz w:val="24"/>
          <w:szCs w:val="24"/>
        </w:rPr>
        <w:t xml:space="preserve"> 18</w:t>
      </w:r>
      <w:r w:rsidRPr="006D2ECC">
        <w:rPr>
          <w:rFonts w:ascii="GHEA Grapalat" w:hAnsi="GHEA Grapalat" w:cs="Sylfaen"/>
          <w:sz w:val="24"/>
          <w:szCs w:val="24"/>
        </w:rPr>
        <w:t>.2</w:t>
      </w:r>
      <w:r w:rsidRPr="00F651E2">
        <w:rPr>
          <w:rFonts w:ascii="GHEA Grapalat" w:hAnsi="GHEA Grapalat" w:cs="Sylfaen"/>
          <w:sz w:val="24"/>
          <w:szCs w:val="24"/>
        </w:rPr>
        <w:t>-</w:t>
      </w:r>
      <w:r w:rsidRPr="000A3C99">
        <w:rPr>
          <w:rFonts w:ascii="GHEA Grapalat" w:hAnsi="GHEA Grapalat" w:cs="Sylfaen"/>
          <w:sz w:val="24"/>
          <w:szCs w:val="24"/>
        </w:rPr>
        <w:t>րդ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հոդվածում՝</w:t>
      </w:r>
    </w:p>
    <w:p w:rsidR="00C85BD6" w:rsidRDefault="00C85BD6" w:rsidP="00C85BD6">
      <w:pPr>
        <w:shd w:val="clear" w:color="auto" w:fill="FFFFFF"/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1</w:t>
      </w:r>
      <w:r w:rsidRPr="00F651E2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F651E2">
        <w:rPr>
          <w:rFonts w:ascii="GHEA Grapalat" w:hAnsi="GHEA Grapalat" w:cs="Sylfaen"/>
          <w:sz w:val="24"/>
          <w:szCs w:val="24"/>
        </w:rPr>
        <w:t>1-</w:t>
      </w:r>
      <w:r w:rsidRPr="000A3C99">
        <w:rPr>
          <w:rFonts w:ascii="GHEA Grapalat" w:hAnsi="GHEA Grapalat" w:cs="Sylfaen"/>
          <w:sz w:val="24"/>
          <w:szCs w:val="24"/>
        </w:rPr>
        <w:t>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մասի</w:t>
      </w:r>
      <w:r>
        <w:rPr>
          <w:rFonts w:ascii="GHEA Grapalat" w:hAnsi="GHEA Grapalat" w:cs="Sylfaen"/>
          <w:sz w:val="24"/>
          <w:szCs w:val="24"/>
        </w:rPr>
        <w:t>ց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հանել բացառությամբ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այն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դեպքի</w:t>
      </w:r>
      <w:r w:rsidRPr="00F651E2">
        <w:rPr>
          <w:rFonts w:ascii="GHEA Grapalat" w:hAnsi="GHEA Grapalat" w:cs="Sylfaen"/>
          <w:sz w:val="24"/>
          <w:szCs w:val="24"/>
        </w:rPr>
        <w:t xml:space="preserve">, </w:t>
      </w:r>
      <w:r w:rsidRPr="000A3C99">
        <w:rPr>
          <w:rFonts w:ascii="GHEA Grapalat" w:hAnsi="GHEA Grapalat" w:cs="Sylfaen"/>
          <w:sz w:val="24"/>
          <w:szCs w:val="24"/>
        </w:rPr>
        <w:t>երբ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կամ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հաշվառման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կտրոնը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գտնվում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է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վարորդի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մոտ</w:t>
      </w:r>
      <w:r w:rsidRPr="00F651E2">
        <w:rPr>
          <w:rFonts w:ascii="GHEA Grapalat" w:hAnsi="GHEA Grapalat" w:cs="Sylfaen"/>
          <w:sz w:val="24"/>
          <w:szCs w:val="24"/>
        </w:rPr>
        <w:t xml:space="preserve">: </w:t>
      </w:r>
      <w:r w:rsidRPr="000A3C99">
        <w:rPr>
          <w:rFonts w:ascii="GHEA Grapalat" w:hAnsi="GHEA Grapalat" w:cs="Sylfaen"/>
          <w:sz w:val="24"/>
          <w:szCs w:val="24"/>
        </w:rPr>
        <w:t>Այդ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դեպքում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կտրոնը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փակցվում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է</w:t>
      </w:r>
      <w:r w:rsidRPr="00F651E2">
        <w:rPr>
          <w:rFonts w:ascii="Courier New" w:hAnsi="Courier New" w:cs="Courier New"/>
          <w:sz w:val="24"/>
          <w:szCs w:val="24"/>
        </w:rPr>
        <w:t> </w:t>
      </w:r>
      <w:r w:rsidRPr="000A3C99">
        <w:rPr>
          <w:rFonts w:ascii="GHEA Grapalat" w:hAnsi="GHEA Grapalat" w:cs="Sylfaen"/>
          <w:sz w:val="24"/>
          <w:szCs w:val="24"/>
        </w:rPr>
        <w:t>սահմանված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տեղում</w:t>
      </w:r>
      <w:r w:rsidRPr="00F651E2">
        <w:rPr>
          <w:rFonts w:ascii="GHEA Grapalat" w:hAnsi="GHEA Grapalat" w:cs="Sylfaen"/>
          <w:sz w:val="24"/>
          <w:szCs w:val="24"/>
        </w:rPr>
        <w:t xml:space="preserve">, </w:t>
      </w:r>
      <w:r w:rsidRPr="000A3C99">
        <w:rPr>
          <w:rFonts w:ascii="GHEA Grapalat" w:hAnsi="GHEA Grapalat" w:cs="Sylfaen"/>
          <w:sz w:val="24"/>
          <w:szCs w:val="24"/>
        </w:rPr>
        <w:t>և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թույլատրվում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է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տրանսպորտային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միջոցի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հետագա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շահագործումը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բառերը</w:t>
      </w:r>
      <w:r>
        <w:rPr>
          <w:rFonts w:ascii="GHEA Grapalat" w:hAnsi="GHEA Grapalat" w:cs="Sylfaen"/>
          <w:sz w:val="24"/>
          <w:szCs w:val="24"/>
        </w:rPr>
        <w:t>.</w:t>
      </w:r>
    </w:p>
    <w:p w:rsidR="00C85BD6" w:rsidRPr="00F651E2" w:rsidRDefault="00C85BD6" w:rsidP="00C85BD6">
      <w:pPr>
        <w:shd w:val="clear" w:color="auto" w:fill="FFFFFF"/>
        <w:spacing w:after="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  2</w:t>
      </w:r>
      <w:r w:rsidRPr="00F651E2">
        <w:rPr>
          <w:rFonts w:ascii="GHEA Grapalat" w:hAnsi="GHEA Grapalat" w:cs="Sylfaen"/>
          <w:sz w:val="24"/>
          <w:szCs w:val="24"/>
        </w:rPr>
        <w:t>)</w:t>
      </w:r>
      <w:r>
        <w:rPr>
          <w:rFonts w:ascii="GHEA Grapalat" w:hAnsi="GHEA Grapalat" w:cs="Sylfaen"/>
          <w:sz w:val="24"/>
          <w:szCs w:val="24"/>
        </w:rPr>
        <w:t xml:space="preserve"> 2-րդ մասի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Pr="000A3C99">
        <w:rPr>
          <w:rFonts w:ascii="GHEA Grapalat" w:hAnsi="GHEA Grapalat" w:cs="Sylfaen"/>
          <w:sz w:val="24"/>
          <w:szCs w:val="24"/>
        </w:rPr>
        <w:t></w:t>
      </w:r>
      <w:r w:rsidRPr="00AD0B5D">
        <w:rPr>
          <w:rFonts w:ascii="GHEA Grapalat" w:hAnsi="GHEA Grapalat" w:cs="Sylfaen"/>
          <w:sz w:val="24"/>
          <w:szCs w:val="24"/>
        </w:rPr>
        <w:t>տրանսպորտային միջոցի տեխնիկական զննության կտրոնը փակցնելո</w:t>
      </w:r>
      <w:r>
        <w:rPr>
          <w:rFonts w:ascii="GHEA Grapalat" w:hAnsi="GHEA Grapalat" w:cs="Sylfaen"/>
          <w:sz w:val="24"/>
          <w:szCs w:val="24"/>
        </w:rPr>
        <w:t>ւ</w:t>
      </w:r>
      <w:r w:rsidRPr="000A3C99">
        <w:rPr>
          <w:rFonts w:ascii="GHEA Grapalat" w:hAnsi="GHEA Grapalat" w:cs="Sylfaen"/>
          <w:sz w:val="24"/>
          <w:szCs w:val="24"/>
        </w:rPr>
        <w:t></w:t>
      </w:r>
      <w:r>
        <w:rPr>
          <w:rFonts w:ascii="GHEA Grapalat" w:hAnsi="GHEA Grapalat" w:cs="Sylfaen"/>
          <w:sz w:val="24"/>
          <w:szCs w:val="24"/>
        </w:rPr>
        <w:t xml:space="preserve"> բառերը փոխարինել </w:t>
      </w:r>
      <w:r w:rsidRPr="000A3C99">
        <w:rPr>
          <w:rFonts w:ascii="GHEA Grapalat" w:hAnsi="GHEA Grapalat" w:cs="Sylfaen"/>
          <w:sz w:val="24"/>
          <w:szCs w:val="24"/>
        </w:rPr>
        <w:t>տեխնիկական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զննություն</w:t>
      </w:r>
      <w:r>
        <w:rPr>
          <w:rFonts w:ascii="GHEA Grapalat" w:hAnsi="GHEA Grapalat" w:cs="Sylfaen"/>
          <w:sz w:val="24"/>
          <w:szCs w:val="24"/>
        </w:rPr>
        <w:t xml:space="preserve"> անցնելու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կամ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տեխնիկական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զննության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sz w:val="24"/>
          <w:szCs w:val="24"/>
        </w:rPr>
        <w:t>արդյունքում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հայտ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եկած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6A3A34">
        <w:rPr>
          <w:rFonts w:ascii="GHEA Grapalat" w:hAnsi="GHEA Grapalat" w:cs="Sylfaen"/>
          <w:sz w:val="24"/>
          <w:szCs w:val="24"/>
        </w:rPr>
        <w:t>Հայաստանի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6A3A34">
        <w:rPr>
          <w:rFonts w:ascii="GHEA Grapalat" w:hAnsi="GHEA Grapalat" w:cs="Sylfaen"/>
          <w:sz w:val="24"/>
          <w:szCs w:val="24"/>
        </w:rPr>
        <w:t>Հանրապետության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կառավարության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սահմանած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տրանսպորտային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միջոցների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շահագործումն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արգելող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անսարքություններ</w:t>
      </w:r>
      <w:r>
        <w:rPr>
          <w:rFonts w:ascii="GHEA Grapalat" w:hAnsi="GHEA Grapalat" w:cs="Sylfaen"/>
          <w:sz w:val="24"/>
          <w:szCs w:val="24"/>
        </w:rPr>
        <w:t>ը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կամ</w:t>
      </w:r>
      <w:r w:rsidRPr="00F651E2">
        <w:rPr>
          <w:rFonts w:ascii="GHEA Grapalat" w:hAnsi="GHEA Grapalat" w:cs="Sylfaen"/>
          <w:sz w:val="24"/>
          <w:szCs w:val="24"/>
        </w:rPr>
        <w:t xml:space="preserve"> </w:t>
      </w:r>
      <w:r w:rsidRPr="00AA2407">
        <w:rPr>
          <w:rFonts w:ascii="GHEA Grapalat" w:hAnsi="GHEA Grapalat" w:cs="Sylfaen"/>
          <w:sz w:val="24"/>
          <w:szCs w:val="24"/>
        </w:rPr>
        <w:t>պայմաններ</w:t>
      </w:r>
      <w:r>
        <w:rPr>
          <w:rFonts w:ascii="GHEA Grapalat" w:hAnsi="GHEA Grapalat" w:cs="Sylfaen"/>
          <w:sz w:val="24"/>
          <w:szCs w:val="24"/>
        </w:rPr>
        <w:t>ը վերացնելու</w:t>
      </w:r>
      <w:r w:rsidRPr="000A3C99">
        <w:rPr>
          <w:rFonts w:ascii="GHEA Grapalat" w:hAnsi="GHEA Grapalat" w:cs="Sylfaen"/>
          <w:sz w:val="24"/>
          <w:szCs w:val="24"/>
        </w:rPr>
        <w:t></w:t>
      </w:r>
      <w:r>
        <w:rPr>
          <w:rFonts w:ascii="GHEA Grapalat" w:hAnsi="GHEA Grapalat" w:cs="Sylfaen"/>
          <w:sz w:val="24"/>
          <w:szCs w:val="24"/>
        </w:rPr>
        <w:t xml:space="preserve"> բառերով:</w:t>
      </w:r>
    </w:p>
    <w:p w:rsidR="00C85BD6" w:rsidRPr="00F651E2" w:rsidRDefault="00C85BD6" w:rsidP="00C85BD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0A3C99">
        <w:rPr>
          <w:rFonts w:ascii="GHEA Grapalat" w:hAnsi="GHEA Grapalat"/>
          <w:b/>
          <w:sz w:val="24"/>
          <w:szCs w:val="24"/>
        </w:rPr>
        <w:t>Հոդված</w:t>
      </w:r>
      <w:r w:rsidRPr="00F651E2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5</w:t>
      </w:r>
      <w:r w:rsidRPr="00F651E2">
        <w:rPr>
          <w:rFonts w:ascii="GHEA Grapalat" w:hAnsi="GHEA Grapalat"/>
          <w:b/>
          <w:sz w:val="24"/>
          <w:szCs w:val="24"/>
        </w:rPr>
        <w:t xml:space="preserve">. </w:t>
      </w:r>
      <w:r w:rsidRPr="000A3C99">
        <w:rPr>
          <w:rFonts w:ascii="GHEA Grapalat" w:hAnsi="GHEA Grapalat"/>
          <w:sz w:val="24"/>
          <w:szCs w:val="24"/>
        </w:rPr>
        <w:t>Սույն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օրենքն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ուժի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մեջ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է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մտնում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պաշտոնական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հրապարակումից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վեց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ամիս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հետո</w:t>
      </w:r>
      <w:r w:rsidRPr="00F651E2">
        <w:rPr>
          <w:rFonts w:ascii="GHEA Grapalat" w:hAnsi="GHEA Grapalat"/>
          <w:sz w:val="24"/>
          <w:szCs w:val="24"/>
        </w:rPr>
        <w:t>:</w:t>
      </w:r>
    </w:p>
    <w:p w:rsidR="00C85BD6" w:rsidRPr="00F651E2" w:rsidRDefault="00C85BD6" w:rsidP="00C85BD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Հոդված</w:t>
      </w:r>
      <w:r w:rsidRPr="00F651E2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6</w:t>
      </w:r>
      <w:r w:rsidRPr="00F651E2">
        <w:rPr>
          <w:rFonts w:ascii="GHEA Grapalat" w:hAnsi="GHEA Grapalat"/>
          <w:b/>
          <w:sz w:val="24"/>
          <w:szCs w:val="24"/>
        </w:rPr>
        <w:t xml:space="preserve">. </w:t>
      </w:r>
      <w:r w:rsidRPr="008102DD">
        <w:rPr>
          <w:rFonts w:ascii="GHEA Grapalat" w:hAnsi="GHEA Grapalat"/>
          <w:sz w:val="24"/>
          <w:szCs w:val="24"/>
        </w:rPr>
        <w:t>Սույն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օրենքի</w:t>
      </w:r>
      <w:r w:rsidRPr="00F651E2">
        <w:rPr>
          <w:rFonts w:ascii="GHEA Grapalat" w:hAnsi="GHEA Grapalat"/>
          <w:sz w:val="24"/>
          <w:szCs w:val="24"/>
        </w:rPr>
        <w:t xml:space="preserve"> 2-</w:t>
      </w:r>
      <w:r w:rsidRPr="008102DD">
        <w:rPr>
          <w:rFonts w:ascii="GHEA Grapalat" w:hAnsi="GHEA Grapalat"/>
          <w:sz w:val="24"/>
          <w:szCs w:val="24"/>
        </w:rPr>
        <w:t>րդ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հոդվածի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3</w:t>
      </w:r>
      <w:r w:rsidRPr="00F651E2">
        <w:rPr>
          <w:rFonts w:ascii="GHEA Grapalat" w:hAnsi="GHEA Grapalat"/>
          <w:sz w:val="24"/>
          <w:szCs w:val="24"/>
        </w:rPr>
        <w:t>-</w:t>
      </w:r>
      <w:r w:rsidRPr="008102DD">
        <w:rPr>
          <w:rFonts w:ascii="GHEA Grapalat" w:hAnsi="GHEA Grapalat"/>
          <w:sz w:val="24"/>
          <w:szCs w:val="24"/>
        </w:rPr>
        <w:t>րդ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մասով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սահմանված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Հայաստանի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Հանրապետության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կառավարության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որոշումը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ընդունվում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8102DD">
        <w:rPr>
          <w:rFonts w:ascii="GHEA Grapalat" w:hAnsi="GHEA Grapalat"/>
          <w:sz w:val="24"/>
          <w:szCs w:val="24"/>
        </w:rPr>
        <w:t>ս</w:t>
      </w:r>
      <w:r w:rsidRPr="000A3C99">
        <w:rPr>
          <w:rFonts w:ascii="GHEA Grapalat" w:hAnsi="GHEA Grapalat"/>
          <w:sz w:val="24"/>
          <w:szCs w:val="24"/>
        </w:rPr>
        <w:t>ույն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օրենք</w:t>
      </w:r>
      <w:r>
        <w:rPr>
          <w:rFonts w:ascii="GHEA Grapalat" w:hAnsi="GHEA Grapalat"/>
          <w:sz w:val="24"/>
          <w:szCs w:val="24"/>
          <w:lang w:val="ru-RU"/>
        </w:rPr>
        <w:t>ի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պաշտոնական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հրապարակումից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վեց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ամիս</w:t>
      </w:r>
      <w:r w:rsidRPr="00F651E2">
        <w:rPr>
          <w:rFonts w:ascii="GHEA Grapalat" w:hAnsi="GHEA Grapalat"/>
          <w:sz w:val="24"/>
          <w:szCs w:val="24"/>
        </w:rPr>
        <w:t xml:space="preserve"> </w:t>
      </w:r>
      <w:r w:rsidRPr="000A3C99">
        <w:rPr>
          <w:rFonts w:ascii="GHEA Grapalat" w:hAnsi="GHEA Grapalat"/>
          <w:sz w:val="24"/>
          <w:szCs w:val="24"/>
        </w:rPr>
        <w:t>հետո</w:t>
      </w:r>
      <w:r w:rsidRPr="00F651E2">
        <w:rPr>
          <w:rFonts w:ascii="GHEA Grapalat" w:hAnsi="GHEA Grapalat"/>
          <w:sz w:val="24"/>
          <w:szCs w:val="24"/>
        </w:rPr>
        <w:t>:</w:t>
      </w:r>
    </w:p>
    <w:p w:rsidR="00C85BD6" w:rsidRPr="00F651E2" w:rsidRDefault="00C85BD6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C85BD6" w:rsidRPr="00F651E2" w:rsidRDefault="00C85BD6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C85BD6" w:rsidRDefault="00C85BD6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8F78CB" w:rsidRDefault="008F78CB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8F78CB" w:rsidRDefault="008F78CB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8F78CB" w:rsidRDefault="008F78CB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8F78CB" w:rsidRDefault="008F78CB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8F78CB" w:rsidRPr="00F651E2" w:rsidRDefault="008F78CB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C85BD6" w:rsidRPr="00F651E2" w:rsidRDefault="00C85BD6" w:rsidP="00C85BD6">
      <w:pPr>
        <w:spacing w:after="0"/>
        <w:ind w:left="-540" w:right="-540" w:firstLine="720"/>
        <w:jc w:val="both"/>
        <w:rPr>
          <w:rFonts w:ascii="GHEA Grapalat" w:hAnsi="GHEA Grapalat"/>
          <w:sz w:val="24"/>
          <w:szCs w:val="24"/>
        </w:rPr>
      </w:pPr>
    </w:p>
    <w:p w:rsidR="00C85BD6" w:rsidRPr="00F651E2" w:rsidRDefault="00C85BD6" w:rsidP="00C85BD6">
      <w:pPr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0A3C99">
        <w:rPr>
          <w:rFonts w:ascii="GHEA Grapalat" w:hAnsi="GHEA Grapalat"/>
          <w:b/>
          <w:sz w:val="24"/>
          <w:szCs w:val="24"/>
        </w:rPr>
        <w:t>ՆԱԽԱԳԻԾ</w:t>
      </w:r>
    </w:p>
    <w:p w:rsidR="00C85BD6" w:rsidRPr="00F651E2" w:rsidRDefault="00C85BD6" w:rsidP="00C85BD6">
      <w:pPr>
        <w:tabs>
          <w:tab w:val="left" w:pos="18"/>
        </w:tabs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0A3C99">
        <w:rPr>
          <w:rFonts w:ascii="GHEA Grapalat" w:hAnsi="GHEA Grapalat"/>
          <w:b/>
          <w:sz w:val="24"/>
          <w:szCs w:val="24"/>
        </w:rPr>
        <w:t>ՀԱՅԱՍՏԱՆԻ</w:t>
      </w:r>
      <w:r w:rsidRPr="00F651E2">
        <w:rPr>
          <w:rFonts w:ascii="GHEA Grapalat" w:hAnsi="GHEA Grapalat"/>
          <w:b/>
          <w:sz w:val="24"/>
          <w:szCs w:val="24"/>
        </w:rPr>
        <w:t xml:space="preserve"> </w:t>
      </w:r>
      <w:r w:rsidRPr="000A3C99">
        <w:rPr>
          <w:rFonts w:ascii="GHEA Grapalat" w:hAnsi="GHEA Grapalat"/>
          <w:b/>
          <w:sz w:val="24"/>
          <w:szCs w:val="24"/>
        </w:rPr>
        <w:t>ՀԱՆՐԱՊԵՏՈՒԹՅԱՆ</w:t>
      </w:r>
      <w:r w:rsidRPr="00F651E2">
        <w:rPr>
          <w:rFonts w:ascii="GHEA Grapalat" w:hAnsi="GHEA Grapalat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ՕՐԵՆՔԸ</w:t>
      </w:r>
    </w:p>
    <w:p w:rsidR="00C85BD6" w:rsidRPr="00F651E2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 w:rsidRPr="000A3C99">
        <w:rPr>
          <w:rFonts w:ascii="GHEA Grapalat" w:hAnsi="GHEA Grapalat" w:cs="Sylfaen"/>
          <w:b/>
          <w:sz w:val="24"/>
          <w:szCs w:val="24"/>
          <w:lang w:val="hy-AM"/>
        </w:rPr>
        <w:t>ՎԱՐՉԱԿԱՆ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ԻՐԱՎԱԽԱԽՏՈՒՄՆԵՐԻ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ՎԵՐԱԲԵՐՅԱԼ ՀԱՅԱՍՏԱՆԻ ՀԱՆՐԱՊԵՏՈՒԹՅԱՆ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ՕՐ</w:t>
      </w:r>
      <w:r w:rsidRPr="00F5522C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 xml:space="preserve">ՆՍԳՐՔՈՒՄ </w:t>
      </w:r>
      <w:r w:rsidRPr="00F5522C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F5522C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F5522C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F651E2">
        <w:rPr>
          <w:rFonts w:ascii="GHEA Grapalat" w:hAnsi="GHEA Grapalat" w:cs="Sylfaen"/>
          <w:b/>
          <w:sz w:val="24"/>
          <w:szCs w:val="24"/>
        </w:rPr>
        <w:t xml:space="preserve"> 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ԿԱՏԱՐԵԼՈՒ ՄԱՍԻ</w:t>
      </w:r>
      <w:r w:rsidRPr="00F5522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</w:t>
      </w:r>
    </w:p>
    <w:p w:rsidR="00C85BD6" w:rsidRPr="00F651E2" w:rsidRDefault="00C85BD6" w:rsidP="00C85BD6">
      <w:pPr>
        <w:pStyle w:val="NormalWeb"/>
        <w:tabs>
          <w:tab w:val="left" w:pos="540"/>
        </w:tabs>
        <w:spacing w:before="0" w:beforeAutospacing="0" w:after="0" w:afterAutospacing="0"/>
        <w:ind w:left="720" w:firstLine="720"/>
        <w:rPr>
          <w:rFonts w:ascii="GHEA Grapalat" w:hAnsi="GHEA Grapalat" w:cs="Sylfaen"/>
          <w:b/>
        </w:rPr>
      </w:pPr>
    </w:p>
    <w:p w:rsidR="00C85BD6" w:rsidRPr="000A3C99" w:rsidRDefault="00C85BD6" w:rsidP="00C85BD6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0A3C99">
        <w:rPr>
          <w:rFonts w:ascii="GHEA Grapalat" w:hAnsi="GHEA Grapalat" w:cs="Sylfaen"/>
          <w:b/>
          <w:lang w:val="hy-AM"/>
        </w:rPr>
        <w:t xml:space="preserve">  Հոդված 1.</w:t>
      </w:r>
      <w:r w:rsidRPr="000A3C99">
        <w:rPr>
          <w:rFonts w:ascii="GHEA Grapalat" w:hAnsi="GHEA Grapalat"/>
          <w:lang w:val="hy-AM"/>
        </w:rPr>
        <w:t xml:space="preserve"> </w:t>
      </w:r>
      <w:r w:rsidRPr="000A3C99">
        <w:rPr>
          <w:rFonts w:ascii="GHEA Grapalat" w:hAnsi="GHEA Grapalat" w:cs="Sylfaen"/>
          <w:lang w:val="hy-AM"/>
        </w:rPr>
        <w:t>Վարչական իրավախախտումների վերաբերյալ</w:t>
      </w:r>
      <w:r w:rsidRPr="000A3C99">
        <w:rPr>
          <w:rFonts w:ascii="GHEA Grapalat" w:hAnsi="GHEA Grapalat" w:cs="Sylfaen"/>
          <w:b/>
          <w:lang w:val="hy-AM"/>
        </w:rPr>
        <w:t xml:space="preserve"> </w:t>
      </w:r>
      <w:r w:rsidRPr="000A3C99">
        <w:rPr>
          <w:rFonts w:ascii="GHEA Grapalat" w:hAnsi="GHEA Grapalat" w:cs="Sylfaen"/>
          <w:lang w:val="hy-AM"/>
        </w:rPr>
        <w:t>Հայաստանի Հանրապետության 1985 թվականի դեկտեմբերի 6-ի օրենսգրքի</w:t>
      </w:r>
      <w:r w:rsidRPr="006774AB">
        <w:rPr>
          <w:rFonts w:ascii="GHEA Grapalat" w:hAnsi="GHEA Grapalat" w:cs="Sylfaen"/>
          <w:lang w:val="hy-AM"/>
        </w:rPr>
        <w:t xml:space="preserve">(այսուհետ` </w:t>
      </w:r>
      <w:r w:rsidRPr="000A3C99">
        <w:rPr>
          <w:rFonts w:ascii="GHEA Grapalat" w:hAnsi="GHEA Grapalat" w:cs="Sylfaen"/>
          <w:lang w:val="hy-AM"/>
        </w:rPr>
        <w:t>Օրենսգիրք) 123</w:t>
      </w:r>
      <w:r w:rsidRPr="000A3C99">
        <w:rPr>
          <w:rFonts w:ascii="GHEA Grapalat" w:hAnsi="GHEA Grapalat" w:cs="Sylfaen"/>
          <w:vertAlign w:val="superscript"/>
          <w:lang w:val="hy-AM"/>
        </w:rPr>
        <w:t>4</w:t>
      </w:r>
      <w:r w:rsidRPr="000A3C99">
        <w:rPr>
          <w:rFonts w:ascii="GHEA Grapalat" w:hAnsi="GHEA Grapalat" w:cs="Sylfaen"/>
          <w:lang w:val="hy-AM"/>
        </w:rPr>
        <w:t xml:space="preserve">-րդ  հոդվածը շարադրել </w:t>
      </w:r>
      <w:proofErr w:type="spellStart"/>
      <w:r w:rsidRPr="000A3C99">
        <w:rPr>
          <w:rFonts w:ascii="GHEA Grapalat" w:hAnsi="GHEA Grapalat" w:cs="Sylfaen"/>
          <w:lang w:val="hy-AM"/>
        </w:rPr>
        <w:t>հետևյալ</w:t>
      </w:r>
      <w:proofErr w:type="spellEnd"/>
      <w:r w:rsidRPr="000A3C99">
        <w:rPr>
          <w:rFonts w:ascii="GHEA Grapalat" w:hAnsi="GHEA Grapalat" w:cs="Sylfaen"/>
          <w:lang w:val="hy-AM"/>
        </w:rPr>
        <w:t xml:space="preserve"> խմբագրությամբ.</w:t>
      </w:r>
    </w:p>
    <w:p w:rsidR="00C85BD6" w:rsidRPr="000A3C99" w:rsidRDefault="00C85BD6" w:rsidP="00C85BD6">
      <w:pPr>
        <w:pStyle w:val="NormalWeb"/>
        <w:shd w:val="clear" w:color="auto" w:fill="FFFFFF"/>
        <w:ind w:firstLine="720"/>
        <w:jc w:val="both"/>
        <w:rPr>
          <w:rFonts w:ascii="GHEA Grapalat" w:hAnsi="GHEA Grapalat"/>
          <w:lang w:val="hy-AM"/>
        </w:rPr>
      </w:pPr>
      <w:r w:rsidRPr="000A3C99">
        <w:rPr>
          <w:rFonts w:ascii="GHEA Grapalat" w:hAnsi="GHEA Grapalat"/>
          <w:lang w:val="hy-AM"/>
        </w:rPr>
        <w:t></w:t>
      </w:r>
      <w:r w:rsidRPr="006774AB">
        <w:rPr>
          <w:rFonts w:ascii="GHEA Grapalat" w:hAnsi="GHEA Grapalat"/>
          <w:b/>
          <w:lang w:val="hy-AM"/>
        </w:rPr>
        <w:t>Հոդված 123</w:t>
      </w:r>
      <w:r w:rsidRPr="006774AB">
        <w:rPr>
          <w:rFonts w:ascii="GHEA Grapalat" w:hAnsi="GHEA Grapalat"/>
          <w:b/>
          <w:vertAlign w:val="superscript"/>
          <w:lang w:val="hy-AM"/>
        </w:rPr>
        <w:t>4</w:t>
      </w:r>
      <w:r w:rsidRPr="006774AB">
        <w:rPr>
          <w:rFonts w:ascii="GHEA Grapalat" w:hAnsi="GHEA Grapalat"/>
          <w:b/>
          <w:lang w:val="hy-AM"/>
        </w:rPr>
        <w:t xml:space="preserve">. </w:t>
      </w:r>
      <w:r w:rsidRPr="000A3C99">
        <w:rPr>
          <w:rStyle w:val="Strong"/>
          <w:rFonts w:ascii="GHEA Grapalat" w:hAnsi="GHEA Grapalat"/>
          <w:lang w:val="hy-AM"/>
        </w:rPr>
        <w:t>Սահմանված կարգով չհաշվառված (</w:t>
      </w:r>
      <w:proofErr w:type="spellStart"/>
      <w:r w:rsidRPr="000A3C99">
        <w:rPr>
          <w:rStyle w:val="Strong"/>
          <w:rFonts w:ascii="GHEA Grapalat" w:hAnsi="GHEA Grapalat"/>
          <w:lang w:val="hy-AM"/>
        </w:rPr>
        <w:t>չվերահաշվառված</w:t>
      </w:r>
      <w:proofErr w:type="spellEnd"/>
      <w:r w:rsidRPr="000A3C99">
        <w:rPr>
          <w:rStyle w:val="Strong"/>
          <w:rFonts w:ascii="GHEA Grapalat" w:hAnsi="GHEA Grapalat"/>
          <w:lang w:val="hy-AM"/>
        </w:rPr>
        <w:t xml:space="preserve">), տեխնիկական զննություն չանցած տրանսպորտային միջոց վարելը, տրանսպորտային միջոցի նկատմամբ այլ երկրում ծագած սեփականության իրավունքը սահմանված ժամկետում գրանցման չներկայացնելը, </w:t>
      </w:r>
      <w:r w:rsidRPr="006A3A34">
        <w:rPr>
          <w:rStyle w:val="Strong"/>
          <w:rFonts w:ascii="GHEA Grapalat" w:hAnsi="GHEA Grapalat"/>
          <w:lang w:val="hy-AM"/>
        </w:rPr>
        <w:t xml:space="preserve">առանց տեխնիկական զննություն անցկացնելու կամ </w:t>
      </w:r>
      <w:r w:rsidRPr="007E72CF">
        <w:rPr>
          <w:rStyle w:val="Strong"/>
          <w:rFonts w:ascii="GHEA Grapalat" w:hAnsi="GHEA Grapalat"/>
          <w:lang w:val="hy-AM"/>
        </w:rPr>
        <w:t xml:space="preserve">տեխնիկական զննության արդյունքում ի հայտ եկած </w:t>
      </w:r>
      <w:r w:rsidRPr="006A3A34">
        <w:rPr>
          <w:rStyle w:val="Strong"/>
          <w:rFonts w:ascii="GHEA Grapalat" w:hAnsi="GHEA Grapalat"/>
          <w:lang w:val="hy-AM"/>
        </w:rPr>
        <w:t>Հայաստանի Հանրապետության</w:t>
      </w:r>
      <w:r w:rsidRPr="007E72CF">
        <w:rPr>
          <w:rStyle w:val="Strong"/>
          <w:rFonts w:ascii="GHEA Grapalat" w:hAnsi="GHEA Grapalat"/>
          <w:lang w:val="hy-AM"/>
        </w:rPr>
        <w:t xml:space="preserve"> կառավարության սահմանած՝ տրանսպորտային միջոցների շահագործումն արգելող անսարքություններից կամ պայմաններից </w:t>
      </w:r>
      <w:proofErr w:type="spellStart"/>
      <w:r w:rsidRPr="007E72CF">
        <w:rPr>
          <w:rStyle w:val="Strong"/>
          <w:rFonts w:ascii="GHEA Grapalat" w:hAnsi="GHEA Grapalat"/>
          <w:lang w:val="hy-AM"/>
        </w:rPr>
        <w:t>որևէ</w:t>
      </w:r>
      <w:proofErr w:type="spellEnd"/>
      <w:r w:rsidRPr="007E72CF">
        <w:rPr>
          <w:rStyle w:val="Strong"/>
          <w:rFonts w:ascii="GHEA Grapalat" w:hAnsi="GHEA Grapalat"/>
          <w:lang w:val="hy-AM"/>
        </w:rPr>
        <w:t xml:space="preserve"> մեկի առկայությամբ տրանսպորտային միջոց</w:t>
      </w:r>
      <w:r w:rsidRPr="00F651E2">
        <w:rPr>
          <w:rStyle w:val="Strong"/>
          <w:rFonts w:ascii="GHEA Grapalat" w:hAnsi="GHEA Grapalat"/>
          <w:lang w:val="hy-AM"/>
        </w:rPr>
        <w:t xml:space="preserve"> վարելը</w:t>
      </w:r>
      <w:r w:rsidRPr="007E72CF">
        <w:rPr>
          <w:rStyle w:val="Strong"/>
          <w:rFonts w:ascii="GHEA Grapalat" w:hAnsi="GHEA Grapalat"/>
          <w:lang w:val="hy-AM"/>
        </w:rPr>
        <w:t xml:space="preserve"> կամ տեխնիկական</w:t>
      </w:r>
      <w:r w:rsidRPr="0022659C">
        <w:rPr>
          <w:rStyle w:val="Strong"/>
          <w:b w:val="0"/>
          <w:bCs w:val="0"/>
          <w:lang w:val="hy-AM"/>
        </w:rPr>
        <w:t xml:space="preserve"> </w:t>
      </w:r>
      <w:r w:rsidRPr="007E72CF">
        <w:rPr>
          <w:rStyle w:val="Strong"/>
          <w:rFonts w:ascii="GHEA Grapalat" w:hAnsi="GHEA Grapalat"/>
          <w:lang w:val="hy-AM"/>
        </w:rPr>
        <w:t>զննություն</w:t>
      </w:r>
      <w:r w:rsidRPr="000A3C99">
        <w:rPr>
          <w:rFonts w:ascii="GHEA Grapalat" w:hAnsi="GHEA Grapalat"/>
          <w:b/>
          <w:bCs/>
          <w:lang w:val="hy-AM"/>
        </w:rPr>
        <w:t xml:space="preserve"> անցած տրանսպորտային միջոցի </w:t>
      </w:r>
      <w:r w:rsidRPr="006774AB">
        <w:rPr>
          <w:rFonts w:ascii="GHEA Grapalat" w:hAnsi="GHEA Grapalat"/>
          <w:b/>
          <w:bCs/>
          <w:lang w:val="hy-AM"/>
        </w:rPr>
        <w:t>վերաբերյալ</w:t>
      </w:r>
      <w:r w:rsidRPr="000A3C99">
        <w:rPr>
          <w:rFonts w:ascii="GHEA Grapalat" w:hAnsi="GHEA Grapalat"/>
          <w:b/>
          <w:bCs/>
          <w:lang w:val="hy-AM"/>
        </w:rPr>
        <w:t xml:space="preserve"> բոլոր տվյալները և տեխնիկական զննության արդյունքները</w:t>
      </w:r>
      <w:r>
        <w:rPr>
          <w:rFonts w:ascii="GHEA Grapalat" w:hAnsi="GHEA Grapalat"/>
          <w:b/>
          <w:bCs/>
          <w:lang w:val="hy-AM"/>
        </w:rPr>
        <w:t xml:space="preserve"> անզգուշությամբ</w:t>
      </w:r>
      <w:r w:rsidRPr="000A3C99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Pr="000A3C99">
        <w:rPr>
          <w:rFonts w:ascii="GHEA Grapalat" w:hAnsi="GHEA Grapalat"/>
          <w:b/>
          <w:bCs/>
          <w:lang w:val="hy-AM"/>
        </w:rPr>
        <w:t>առցանց</w:t>
      </w:r>
      <w:proofErr w:type="spellEnd"/>
      <w:r w:rsidRPr="000A3C99">
        <w:rPr>
          <w:rFonts w:ascii="GHEA Grapalat" w:hAnsi="GHEA Grapalat"/>
          <w:b/>
          <w:bCs/>
          <w:lang w:val="hy-AM"/>
        </w:rPr>
        <w:t xml:space="preserve"> չփոխանցելը կամ թերի փոխանցելը</w:t>
      </w:r>
    </w:p>
    <w:p w:rsidR="00C85BD6" w:rsidRPr="000A3C99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AC011A">
        <w:rPr>
          <w:rFonts w:ascii="GHEA Grapalat" w:hAnsi="GHEA Grapalat"/>
          <w:lang w:val="hy-AM"/>
        </w:rPr>
        <w:t xml:space="preserve"> </w:t>
      </w:r>
      <w:r w:rsidRPr="000A3C99">
        <w:rPr>
          <w:rFonts w:ascii="GHEA Grapalat" w:hAnsi="GHEA Grapalat"/>
          <w:lang w:val="hy-AM"/>
        </w:rPr>
        <w:t xml:space="preserve">1. Օրենսդրությամբ </w:t>
      </w:r>
      <w:r w:rsidRPr="000A3C99">
        <w:rPr>
          <w:rFonts w:ascii="Arial Unicode" w:hAnsi="Arial Unicode"/>
          <w:lang w:val="hy-AM"/>
        </w:rPr>
        <w:t>ս</w:t>
      </w:r>
      <w:r w:rsidRPr="000A3C99">
        <w:rPr>
          <w:rFonts w:ascii="GHEA Grapalat" w:hAnsi="GHEA Grapalat"/>
          <w:lang w:val="hy-AM"/>
        </w:rPr>
        <w:t>ահմանված կարգով չհաշվառված (</w:t>
      </w:r>
      <w:proofErr w:type="spellStart"/>
      <w:r w:rsidRPr="000A3C99">
        <w:rPr>
          <w:rFonts w:ascii="GHEA Grapalat" w:hAnsi="GHEA Grapalat"/>
          <w:lang w:val="hy-AM"/>
        </w:rPr>
        <w:t>չվերահաշվառված</w:t>
      </w:r>
      <w:proofErr w:type="spellEnd"/>
      <w:r w:rsidRPr="000A3C99">
        <w:rPr>
          <w:rFonts w:ascii="GHEA Grapalat" w:hAnsi="GHEA Grapalat"/>
          <w:lang w:val="hy-AM"/>
        </w:rPr>
        <w:t>) տրանսպորտային միջոց վարելը, ինչպես նաև տրանսպորտային միջոցը Հայաստանի Հանրապետություն ներմուծելուց հետո օրենքով նախատեսված դեպքում դրա նկատմամբ այլ երկրում ծագած սեփականության իրավունքը սահմանված ժամկետում գրանցման չներկայացնելը`</w:t>
      </w:r>
    </w:p>
    <w:p w:rsidR="00C85BD6" w:rsidRPr="00AC011A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A3C99">
        <w:rPr>
          <w:rFonts w:ascii="GHEA Grapalat" w:hAnsi="GHEA Grapalat"/>
          <w:lang w:val="hy-AM"/>
        </w:rPr>
        <w:t>առաջացնում են տուգանքի նշանակում` սահմանված նվազագույն աշխատավարձի քսանապատիկի չափով:</w:t>
      </w:r>
    </w:p>
    <w:p w:rsidR="00C85BD6" w:rsidRPr="00D83B1B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A3C99">
        <w:rPr>
          <w:rFonts w:ascii="GHEA Grapalat" w:hAnsi="GHEA Grapalat"/>
          <w:lang w:val="hy-AM"/>
        </w:rPr>
        <w:t>2. Օրեն</w:t>
      </w:r>
      <w:r>
        <w:rPr>
          <w:rFonts w:ascii="GHEA Grapalat" w:hAnsi="GHEA Grapalat"/>
          <w:lang w:val="hy-AM"/>
        </w:rPr>
        <w:t>սդրությամբ սահմանված</w:t>
      </w:r>
      <w:r w:rsidRPr="000A3C99">
        <w:rPr>
          <w:rFonts w:ascii="GHEA Grapalat" w:hAnsi="GHEA Grapalat"/>
          <w:lang w:val="hy-AM"/>
        </w:rPr>
        <w:t xml:space="preserve"> կարգով տեխնիկական զննություն չանցած կամ տեխնիկական զննության արդյունքում</w:t>
      </w:r>
      <w:r w:rsidRPr="00110A0D">
        <w:rPr>
          <w:rFonts w:ascii="GHEA Grapalat" w:eastAsia="Calibri" w:hAnsi="GHEA Grapalat" w:cs="Sylfaen"/>
          <w:lang w:val="hy-AM"/>
        </w:rPr>
        <w:t xml:space="preserve"> ի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հայտ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եկած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Հ</w:t>
      </w:r>
      <w:r w:rsidRPr="00AC011A">
        <w:rPr>
          <w:rFonts w:ascii="GHEA Grapalat" w:eastAsia="Calibri" w:hAnsi="GHEA Grapalat" w:cs="Sylfaen"/>
          <w:lang w:val="hy-AM"/>
        </w:rPr>
        <w:t xml:space="preserve">այաստանի </w:t>
      </w:r>
      <w:r w:rsidRPr="00110A0D">
        <w:rPr>
          <w:rFonts w:ascii="GHEA Grapalat" w:eastAsia="Calibri" w:hAnsi="GHEA Grapalat" w:cs="Sylfaen"/>
          <w:lang w:val="hy-AM"/>
        </w:rPr>
        <w:t>Հ</w:t>
      </w:r>
      <w:r w:rsidRPr="00AC011A">
        <w:rPr>
          <w:rFonts w:ascii="GHEA Grapalat" w:eastAsia="Calibri" w:hAnsi="GHEA Grapalat" w:cs="Sylfaen"/>
          <w:lang w:val="hy-AM"/>
        </w:rPr>
        <w:t>անրապետության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կառավարության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սահմանած՝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տրանսպորտային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միջոցների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շահագործումն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արգելող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անսարքություններից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կամ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պայմաններից</w:t>
      </w:r>
      <w:r w:rsidRPr="0065484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110A0D">
        <w:rPr>
          <w:rFonts w:ascii="GHEA Grapalat" w:eastAsia="Calibri" w:hAnsi="GHEA Grapalat" w:cs="Sylfaen"/>
          <w:lang w:val="hy-AM"/>
        </w:rPr>
        <w:t>որևէ</w:t>
      </w:r>
      <w:proofErr w:type="spellEnd"/>
      <w:r w:rsidRPr="00654841">
        <w:rPr>
          <w:rFonts w:ascii="GHEA Grapalat" w:eastAsia="Calibri" w:hAnsi="GHEA Grapalat" w:cs="Sylfaen"/>
          <w:lang w:val="hy-AM"/>
        </w:rPr>
        <w:t xml:space="preserve"> </w:t>
      </w:r>
      <w:r w:rsidRPr="00110A0D">
        <w:rPr>
          <w:rFonts w:ascii="GHEA Grapalat" w:eastAsia="Calibri" w:hAnsi="GHEA Grapalat" w:cs="Sylfaen"/>
          <w:lang w:val="hy-AM"/>
        </w:rPr>
        <w:t>մեկի առկայությամբ</w:t>
      </w:r>
      <w:r w:rsidRPr="000A3C99">
        <w:rPr>
          <w:rFonts w:ascii="GHEA Grapalat" w:hAnsi="GHEA Grapalat"/>
          <w:lang w:val="hy-AM"/>
        </w:rPr>
        <w:t xml:space="preserve"> տրանսպորտային միջոց վարելը՝</w:t>
      </w:r>
    </w:p>
    <w:p w:rsidR="00C85BD6" w:rsidRPr="00AC2BEF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A3C99">
        <w:rPr>
          <w:rFonts w:ascii="GHEA Grapalat" w:hAnsi="GHEA Grapalat"/>
          <w:lang w:val="hy-AM"/>
        </w:rPr>
        <w:t xml:space="preserve">առաջացնում է տուգանքի </w:t>
      </w:r>
      <w:proofErr w:type="spellStart"/>
      <w:r w:rsidRPr="000A3C99">
        <w:rPr>
          <w:rFonts w:ascii="GHEA Grapalat" w:hAnsi="GHEA Grapalat"/>
          <w:lang w:val="hy-AM"/>
        </w:rPr>
        <w:t>նշանակում`</w:t>
      </w:r>
      <w:r w:rsidRPr="00361E2C">
        <w:rPr>
          <w:rFonts w:ascii="GHEA Grapalat" w:hAnsi="GHEA Grapalat"/>
          <w:lang w:val="hy-AM"/>
        </w:rPr>
        <w:t>սեփակ</w:t>
      </w:r>
      <w:r>
        <w:rPr>
          <w:rFonts w:ascii="GHEA Grapalat" w:hAnsi="GHEA Grapalat"/>
          <w:lang w:val="hy-AM"/>
        </w:rPr>
        <w:t>անատիրոջ</w:t>
      </w:r>
      <w:proofErr w:type="spellEnd"/>
      <w:r>
        <w:rPr>
          <w:rFonts w:ascii="GHEA Grapalat" w:hAnsi="GHEA Grapalat"/>
          <w:lang w:val="hy-AM"/>
        </w:rPr>
        <w:t xml:space="preserve"> կամ </w:t>
      </w:r>
      <w:proofErr w:type="spellStart"/>
      <w:r>
        <w:rPr>
          <w:rFonts w:ascii="GHEA Grapalat" w:hAnsi="GHEA Grapalat"/>
          <w:lang w:val="hy-AM"/>
        </w:rPr>
        <w:t>տիրապետողի</w:t>
      </w:r>
      <w:proofErr w:type="spellEnd"/>
      <w:r>
        <w:rPr>
          <w:rFonts w:ascii="GHEA Grapalat" w:hAnsi="GHEA Grapalat"/>
          <w:lang w:val="hy-AM"/>
        </w:rPr>
        <w:t xml:space="preserve"> նկատմամ</w:t>
      </w:r>
      <w:r w:rsidRPr="00361E2C">
        <w:rPr>
          <w:rFonts w:ascii="GHEA Grapalat" w:hAnsi="GHEA Grapalat"/>
          <w:lang w:val="hy-AM"/>
        </w:rPr>
        <w:t>բ</w:t>
      </w:r>
      <w:r w:rsidRPr="000A3C99">
        <w:rPr>
          <w:rFonts w:ascii="GHEA Grapalat" w:hAnsi="GHEA Grapalat"/>
          <w:lang w:val="hy-AM"/>
        </w:rPr>
        <w:t xml:space="preserve"> ս</w:t>
      </w:r>
      <w:r>
        <w:rPr>
          <w:rFonts w:ascii="GHEA Grapalat" w:hAnsi="GHEA Grapalat"/>
          <w:lang w:val="hy-AM"/>
        </w:rPr>
        <w:t xml:space="preserve">ահմանված նվազագույն աշխատավարձի </w:t>
      </w:r>
      <w:r w:rsidRPr="000A3C99">
        <w:rPr>
          <w:rFonts w:ascii="GHEA Grapalat" w:hAnsi="GHEA Grapalat"/>
          <w:lang w:val="hy-AM"/>
        </w:rPr>
        <w:t>քսանապատիկի չափով:</w:t>
      </w:r>
    </w:p>
    <w:p w:rsidR="00C85BD6" w:rsidRPr="000A3C99" w:rsidRDefault="00C85BD6" w:rsidP="00621C4C">
      <w:pPr>
        <w:pStyle w:val="NormalWeb"/>
        <w:shd w:val="clear" w:color="auto" w:fill="FFFFFF"/>
        <w:spacing w:before="0" w:beforeAutospacing="0" w:after="0" w:afterAutospacing="0"/>
        <w:ind w:left="-142" w:firstLine="720"/>
        <w:jc w:val="both"/>
        <w:rPr>
          <w:rFonts w:ascii="GHEA Grapalat" w:hAnsi="GHEA Grapalat"/>
          <w:bCs/>
          <w:lang w:val="hy-AM"/>
        </w:rPr>
      </w:pPr>
      <w:r w:rsidRPr="00AC2BEF">
        <w:rPr>
          <w:rFonts w:ascii="GHEA Grapalat" w:hAnsi="GHEA Grapalat"/>
          <w:lang w:val="hy-AM"/>
        </w:rPr>
        <w:t xml:space="preserve"> </w:t>
      </w:r>
      <w:r w:rsidRPr="000A3C99">
        <w:rPr>
          <w:rFonts w:ascii="GHEA Grapalat" w:hAnsi="GHEA Grapalat"/>
          <w:lang w:val="hy-AM"/>
        </w:rPr>
        <w:t>3. Ա</w:t>
      </w:r>
      <w:r w:rsidRPr="000A3C99">
        <w:rPr>
          <w:rFonts w:ascii="GHEA Grapalat" w:hAnsi="GHEA Grapalat"/>
          <w:bCs/>
          <w:lang w:val="hy-AM"/>
        </w:rPr>
        <w:t>ռանց տեխնիկական զննություն անցկացնելու կամ տեխնիկական անսարքություն ունեցող տրանսպորտային միջոցը տեխնիկապես սարքին ճանաչելը</w:t>
      </w:r>
      <w:r w:rsidRPr="004E6D8A">
        <w:rPr>
          <w:rFonts w:ascii="GHEA Grapalat" w:hAnsi="GHEA Grapalat"/>
          <w:bCs/>
          <w:lang w:val="hy-AM"/>
        </w:rPr>
        <w:t xml:space="preserve">, եթե դրանք չեն առաջացրել </w:t>
      </w:r>
      <w:r w:rsidRPr="000A3C99">
        <w:rPr>
          <w:rFonts w:ascii="GHEA Grapalat" w:hAnsi="GHEA Grapalat"/>
          <w:lang w:val="hy-AM"/>
        </w:rPr>
        <w:t></w:t>
      </w:r>
      <w:r w:rsidRPr="004E6D8A">
        <w:rPr>
          <w:rFonts w:ascii="GHEA Grapalat" w:hAnsi="GHEA Grapalat"/>
          <w:bCs/>
          <w:lang w:val="hy-AM"/>
        </w:rPr>
        <w:t>Լիցենզավորման մասին</w:t>
      </w:r>
      <w:r w:rsidRPr="000A3C99">
        <w:rPr>
          <w:rFonts w:ascii="GHEA Grapalat" w:hAnsi="GHEA Grapalat" w:cs="Sylfaen"/>
          <w:b/>
          <w:lang w:val="hy-AM"/>
        </w:rPr>
        <w:t></w:t>
      </w:r>
      <w:r w:rsidRPr="004E6D8A">
        <w:rPr>
          <w:rFonts w:ascii="GHEA Grapalat" w:hAnsi="GHEA Grapalat"/>
          <w:bCs/>
          <w:lang w:val="hy-AM"/>
        </w:rPr>
        <w:t xml:space="preserve"> Հայաստանի Հանրապետության օրենքով սահմանված պատասխանատվություն</w:t>
      </w:r>
      <w:r w:rsidRPr="000A3C99">
        <w:rPr>
          <w:rFonts w:ascii="GHEA Grapalat" w:hAnsi="GHEA Grapalat"/>
          <w:bCs/>
          <w:lang w:val="hy-AM"/>
        </w:rPr>
        <w:t xml:space="preserve">՝ </w:t>
      </w:r>
    </w:p>
    <w:p w:rsidR="00C85BD6" w:rsidRPr="00676A71" w:rsidRDefault="00C85BD6" w:rsidP="00621C4C">
      <w:pPr>
        <w:pStyle w:val="NormalWeb"/>
        <w:shd w:val="clear" w:color="auto" w:fill="FFFFFF"/>
        <w:spacing w:before="0" w:beforeAutospacing="0" w:after="0" w:afterAutospacing="0"/>
        <w:ind w:left="-142" w:firstLine="720"/>
        <w:jc w:val="both"/>
        <w:rPr>
          <w:rFonts w:ascii="GHEA Grapalat" w:hAnsi="GHEA Grapalat" w:cs="Sylfaen"/>
          <w:lang w:val="hy-AM"/>
        </w:rPr>
      </w:pPr>
      <w:r w:rsidRPr="006D2ECC">
        <w:rPr>
          <w:rFonts w:ascii="GHEA Grapalat" w:hAnsi="GHEA Grapalat" w:cs="Sylfaen"/>
          <w:lang w:val="hy-AM"/>
        </w:rPr>
        <w:lastRenderedPageBreak/>
        <w:t xml:space="preserve">  </w:t>
      </w:r>
      <w:r w:rsidRPr="000A3C99">
        <w:rPr>
          <w:rFonts w:ascii="GHEA Grapalat" w:hAnsi="GHEA Grapalat" w:cs="Sylfaen"/>
          <w:lang w:val="hy-AM"/>
        </w:rPr>
        <w:t xml:space="preserve">առաջացնում է տուգանքի նշանակում </w:t>
      </w:r>
      <w:r w:rsidRPr="00CA4589">
        <w:rPr>
          <w:rFonts w:ascii="GHEA Grapalat" w:hAnsi="GHEA Grapalat" w:cs="Sylfaen"/>
          <w:lang w:val="hy-AM"/>
        </w:rPr>
        <w:t>լիցենզավորված անձի նկատմամբ՝ սահմանված նվազագույն աշխատավարձի հազարապատիկի չափով:</w:t>
      </w:r>
    </w:p>
    <w:p w:rsidR="00C85BD6" w:rsidRPr="006E3670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BF6527">
        <w:rPr>
          <w:rFonts w:ascii="GHEA Grapalat" w:hAnsi="GHEA Grapalat" w:cs="Sylfaen"/>
          <w:lang w:val="hy-AM"/>
        </w:rPr>
        <w:t>Նույն խախտումը, որը կատարվել է կրկին</w:t>
      </w:r>
      <w:r>
        <w:rPr>
          <w:rFonts w:ascii="GHEA Grapalat" w:hAnsi="GHEA Grapalat" w:cs="Sylfaen"/>
          <w:lang w:val="hy-AM"/>
        </w:rPr>
        <w:t>` վարչական տույժի միջոց</w:t>
      </w:r>
      <w:r w:rsidRPr="00BF6527">
        <w:rPr>
          <w:rFonts w:ascii="GHEA Grapalat" w:hAnsi="GHEA Grapalat" w:cs="Sylfaen"/>
          <w:lang w:val="hy-AM"/>
        </w:rPr>
        <w:t xml:space="preserve"> կիրառելուց հետո` 6 ամսվա ընթացքում`</w:t>
      </w:r>
    </w:p>
    <w:p w:rsidR="00C85BD6" w:rsidRPr="00E96628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E96628">
        <w:rPr>
          <w:rFonts w:ascii="GHEA Grapalat" w:hAnsi="GHEA Grapalat" w:cs="Sylfaen"/>
          <w:lang w:val="hy-AM"/>
        </w:rPr>
        <w:t>առաջացնում է լիցենզիայի</w:t>
      </w:r>
      <w:r w:rsidRPr="003A7E1B">
        <w:rPr>
          <w:rFonts w:ascii="GHEA Grapalat" w:hAnsi="GHEA Grapalat" w:cs="Sylfaen"/>
          <w:lang w:val="hy-AM"/>
        </w:rPr>
        <w:t xml:space="preserve"> գործողության</w:t>
      </w:r>
      <w:r>
        <w:rPr>
          <w:rFonts w:ascii="GHEA Grapalat" w:hAnsi="GHEA Grapalat" w:cs="Sylfaen"/>
          <w:lang w:val="hy-AM"/>
        </w:rPr>
        <w:t xml:space="preserve"> կասե</w:t>
      </w:r>
      <w:r w:rsidRPr="003A7E1B">
        <w:rPr>
          <w:rFonts w:ascii="GHEA Grapalat" w:hAnsi="GHEA Grapalat" w:cs="Sylfaen"/>
          <w:lang w:val="hy-AM"/>
        </w:rPr>
        <w:t>ցում</w:t>
      </w:r>
      <w:r w:rsidRPr="00E96628">
        <w:rPr>
          <w:rFonts w:ascii="GHEA Grapalat" w:hAnsi="GHEA Grapalat" w:cs="Sylfaen"/>
          <w:lang w:val="hy-AM"/>
        </w:rPr>
        <w:t>՝ առավելագույնը 6 ամիս ժամկետով:</w:t>
      </w:r>
    </w:p>
    <w:p w:rsidR="00C85BD6" w:rsidRPr="00E96628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386F5B">
        <w:rPr>
          <w:rFonts w:ascii="GHEA Grapalat" w:hAnsi="GHEA Grapalat" w:cs="Sylfaen"/>
          <w:lang w:val="hy-AM"/>
        </w:rPr>
        <w:t xml:space="preserve">Սույն </w:t>
      </w:r>
      <w:r w:rsidRPr="00CA4589">
        <w:rPr>
          <w:rFonts w:ascii="GHEA Grapalat" w:hAnsi="GHEA Grapalat" w:cs="Sylfaen"/>
          <w:lang w:val="hy-AM"/>
        </w:rPr>
        <w:t xml:space="preserve">մասով </w:t>
      </w:r>
      <w:r w:rsidRPr="00386F5B">
        <w:rPr>
          <w:rFonts w:ascii="GHEA Grapalat" w:hAnsi="GHEA Grapalat" w:cs="Sylfaen"/>
          <w:lang w:val="hy-AM"/>
        </w:rPr>
        <w:t xml:space="preserve"> նախատեսված</w:t>
      </w:r>
      <w:r>
        <w:rPr>
          <w:rFonts w:ascii="GHEA Grapalat" w:hAnsi="GHEA Grapalat" w:cs="Sylfaen"/>
          <w:lang w:val="hy-AM"/>
        </w:rPr>
        <w:t xml:space="preserve"> խախտ</w:t>
      </w:r>
      <w:r w:rsidRPr="00676A71">
        <w:rPr>
          <w:rFonts w:ascii="GHEA Grapalat" w:hAnsi="GHEA Grapalat" w:cs="Sylfaen"/>
          <w:lang w:val="hy-AM"/>
        </w:rPr>
        <w:t>ումը</w:t>
      </w:r>
      <w:r>
        <w:rPr>
          <w:rFonts w:ascii="GHEA Grapalat" w:hAnsi="GHEA Grapalat" w:cs="Sylfaen"/>
          <w:lang w:val="hy-AM"/>
        </w:rPr>
        <w:t xml:space="preserve"> </w:t>
      </w:r>
      <w:r w:rsidRPr="00676A71">
        <w:rPr>
          <w:rFonts w:ascii="GHEA Grapalat" w:hAnsi="GHEA Grapalat" w:cs="Sylfaen"/>
          <w:lang w:val="hy-AM"/>
        </w:rPr>
        <w:t>լիցենզիայի գործողության</w:t>
      </w:r>
      <w:r w:rsidRPr="00386F5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կասեց</w:t>
      </w:r>
      <w:r w:rsidRPr="00B81C05">
        <w:rPr>
          <w:rFonts w:ascii="GHEA Grapalat" w:hAnsi="GHEA Grapalat" w:cs="Sylfaen"/>
          <w:lang w:val="hy-AM"/>
        </w:rPr>
        <w:t>ման</w:t>
      </w:r>
      <w:r>
        <w:rPr>
          <w:rFonts w:ascii="GHEA Grapalat" w:hAnsi="GHEA Grapalat" w:cs="Sylfaen"/>
          <w:lang w:val="hy-AM"/>
        </w:rPr>
        <w:t xml:space="preserve"> ժամկետը լրանալուց հետո</w:t>
      </w:r>
      <w:r w:rsidRPr="00386F5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մեկ տարվա ընթացքում</w:t>
      </w:r>
      <w:r w:rsidRPr="00386F5B">
        <w:rPr>
          <w:rFonts w:ascii="GHEA Grapalat" w:hAnsi="GHEA Grapalat" w:cs="Sylfaen"/>
          <w:lang w:val="hy-AM"/>
        </w:rPr>
        <w:t xml:space="preserve"> կրկին կատարելը`</w:t>
      </w:r>
      <w:r w:rsidRPr="003A7E1B">
        <w:rPr>
          <w:rFonts w:ascii="GHEA Grapalat" w:hAnsi="GHEA Grapalat" w:cs="Sylfaen"/>
          <w:lang w:val="hy-AM"/>
        </w:rPr>
        <w:t xml:space="preserve"> </w:t>
      </w:r>
      <w:r w:rsidRPr="00386F5B">
        <w:rPr>
          <w:rFonts w:ascii="GHEA Grapalat" w:hAnsi="GHEA Grapalat" w:cs="Sylfaen"/>
          <w:lang w:val="hy-AM"/>
        </w:rPr>
        <w:t xml:space="preserve">առաջացնում է </w:t>
      </w:r>
      <w:r>
        <w:rPr>
          <w:rFonts w:ascii="GHEA Grapalat" w:hAnsi="GHEA Grapalat" w:cs="Sylfaen"/>
          <w:lang w:val="hy-AM"/>
        </w:rPr>
        <w:t>լիցենզիայի</w:t>
      </w:r>
      <w:r w:rsidRPr="00E96628">
        <w:rPr>
          <w:rFonts w:ascii="GHEA Grapalat" w:hAnsi="GHEA Grapalat" w:cs="Sylfaen"/>
          <w:lang w:val="hy-AM"/>
        </w:rPr>
        <w:t xml:space="preserve"> </w:t>
      </w:r>
      <w:r w:rsidRPr="003A7E1B">
        <w:rPr>
          <w:rFonts w:ascii="GHEA Grapalat" w:hAnsi="GHEA Grapalat" w:cs="Sylfaen"/>
          <w:lang w:val="hy-AM"/>
        </w:rPr>
        <w:t xml:space="preserve">գործողության </w:t>
      </w:r>
      <w:r w:rsidRPr="00E96628">
        <w:rPr>
          <w:rFonts w:ascii="GHEA Grapalat" w:hAnsi="GHEA Grapalat" w:cs="Sylfaen"/>
          <w:lang w:val="hy-AM"/>
        </w:rPr>
        <w:t>դադարեցում:</w:t>
      </w:r>
    </w:p>
    <w:p w:rsidR="00C85BD6" w:rsidRDefault="00C85BD6" w:rsidP="00621C4C">
      <w:pPr>
        <w:pStyle w:val="NormalWeb"/>
        <w:shd w:val="clear" w:color="auto" w:fill="FFFFFF"/>
        <w:tabs>
          <w:tab w:val="left" w:pos="540"/>
          <w:tab w:val="left" w:pos="630"/>
        </w:tabs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6D2ECC">
        <w:rPr>
          <w:rFonts w:ascii="GHEA Grapalat" w:hAnsi="GHEA Grapalat"/>
          <w:lang w:val="hy-AM"/>
        </w:rPr>
        <w:t>4</w:t>
      </w:r>
      <w:r w:rsidRPr="000A3C99">
        <w:rPr>
          <w:rFonts w:ascii="GHEA Grapalat" w:hAnsi="GHEA Grapalat" w:cs="Sylfaen"/>
          <w:lang w:val="hy-AM"/>
        </w:rPr>
        <w:t xml:space="preserve">. </w:t>
      </w:r>
      <w:r>
        <w:rPr>
          <w:rFonts w:ascii="GHEA Grapalat" w:hAnsi="GHEA Grapalat" w:cs="Sylfaen"/>
          <w:lang w:val="hy-AM"/>
        </w:rPr>
        <w:t>Տ</w:t>
      </w:r>
      <w:r w:rsidRPr="000A3C99">
        <w:rPr>
          <w:rFonts w:ascii="GHEA Grapalat" w:hAnsi="GHEA Grapalat"/>
          <w:bCs/>
          <w:lang w:val="hy-AM"/>
        </w:rPr>
        <w:t xml:space="preserve">եխնիկական զննություն անցած տրանսպորտային միջոցի վերաբերյալ բոլոր </w:t>
      </w:r>
      <w:r w:rsidRPr="006774AB">
        <w:rPr>
          <w:rFonts w:ascii="GHEA Grapalat" w:hAnsi="GHEA Grapalat" w:cs="Sylfaen"/>
          <w:lang w:val="hy-AM"/>
        </w:rPr>
        <w:t>տվյալները և տեխնիկական զննության արդյունքները</w:t>
      </w:r>
      <w:r w:rsidRPr="003A7E1B">
        <w:rPr>
          <w:rFonts w:ascii="GHEA Grapalat" w:hAnsi="GHEA Grapalat" w:cs="Sylfaen"/>
          <w:lang w:val="hy-AM"/>
        </w:rPr>
        <w:t xml:space="preserve"> լիցենզավորված </w:t>
      </w:r>
      <w:r w:rsidRPr="00BF0705">
        <w:rPr>
          <w:rFonts w:ascii="GHEA Grapalat" w:hAnsi="GHEA Grapalat" w:cs="Sylfaen"/>
          <w:lang w:val="hy-AM"/>
        </w:rPr>
        <w:t>անձի</w:t>
      </w:r>
      <w:r w:rsidRPr="003A7E1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կողմից</w:t>
      </w:r>
      <w:r w:rsidRPr="003A7E1B">
        <w:rPr>
          <w:rFonts w:ascii="GHEA Grapalat" w:hAnsi="GHEA Grapalat" w:cs="Sylfaen"/>
          <w:lang w:val="hy-AM"/>
        </w:rPr>
        <w:t xml:space="preserve"> </w:t>
      </w:r>
      <w:r w:rsidRPr="00ED4013">
        <w:rPr>
          <w:rFonts w:ascii="GHEA Grapalat" w:hAnsi="GHEA Grapalat" w:cs="Sylfaen"/>
          <w:lang w:val="hy-AM"/>
        </w:rPr>
        <w:t xml:space="preserve">անզգուշությամբ </w:t>
      </w:r>
      <w:r w:rsidRPr="006774AB">
        <w:rPr>
          <w:rFonts w:ascii="GHEA Grapalat" w:hAnsi="GHEA Grapalat" w:cs="Sylfaen"/>
          <w:lang w:val="hy-AM"/>
        </w:rPr>
        <w:t xml:space="preserve">չփոխանցելը կամ թերի </w:t>
      </w:r>
      <w:proofErr w:type="spellStart"/>
      <w:r w:rsidRPr="006774AB">
        <w:rPr>
          <w:rFonts w:ascii="GHEA Grapalat" w:hAnsi="GHEA Grapalat" w:cs="Sylfaen"/>
          <w:lang w:val="hy-AM"/>
        </w:rPr>
        <w:t>առցանց</w:t>
      </w:r>
      <w:proofErr w:type="spellEnd"/>
      <w:r w:rsidRPr="006774AB">
        <w:rPr>
          <w:rFonts w:ascii="GHEA Grapalat" w:hAnsi="GHEA Grapalat" w:cs="Sylfaen"/>
          <w:lang w:val="hy-AM"/>
        </w:rPr>
        <w:t xml:space="preserve"> փոխանցելը՝</w:t>
      </w:r>
    </w:p>
    <w:p w:rsidR="00C85BD6" w:rsidRPr="007139AD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0A3C99">
        <w:rPr>
          <w:rFonts w:ascii="GHEA Grapalat" w:hAnsi="GHEA Grapalat" w:cs="Sylfaen"/>
          <w:lang w:val="hy-AM"/>
        </w:rPr>
        <w:t xml:space="preserve">առաջացնում է </w:t>
      </w:r>
      <w:r w:rsidRPr="000A3C99">
        <w:rPr>
          <w:rFonts w:ascii="GHEA Grapalat" w:hAnsi="GHEA Grapalat"/>
          <w:lang w:val="hy-AM"/>
        </w:rPr>
        <w:t>տուգանքի</w:t>
      </w:r>
      <w:r w:rsidRPr="0022659C">
        <w:rPr>
          <w:rFonts w:ascii="GHEA Grapalat" w:hAnsi="GHEA Grapalat"/>
          <w:lang w:val="hy-AM"/>
        </w:rPr>
        <w:t xml:space="preserve"> </w:t>
      </w:r>
      <w:r w:rsidRPr="00363272">
        <w:rPr>
          <w:rFonts w:ascii="GHEA Grapalat" w:hAnsi="GHEA Grapalat" w:cs="Sylfaen"/>
          <w:lang w:val="hy-AM"/>
        </w:rPr>
        <w:t>նշանակում` սահմանված նվազագույն աշխատավարձի</w:t>
      </w:r>
      <w:r w:rsidRPr="0022659C">
        <w:rPr>
          <w:rFonts w:ascii="GHEA Grapalat" w:hAnsi="GHEA Grapalat" w:cs="Sylfaen"/>
          <w:lang w:val="hy-AM"/>
        </w:rPr>
        <w:t xml:space="preserve"> </w:t>
      </w:r>
      <w:r w:rsidRPr="006A3A34">
        <w:rPr>
          <w:rFonts w:ascii="GHEA Grapalat" w:hAnsi="GHEA Grapalat" w:cs="Sylfaen"/>
          <w:lang w:val="hy-AM"/>
        </w:rPr>
        <w:t>հիսնապատիկի</w:t>
      </w:r>
      <w:r w:rsidRPr="0022659C">
        <w:rPr>
          <w:rFonts w:ascii="GHEA Grapalat" w:hAnsi="GHEA Grapalat" w:cs="Sylfaen"/>
          <w:lang w:val="hy-AM"/>
        </w:rPr>
        <w:t xml:space="preserve"> </w:t>
      </w:r>
      <w:r w:rsidRPr="000A3C99">
        <w:rPr>
          <w:rFonts w:ascii="GHEA Grapalat" w:hAnsi="GHEA Grapalat"/>
          <w:lang w:val="hy-AM"/>
        </w:rPr>
        <w:t>չափով</w:t>
      </w:r>
      <w:r w:rsidRPr="007139AD">
        <w:rPr>
          <w:rFonts w:ascii="GHEA Grapalat" w:hAnsi="GHEA Grapalat"/>
          <w:lang w:val="hy-AM"/>
        </w:rPr>
        <w:t>:</w:t>
      </w:r>
    </w:p>
    <w:p w:rsidR="00C85BD6" w:rsidRPr="00BF6527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BF6527">
        <w:rPr>
          <w:rFonts w:ascii="GHEA Grapalat" w:hAnsi="GHEA Grapalat" w:cs="Sylfaen"/>
          <w:lang w:val="hy-AM"/>
        </w:rPr>
        <w:t>Նույն խախտ</w:t>
      </w:r>
      <w:r>
        <w:rPr>
          <w:rFonts w:ascii="GHEA Grapalat" w:hAnsi="GHEA Grapalat" w:cs="Sylfaen"/>
          <w:lang w:val="hy-AM"/>
        </w:rPr>
        <w:t>ումը, որը կատարվել է կրկին</w:t>
      </w:r>
      <w:r w:rsidRPr="00BF6527">
        <w:rPr>
          <w:rFonts w:ascii="GHEA Grapalat" w:hAnsi="GHEA Grapalat" w:cs="Sylfaen"/>
          <w:lang w:val="hy-AM"/>
        </w:rPr>
        <w:t>` վարչական տույժի միջոցներ կիրառելուց հետո` 6 ամսվա ընթացքում`</w:t>
      </w:r>
    </w:p>
    <w:p w:rsidR="00C85BD6" w:rsidRPr="0069550A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BF6527">
        <w:rPr>
          <w:rFonts w:ascii="GHEA Grapalat" w:hAnsi="GHEA Grapalat" w:cs="Sylfaen"/>
          <w:lang w:val="hy-AM"/>
        </w:rPr>
        <w:t>առաջացնում է տուգանքի նշանակում` սահմանված նվազագույն ա</w:t>
      </w:r>
      <w:r>
        <w:rPr>
          <w:rFonts w:ascii="GHEA Grapalat" w:hAnsi="GHEA Grapalat" w:cs="Sylfaen"/>
          <w:lang w:val="hy-AM"/>
        </w:rPr>
        <w:t>շխատավարձի հարյուրապատիկի չափով</w:t>
      </w:r>
      <w:r w:rsidRPr="0069550A">
        <w:rPr>
          <w:rFonts w:ascii="GHEA Grapalat" w:hAnsi="GHEA Grapalat" w:cs="Sylfaen"/>
          <w:lang w:val="hy-AM"/>
        </w:rPr>
        <w:t>:</w:t>
      </w:r>
    </w:p>
    <w:p w:rsidR="00C85BD6" w:rsidRPr="000A3C99" w:rsidRDefault="00C85BD6" w:rsidP="00621C4C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GHEA Grapalat" w:hAnsi="GHEA Grapalat" w:cs="Sylfaen"/>
          <w:lang w:val="hy-AM"/>
        </w:rPr>
      </w:pPr>
      <w:r w:rsidRPr="000A3C99">
        <w:rPr>
          <w:rFonts w:ascii="GHEA Grapalat" w:hAnsi="GHEA Grapalat"/>
          <w:b/>
          <w:lang w:val="hy-AM"/>
        </w:rPr>
        <w:t xml:space="preserve"> Հոդված </w:t>
      </w:r>
      <w:r w:rsidRPr="006774AB">
        <w:rPr>
          <w:rFonts w:ascii="GHEA Grapalat" w:hAnsi="GHEA Grapalat"/>
          <w:b/>
          <w:lang w:val="hy-AM"/>
        </w:rPr>
        <w:t>2</w:t>
      </w:r>
      <w:r w:rsidRPr="000A3C99">
        <w:rPr>
          <w:rFonts w:ascii="GHEA Grapalat" w:hAnsi="GHEA Grapalat"/>
          <w:b/>
          <w:lang w:val="hy-AM"/>
        </w:rPr>
        <w:t xml:space="preserve">. </w:t>
      </w:r>
      <w:r w:rsidRPr="000A3C99">
        <w:rPr>
          <w:rFonts w:ascii="GHEA Grapalat" w:hAnsi="GHEA Grapalat" w:cs="Sylfaen"/>
          <w:lang w:val="hy-AM"/>
        </w:rPr>
        <w:t>Օրենսգրքի 224</w:t>
      </w:r>
      <w:r w:rsidRPr="00E94CEC">
        <w:rPr>
          <w:rFonts w:ascii="GHEA Grapalat" w:hAnsi="GHEA Grapalat" w:cs="Sylfaen"/>
          <w:lang w:val="hy-AM"/>
        </w:rPr>
        <w:t>-րդ</w:t>
      </w:r>
      <w:r>
        <w:rPr>
          <w:rFonts w:ascii="GHEA Grapalat" w:hAnsi="GHEA Grapalat" w:cs="Sylfaen"/>
          <w:lang w:val="hy-AM"/>
        </w:rPr>
        <w:t xml:space="preserve"> հոդվածի 1-ին մաս</w:t>
      </w:r>
      <w:r w:rsidRPr="006E38DE">
        <w:rPr>
          <w:rFonts w:ascii="GHEA Grapalat" w:hAnsi="GHEA Grapalat" w:cs="Sylfaen"/>
          <w:lang w:val="hy-AM"/>
        </w:rPr>
        <w:t>ը</w:t>
      </w:r>
      <w:r w:rsidRPr="000A3C99">
        <w:rPr>
          <w:rFonts w:ascii="GHEA Grapalat" w:hAnsi="GHEA Grapalat" w:cs="Sylfaen"/>
          <w:lang w:val="hy-AM"/>
        </w:rPr>
        <w:t xml:space="preserve"> 123.4</w:t>
      </w:r>
      <w:r w:rsidRPr="00E734AD">
        <w:rPr>
          <w:rFonts w:ascii="GHEA Grapalat" w:hAnsi="GHEA Grapalat" w:cs="Sylfaen"/>
          <w:lang w:val="hy-AM"/>
        </w:rPr>
        <w:t>.</w:t>
      </w:r>
      <w:r w:rsidRPr="000A3C99">
        <w:rPr>
          <w:rFonts w:ascii="GHEA Grapalat" w:hAnsi="GHEA Grapalat"/>
          <w:bCs/>
          <w:lang w:val="hy-AM"/>
        </w:rPr>
        <w:t></w:t>
      </w:r>
      <w:r w:rsidRPr="000A3C99">
        <w:rPr>
          <w:rFonts w:ascii="GHEA Grapalat" w:hAnsi="GHEA Grapalat" w:cs="Sylfaen"/>
          <w:lang w:val="hy-AM"/>
        </w:rPr>
        <w:t xml:space="preserve"> թվերից հետո լրացնել (բացառությամբ երրորդ </w:t>
      </w:r>
      <w:r w:rsidRPr="00CA1B8B">
        <w:rPr>
          <w:rFonts w:ascii="GHEA Grapalat" w:hAnsi="GHEA Grapalat" w:cs="Sylfaen"/>
          <w:lang w:val="hy-AM"/>
        </w:rPr>
        <w:t xml:space="preserve"> և չորրորդ </w:t>
      </w:r>
      <w:r w:rsidRPr="000A3C99">
        <w:rPr>
          <w:rFonts w:ascii="GHEA Grapalat" w:hAnsi="GHEA Grapalat" w:cs="Sylfaen"/>
          <w:lang w:val="hy-AM"/>
        </w:rPr>
        <w:t>մաս</w:t>
      </w:r>
      <w:r w:rsidRPr="00CA1B8B">
        <w:rPr>
          <w:rFonts w:ascii="GHEA Grapalat" w:hAnsi="GHEA Grapalat" w:cs="Sylfaen"/>
          <w:lang w:val="hy-AM"/>
        </w:rPr>
        <w:t>եր</w:t>
      </w:r>
      <w:r w:rsidRPr="000A3C99">
        <w:rPr>
          <w:rFonts w:ascii="GHEA Grapalat" w:hAnsi="GHEA Grapalat" w:cs="Sylfaen"/>
          <w:lang w:val="hy-AM"/>
        </w:rPr>
        <w:t>ով նախատեսված իրավախախտումների) բառերը:</w:t>
      </w:r>
    </w:p>
    <w:p w:rsidR="00C85BD6" w:rsidRPr="000A3C99" w:rsidRDefault="00C85BD6" w:rsidP="00621C4C">
      <w:pPr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A3C99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>Օրենսգրքի 2</w:t>
      </w:r>
      <w:r w:rsidRPr="000A3C99">
        <w:rPr>
          <w:rFonts w:ascii="Arial Unicode" w:hAnsi="Arial Unicode"/>
          <w:bCs/>
          <w:sz w:val="24"/>
          <w:szCs w:val="24"/>
          <w:lang w:val="hy-AM"/>
        </w:rPr>
        <w:t>44</w:t>
      </w:r>
      <w:r w:rsidRPr="000A3C99">
        <w:rPr>
          <w:rFonts w:ascii="Arial Unicode" w:hAnsi="Arial Unicode"/>
          <w:bCs/>
          <w:sz w:val="24"/>
          <w:szCs w:val="24"/>
          <w:vertAlign w:val="superscript"/>
          <w:lang w:val="hy-AM"/>
        </w:rPr>
        <w:t>13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հոդվածի 1-ին </w:t>
      </w:r>
      <w:r>
        <w:rPr>
          <w:rFonts w:ascii="GHEA Grapalat" w:hAnsi="GHEA Grapalat"/>
          <w:bCs/>
          <w:sz w:val="24"/>
          <w:szCs w:val="24"/>
          <w:lang w:val="hy-AM"/>
        </w:rPr>
        <w:t>մաս</w:t>
      </w:r>
      <w:r w:rsidRPr="00BC566E"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օրենսգրքի բառից հետո  լրացնել 123</w:t>
      </w:r>
      <w:r w:rsidRPr="006F0A0D">
        <w:rPr>
          <w:rFonts w:ascii="GHEA Grapalat" w:hAnsi="GHEA Grapalat"/>
          <w:bCs/>
          <w:sz w:val="24"/>
          <w:szCs w:val="24"/>
          <w:lang w:val="hy-AM"/>
        </w:rPr>
        <w:t>.</w:t>
      </w:r>
      <w:r w:rsidRPr="004E4B15">
        <w:rPr>
          <w:rFonts w:ascii="GHEA Grapalat" w:hAnsi="GHEA Grapalat"/>
          <w:bCs/>
          <w:sz w:val="24"/>
          <w:szCs w:val="24"/>
          <w:lang w:val="hy-AM"/>
        </w:rPr>
        <w:t>4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հոդվածի </w:t>
      </w:r>
      <w:r w:rsidRPr="004E4B15">
        <w:rPr>
          <w:rFonts w:ascii="GHEA Grapalat" w:hAnsi="GHEA Grapalat"/>
          <w:bCs/>
          <w:sz w:val="24"/>
          <w:szCs w:val="24"/>
          <w:lang w:val="hy-AM"/>
        </w:rPr>
        <w:t xml:space="preserve">երրորդ և չորրորդ </w:t>
      </w:r>
      <w:r>
        <w:rPr>
          <w:rFonts w:ascii="GHEA Grapalat" w:hAnsi="GHEA Grapalat"/>
          <w:bCs/>
          <w:sz w:val="24"/>
          <w:szCs w:val="24"/>
          <w:lang w:val="hy-AM"/>
        </w:rPr>
        <w:t>մաս</w:t>
      </w:r>
      <w:r w:rsidRPr="004E4B15">
        <w:rPr>
          <w:rFonts w:ascii="GHEA Grapalat" w:hAnsi="GHEA Grapalat"/>
          <w:bCs/>
          <w:sz w:val="24"/>
          <w:szCs w:val="24"/>
          <w:lang w:val="hy-AM"/>
        </w:rPr>
        <w:t>երով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>  բառերը:</w:t>
      </w:r>
    </w:p>
    <w:p w:rsidR="00C85BD6" w:rsidRPr="000A3C99" w:rsidRDefault="00C85BD6" w:rsidP="00621C4C">
      <w:pPr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139AD">
        <w:rPr>
          <w:rFonts w:ascii="GHEA Grapalat" w:hAnsi="GHEA Grapalat"/>
          <w:b/>
          <w:bCs/>
          <w:sz w:val="24"/>
          <w:szCs w:val="24"/>
          <w:lang w:val="hy-AM"/>
        </w:rPr>
        <w:t>Հոդված 4.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Օրենսգրքի 304 հոդվածի երրորդ </w:t>
      </w:r>
      <w:r w:rsidRPr="00BC566E">
        <w:rPr>
          <w:rFonts w:ascii="GHEA Grapalat" w:hAnsi="GHEA Grapalat"/>
          <w:bCs/>
          <w:sz w:val="24"/>
          <w:szCs w:val="24"/>
          <w:lang w:val="hy-AM"/>
        </w:rPr>
        <w:t>մասում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123-131 թվերը փոխարինել 123-123.</w:t>
      </w:r>
      <w:r w:rsidRPr="006F0A0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4E4B15">
        <w:rPr>
          <w:rFonts w:ascii="GHEA Grapalat" w:hAnsi="GHEA Grapalat"/>
          <w:bCs/>
          <w:sz w:val="24"/>
          <w:szCs w:val="24"/>
          <w:lang w:val="hy-AM"/>
        </w:rPr>
        <w:t>4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 հոդվածի 1-ին և 2-րդ մասերով, 123.5-131 բառեր</w:t>
      </w:r>
      <w:r w:rsidRPr="000A3C99">
        <w:rPr>
          <w:rFonts w:ascii="Arial Unicode" w:hAnsi="Arial Unicode"/>
          <w:bCs/>
          <w:sz w:val="24"/>
          <w:szCs w:val="24"/>
          <w:lang w:val="hy-AM"/>
        </w:rPr>
        <w:t>ով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85BD6" w:rsidRPr="000A3C99" w:rsidRDefault="00C85BD6" w:rsidP="00621C4C">
      <w:pPr>
        <w:spacing w:after="0" w:line="24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A3C99">
        <w:rPr>
          <w:rFonts w:ascii="GHEA Grapalat" w:hAnsi="GHEA Grapalat"/>
          <w:b/>
          <w:bCs/>
          <w:sz w:val="24"/>
          <w:szCs w:val="24"/>
          <w:lang w:val="hy-AM"/>
        </w:rPr>
        <w:t>Հոդված 5</w:t>
      </w:r>
      <w:r w:rsidRPr="000A3C99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Pr="000A3C99">
        <w:rPr>
          <w:rFonts w:ascii="GHEA Grapalat" w:hAnsi="GHEA Grapalat"/>
          <w:sz w:val="24"/>
          <w:szCs w:val="24"/>
          <w:lang w:val="hy-AM"/>
        </w:rPr>
        <w:t>Սույն օրենքն ուժի մեջ է մտնում  պաշտոնական հրապարակումից վեց ամիս հետո:</w:t>
      </w:r>
    </w:p>
    <w:p w:rsidR="00C85BD6" w:rsidRPr="000A3C99" w:rsidRDefault="00C85BD6" w:rsidP="00C85BD6">
      <w:pPr>
        <w:spacing w:after="0" w:line="240" w:lineRule="auto"/>
        <w:ind w:left="-142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85BD6" w:rsidRPr="000A3C99" w:rsidRDefault="00C85BD6" w:rsidP="00C85BD6">
      <w:pPr>
        <w:ind w:left="-142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pStyle w:val="BodyText"/>
        <w:tabs>
          <w:tab w:val="left" w:pos="765"/>
        </w:tabs>
        <w:spacing w:line="240" w:lineRule="auto"/>
        <w:ind w:left="-142" w:firstLine="720"/>
        <w:rPr>
          <w:rFonts w:ascii="GHEA Grapalat" w:hAnsi="GHEA Grapalat" w:cs="Sylfaen"/>
          <w:b/>
          <w:lang w:val="hy-AM"/>
        </w:rPr>
      </w:pPr>
    </w:p>
    <w:p w:rsidR="00C85BD6" w:rsidRPr="000A3C99" w:rsidRDefault="00C85BD6" w:rsidP="00C85BD6">
      <w:pPr>
        <w:pStyle w:val="BodyText"/>
        <w:tabs>
          <w:tab w:val="left" w:pos="8789"/>
        </w:tabs>
        <w:spacing w:line="240" w:lineRule="auto"/>
        <w:ind w:left="-142" w:right="128" w:firstLine="720"/>
        <w:rPr>
          <w:rFonts w:ascii="GHEA Grapalat" w:hAnsi="GHEA Grapalat" w:cs="Sylfaen"/>
          <w:b/>
          <w:lang w:val="hy-AM"/>
        </w:rPr>
      </w:pPr>
    </w:p>
    <w:p w:rsidR="00C85BD6" w:rsidRPr="000A3C99" w:rsidRDefault="00C85BD6" w:rsidP="00C85BD6">
      <w:pPr>
        <w:pStyle w:val="BodyText"/>
        <w:tabs>
          <w:tab w:val="left" w:pos="8789"/>
        </w:tabs>
        <w:spacing w:line="240" w:lineRule="auto"/>
        <w:ind w:left="-142" w:right="128" w:firstLine="720"/>
        <w:rPr>
          <w:rFonts w:ascii="GHEA Grapalat" w:hAnsi="GHEA Grapalat" w:cs="Sylfaen"/>
          <w:b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Default="00C85BD6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BC7E67" w:rsidRPr="00361E2C" w:rsidRDefault="00BC7E67" w:rsidP="00C85BD6">
      <w:pPr>
        <w:spacing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tabs>
          <w:tab w:val="left" w:pos="7935"/>
        </w:tabs>
        <w:ind w:left="-142" w:right="128"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0A3C99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C85BD6" w:rsidRPr="00352242" w:rsidRDefault="00C85BD6" w:rsidP="00C85BD6">
      <w:pPr>
        <w:spacing w:after="0"/>
        <w:ind w:right="12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352242" w:rsidRDefault="00C85BD6" w:rsidP="00C85BD6">
      <w:pPr>
        <w:spacing w:after="0"/>
        <w:ind w:right="12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63D7E" w:rsidRDefault="00C85BD6" w:rsidP="00C85BD6">
      <w:pPr>
        <w:spacing w:after="0"/>
        <w:ind w:right="128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A3C9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6A3A3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3C99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C85BD6" w:rsidRPr="000A3C99" w:rsidRDefault="00C85BD6" w:rsidP="00C85BD6">
      <w:pPr>
        <w:spacing w:after="0"/>
        <w:ind w:right="6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3C99">
        <w:rPr>
          <w:rFonts w:ascii="GHEA Grapalat" w:hAnsi="GHEA Grapalat"/>
          <w:b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0A3C9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</w:t>
      </w:r>
    </w:p>
    <w:p w:rsidR="00C85BD6" w:rsidRPr="000A3C99" w:rsidRDefault="00C85BD6" w:rsidP="00C85BD6">
      <w:pPr>
        <w:spacing w:line="240" w:lineRule="auto"/>
        <w:ind w:left="-142" w:right="128" w:firstLine="720"/>
        <w:rPr>
          <w:rFonts w:ascii="GHEA Grapalat" w:hAnsi="GHEA Grapalat"/>
          <w:sz w:val="24"/>
          <w:szCs w:val="24"/>
          <w:lang w:val="hy-AM"/>
        </w:rPr>
      </w:pPr>
    </w:p>
    <w:p w:rsidR="00C85BD6" w:rsidRPr="000A3C99" w:rsidRDefault="00C85BD6" w:rsidP="00C85BD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textAlignment w:val="baseline"/>
        <w:rPr>
          <w:rFonts w:ascii="GHEA Grapalat" w:hAnsi="GHEA Grapalat" w:cs="Sylfaen"/>
          <w:bCs/>
          <w:lang w:val="hy-AM"/>
        </w:rPr>
      </w:pPr>
      <w:r w:rsidRPr="000A3C99">
        <w:rPr>
          <w:rFonts w:ascii="GHEA Grapalat" w:hAnsi="GHEA Grapalat"/>
          <w:b/>
          <w:lang w:val="hy-AM"/>
        </w:rPr>
        <w:t>Հոդված 1</w:t>
      </w:r>
      <w:r w:rsidRPr="000A3C99">
        <w:rPr>
          <w:rFonts w:ascii="GHEA Grapalat" w:hAnsi="GHEA Grapalat"/>
          <w:lang w:val="hy-AM"/>
        </w:rPr>
        <w:t xml:space="preserve">. «Պետական տուրքի մասին» Հայաստանի Հանրապետության 1997 թվականի դեկտեմբերի 27-ի թիվ ՀՕ-186 օրենքի </w:t>
      </w:r>
      <w:r w:rsidRPr="000A3C99">
        <w:rPr>
          <w:rFonts w:ascii="GHEA Grapalat" w:hAnsi="GHEA Grapalat" w:cs="Sylfaen"/>
          <w:lang w:val="hy-AM"/>
        </w:rPr>
        <w:t xml:space="preserve">(այսուհետ` Օրենք) </w:t>
      </w:r>
      <w:r w:rsidRPr="000A3C99">
        <w:rPr>
          <w:rFonts w:ascii="GHEA Grapalat" w:hAnsi="GHEA Grapalat"/>
          <w:lang w:val="hy-AM"/>
        </w:rPr>
        <w:t xml:space="preserve">16-րդ հոդվածի 28.1 </w:t>
      </w:r>
      <w:r>
        <w:rPr>
          <w:rFonts w:ascii="GHEA Grapalat" w:hAnsi="GHEA Grapalat"/>
          <w:lang w:val="hy-AM"/>
        </w:rPr>
        <w:t>կետ</w:t>
      </w:r>
      <w:r w:rsidRPr="00195419">
        <w:rPr>
          <w:rFonts w:ascii="GHEA Grapalat" w:hAnsi="GHEA Grapalat"/>
          <w:lang w:val="hy-AM"/>
        </w:rPr>
        <w:t xml:space="preserve">ն </w:t>
      </w:r>
      <w:r w:rsidRPr="000A3C99">
        <w:rPr>
          <w:rFonts w:ascii="GHEA Grapalat" w:hAnsi="GHEA Grapalat" w:cs="Sylfaen"/>
          <w:lang w:val="hy-AM"/>
        </w:rPr>
        <w:t>ուժը կորցրած ճանաչել:</w:t>
      </w:r>
    </w:p>
    <w:p w:rsidR="00C85BD6" w:rsidRPr="000A3C99" w:rsidRDefault="00C85BD6" w:rsidP="00C85BD6">
      <w:pPr>
        <w:tabs>
          <w:tab w:val="left" w:pos="360"/>
          <w:tab w:val="left" w:pos="720"/>
        </w:tabs>
        <w:spacing w:after="0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A3C99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Pr="0098377E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0A3C99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0A3C99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 հրապարակումից վեց ամիս հետո:</w:t>
      </w: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0A3C99" w:rsidRDefault="00C85BD6" w:rsidP="00C85BD6">
      <w:pPr>
        <w:ind w:left="-360"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ind w:left="-360" w:right="-360" w:firstLine="720"/>
        <w:jc w:val="center"/>
        <w:rPr>
          <w:rFonts w:ascii="Sylfaen" w:hAnsi="Sylfaen" w:cs="Sylfaen"/>
          <w:b/>
          <w:sz w:val="24"/>
          <w:szCs w:val="24"/>
          <w:lang w:val="hy-AM"/>
        </w:rPr>
      </w:pPr>
    </w:p>
    <w:p w:rsidR="00BC7E67" w:rsidRDefault="00BC7E67" w:rsidP="00C85BD6">
      <w:pPr>
        <w:ind w:left="-360" w:right="-360" w:firstLine="720"/>
        <w:jc w:val="center"/>
        <w:rPr>
          <w:rFonts w:ascii="Sylfaen" w:hAnsi="Sylfaen" w:cs="Sylfaen"/>
          <w:b/>
          <w:sz w:val="24"/>
          <w:szCs w:val="24"/>
          <w:lang w:val="hy-AM"/>
        </w:rPr>
      </w:pPr>
    </w:p>
    <w:p w:rsidR="00C85BD6" w:rsidRPr="002053CC" w:rsidRDefault="00C85BD6" w:rsidP="00C85BD6">
      <w:pPr>
        <w:pStyle w:val="NormalWeb"/>
        <w:shd w:val="clear" w:color="auto" w:fill="FFFFFF"/>
        <w:spacing w:before="0" w:beforeAutospacing="0" w:after="0" w:afterAutospacing="0"/>
        <w:ind w:firstLine="720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2053CC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ՆԱԽԱԳԻԾ</w:t>
      </w:r>
    </w:p>
    <w:p w:rsidR="00C85BD6" w:rsidRPr="00B32FAA" w:rsidRDefault="00C85BD6" w:rsidP="00C85BD6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Style w:val="Strong"/>
          <w:rFonts w:ascii="GHEA Grapalat" w:hAnsi="GHEA Grapalat"/>
          <w:color w:val="4B5C6A"/>
          <w:bdr w:val="none" w:sz="0" w:space="0" w:color="auto" w:frame="1"/>
          <w:lang w:val="hy-AM"/>
        </w:rPr>
      </w:pPr>
    </w:p>
    <w:p w:rsidR="00BC7E67" w:rsidRDefault="00BC7E67" w:rsidP="00C85BD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C7E67" w:rsidRDefault="00BC7E67" w:rsidP="00C85BD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5BD6" w:rsidRDefault="00C85BD6" w:rsidP="00C85BD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A3C9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E6189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3C99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BC7E67" w:rsidRPr="000A3C99" w:rsidRDefault="00BC7E67" w:rsidP="00C85BD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85BD6" w:rsidRPr="000A3C99" w:rsidRDefault="00C85BD6" w:rsidP="00C85BD6">
      <w:pPr>
        <w:spacing w:after="0"/>
        <w:ind w:right="6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2B9F">
        <w:rPr>
          <w:rFonts w:ascii="GHEA Grapalat" w:hAnsi="GHEA Grapalat"/>
          <w:b/>
          <w:sz w:val="24"/>
          <w:szCs w:val="24"/>
          <w:lang w:val="hy-AM"/>
        </w:rPr>
        <w:t xml:space="preserve">«ԱՎՏՈՏՐԱՆՍՊՈՐՏԱՅԻՆ ՄԻՋՈՑՆԵՐԻ ՕԳՏԱԳՈՐԾՈՒՄԻՑ ԲԽՈՂ ՊԱՏԱՍԽԱՆԱՏՎՈՒԹՅԱՆ ՊԱՐՏԱԴԻՐ ԱՊԱՀՈՎԱԳՐՈՒԹՅԱՆ ՄԱՍԻՆ» ՀԱՅԱՍՏԱՆԻ ՀԱՆՐԱՊԵՏՈՒԹՅԱՆ </w:t>
      </w:r>
      <w:r w:rsidRPr="000A3C99">
        <w:rPr>
          <w:rFonts w:ascii="GHEA Grapalat" w:hAnsi="GHEA Grapalat"/>
          <w:b/>
          <w:sz w:val="24"/>
          <w:szCs w:val="24"/>
          <w:lang w:val="hy-AM"/>
        </w:rPr>
        <w:t xml:space="preserve">ՕՐԵՆՔՈՒՄ </w:t>
      </w:r>
      <w:r w:rsidRPr="00B82B9F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0A3C9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B82B9F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C85BD6" w:rsidRPr="000A3C99" w:rsidRDefault="00C85BD6" w:rsidP="00C85BD6">
      <w:pPr>
        <w:spacing w:after="0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C85BD6" w:rsidRPr="004A1B75" w:rsidRDefault="00C85BD6" w:rsidP="00C85BD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Հոդված</w:t>
      </w:r>
      <w:r w:rsidRPr="00816CAC">
        <w:rPr>
          <w:rFonts w:ascii="GHEA Grapalat" w:hAnsi="GHEA Grapalat" w:cs="Sylfaen"/>
          <w:b/>
          <w:bCs/>
          <w:lang w:val="hy-AM"/>
        </w:rPr>
        <w:t xml:space="preserve"> </w:t>
      </w:r>
      <w:r w:rsidRPr="000A3C99">
        <w:rPr>
          <w:rFonts w:ascii="GHEA Grapalat" w:hAnsi="GHEA Grapalat" w:cs="Sylfaen"/>
          <w:b/>
          <w:bCs/>
          <w:lang w:val="hy-AM"/>
        </w:rPr>
        <w:t>1.</w:t>
      </w:r>
      <w:r w:rsidRPr="00816CAC">
        <w:rPr>
          <w:rFonts w:ascii="GHEA Grapalat" w:hAnsi="GHEA Grapalat" w:cs="Sylfaen"/>
          <w:b/>
          <w:bCs/>
          <w:lang w:val="hy-AM"/>
        </w:rPr>
        <w:t xml:space="preserve"> </w:t>
      </w:r>
      <w:r w:rsidRPr="000A3C99">
        <w:rPr>
          <w:rFonts w:ascii="GHEA Grapalat" w:hAnsi="GHEA Grapalat" w:cs="Sylfaen"/>
          <w:lang w:val="hy-AM"/>
        </w:rPr>
        <w:t>«</w:t>
      </w:r>
      <w:r w:rsidRPr="00B82B9F">
        <w:rPr>
          <w:rFonts w:ascii="GHEA Grapalat" w:hAnsi="GHEA Grapalat" w:cs="Sylfaen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0A3C99">
        <w:rPr>
          <w:rFonts w:ascii="GHEA Grapalat" w:hAnsi="GHEA Grapalat" w:cs="Sylfaen"/>
          <w:lang w:val="hy-AM"/>
        </w:rPr>
        <w:t>» Հայաստանի Հանրապետության 20</w:t>
      </w:r>
      <w:r w:rsidRPr="004A1B75">
        <w:rPr>
          <w:rFonts w:ascii="GHEA Grapalat" w:hAnsi="GHEA Grapalat" w:cs="Sylfaen"/>
          <w:lang w:val="hy-AM"/>
        </w:rPr>
        <w:t>10</w:t>
      </w:r>
      <w:r w:rsidRPr="000A3C99">
        <w:rPr>
          <w:rFonts w:ascii="GHEA Grapalat" w:hAnsi="GHEA Grapalat" w:cs="Sylfaen"/>
          <w:lang w:val="hy-AM"/>
        </w:rPr>
        <w:t xml:space="preserve"> թվականի </w:t>
      </w:r>
      <w:r w:rsidRPr="00B82B9F">
        <w:rPr>
          <w:rFonts w:ascii="GHEA Grapalat" w:hAnsi="GHEA Grapalat" w:cs="Sylfaen"/>
          <w:lang w:val="hy-AM"/>
        </w:rPr>
        <w:t>մայիս</w:t>
      </w:r>
      <w:r w:rsidRPr="000A3C99">
        <w:rPr>
          <w:rFonts w:ascii="GHEA Grapalat" w:hAnsi="GHEA Grapalat" w:cs="Sylfaen"/>
          <w:lang w:val="hy-AM"/>
        </w:rPr>
        <w:t>ի 18-ի ՀՕ-</w:t>
      </w:r>
      <w:r w:rsidRPr="00B82B9F">
        <w:rPr>
          <w:rFonts w:ascii="GHEA Grapalat" w:hAnsi="GHEA Grapalat" w:cs="Sylfaen"/>
          <w:lang w:val="hy-AM"/>
        </w:rPr>
        <w:t>63</w:t>
      </w:r>
      <w:r w:rsidRPr="00BC566E">
        <w:rPr>
          <w:rFonts w:ascii="GHEA Grapalat" w:hAnsi="GHEA Grapalat" w:cs="Sylfaen"/>
          <w:lang w:val="hy-AM"/>
        </w:rPr>
        <w:t>-Ն</w:t>
      </w:r>
      <w:r w:rsidRPr="000A3C99">
        <w:rPr>
          <w:rFonts w:ascii="GHEA Grapalat" w:hAnsi="GHEA Grapalat" w:cs="Sylfaen"/>
          <w:lang w:val="hy-AM"/>
        </w:rPr>
        <w:t xml:space="preserve"> օրենք</w:t>
      </w:r>
      <w:r w:rsidRPr="004A1B75">
        <w:rPr>
          <w:rFonts w:ascii="GHEA Grapalat" w:hAnsi="GHEA Grapalat" w:cs="Sylfaen"/>
          <w:lang w:val="hy-AM"/>
        </w:rPr>
        <w:t>ի 27-րդ հոդվածի 1-ին մասի</w:t>
      </w:r>
      <w:r w:rsidRPr="001740B9">
        <w:rPr>
          <w:rFonts w:ascii="GHEA Grapalat" w:hAnsi="GHEA Grapalat" w:cs="Sylfaen"/>
          <w:lang w:val="hy-AM"/>
        </w:rPr>
        <w:t xml:space="preserve"> 2-րդ կետի</w:t>
      </w:r>
      <w:r w:rsidRPr="00E74087">
        <w:rPr>
          <w:rFonts w:ascii="GHEA Grapalat" w:hAnsi="GHEA Grapalat" w:cs="Sylfaen"/>
          <w:lang w:val="hy-AM"/>
        </w:rPr>
        <w:t xml:space="preserve">  </w:t>
      </w:r>
      <w:r w:rsidRPr="0019541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A1B75">
        <w:rPr>
          <w:rFonts w:ascii="GHEA Grapalat" w:hAnsi="GHEA Grapalat"/>
          <w:color w:val="000000"/>
          <w:shd w:val="clear" w:color="auto" w:fill="FFFFFF"/>
          <w:lang w:val="hy-AM"/>
        </w:rPr>
        <w:t>ա»</w:t>
      </w:r>
      <w:r w:rsidRPr="00E6189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A1B75">
        <w:rPr>
          <w:rFonts w:ascii="GHEA Grapalat" w:hAnsi="GHEA Grapalat" w:cs="Sylfaen"/>
          <w:lang w:val="hy-AM"/>
        </w:rPr>
        <w:t>ենթակետը շարադրել նոր խմբագրությամբ</w:t>
      </w:r>
      <w:r w:rsidRPr="000A3C99">
        <w:rPr>
          <w:rFonts w:ascii="GHEA Grapalat" w:hAnsi="GHEA Grapalat" w:cs="Sylfaen"/>
          <w:lang w:val="hy-AM"/>
        </w:rPr>
        <w:t>:</w:t>
      </w:r>
    </w:p>
    <w:p w:rsidR="00C85BD6" w:rsidRPr="004A1B75" w:rsidRDefault="00C85BD6" w:rsidP="00C85BD6">
      <w:pPr>
        <w:spacing w:after="0"/>
        <w:ind w:right="9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541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4A1B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ա. «եթե ավտոտրանսպորտային միջոցը վնասի պատճառման պահի դրությամբ չի անցել տեխնիկական զննություն, և պատահարի առաջացման անմիջական պատճառ է դարձել ավտոտրանսպորտային միջոցի այնպիսի անսարքությունը, որը կարող էր բացահայտվել տեխնիկական զննություն անցնելու դեպքում կամ ավտոտրանսպորտային միջոցը անցել է տեխնիկական զննություն, սակայն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ի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հայտ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է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եկել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Հ</w:t>
      </w:r>
      <w:r w:rsidRPr="00E74087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Հ</w:t>
      </w:r>
      <w:r w:rsidRPr="00E74087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սահմանած՝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շահագործումն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արգելող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անսարքություններից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կամ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պայմաններից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որևէ</w:t>
      </w:r>
      <w:r w:rsidRPr="0065484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0A0D">
        <w:rPr>
          <w:rFonts w:ascii="GHEA Grapalat" w:hAnsi="GHEA Grapalat" w:cs="Sylfaen"/>
          <w:sz w:val="24"/>
          <w:szCs w:val="24"/>
          <w:lang w:val="hy-AM"/>
        </w:rPr>
        <w:t>մեկը,</w:t>
      </w:r>
      <w:r w:rsidRPr="004A1B7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պատահարի առաջացման անմիջական պատճառ է դարձել տեխնիկական զննության արդյունքում բացահայտված անսարքությունը։»։</w:t>
      </w:r>
    </w:p>
    <w:p w:rsidR="00C85BD6" w:rsidRPr="00B82B9F" w:rsidRDefault="00C85BD6" w:rsidP="00C85BD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textAlignment w:val="baseline"/>
        <w:rPr>
          <w:rFonts w:ascii="GHEA Grapalat" w:hAnsi="GHEA Grapalat" w:cs="Sylfaen"/>
          <w:lang w:val="hy-AM"/>
        </w:rPr>
      </w:pPr>
      <w:r w:rsidRPr="000A3C99">
        <w:rPr>
          <w:rFonts w:ascii="GHEA Grapalat" w:hAnsi="GHEA Grapalat" w:cs="Sylfaen"/>
          <w:b/>
          <w:bCs/>
          <w:lang w:val="hy-AM"/>
        </w:rPr>
        <w:t>Հոդված 2.</w:t>
      </w:r>
      <w:r w:rsidRPr="000A3C99">
        <w:rPr>
          <w:rFonts w:ascii="Courier New" w:hAnsi="Courier New" w:cs="Courier New"/>
          <w:b/>
          <w:bCs/>
          <w:lang w:val="hy-AM"/>
        </w:rPr>
        <w:t> </w:t>
      </w:r>
      <w:r w:rsidRPr="000A3C99">
        <w:rPr>
          <w:rFonts w:ascii="GHEA Grapalat" w:hAnsi="GHEA Grapalat" w:cs="Sylfaen"/>
          <w:lang w:val="hy-AM"/>
        </w:rPr>
        <w:t>Սույն օրենքն ուժի մեջ է մտնում պաշտոնական հրապարակման օրվան հաջորդող տասներորդ օրը:</w:t>
      </w:r>
    </w:p>
    <w:p w:rsidR="00C85BD6" w:rsidRPr="00B82B9F" w:rsidRDefault="00C85BD6" w:rsidP="00C85BD6">
      <w:pPr>
        <w:pStyle w:val="NormalWeb"/>
        <w:shd w:val="clear" w:color="auto" w:fill="FFFFFF"/>
        <w:spacing w:before="0" w:beforeAutospacing="0" w:after="0" w:afterAutospacing="0"/>
        <w:ind w:firstLine="720"/>
        <w:textAlignment w:val="baseline"/>
        <w:rPr>
          <w:rFonts w:ascii="GHEA Grapalat" w:hAnsi="GHEA Grapalat" w:cs="Sylfaen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84BA7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D50769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838C3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ՕՐԵՆՔԸ</w:t>
      </w:r>
    </w:p>
    <w:p w:rsidR="00133C71" w:rsidRPr="009838C3" w:rsidRDefault="00133C71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/>
        <w:ind w:right="1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2B9F">
        <w:rPr>
          <w:rFonts w:ascii="GHEA Grapalat" w:hAnsi="GHEA Grapalat"/>
          <w:b/>
          <w:sz w:val="24"/>
          <w:szCs w:val="24"/>
          <w:lang w:val="hy-AM"/>
        </w:rPr>
        <w:t>«</w:t>
      </w:r>
      <w:r w:rsidRPr="009838C3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ՀԱՐԿԱՅԻՆ ՕՐԵՆՍԳՐՔՈՒՄ </w:t>
      </w:r>
      <w:r w:rsidRPr="00643F0B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Pr="009838C3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</w:t>
      </w:r>
      <w:r w:rsidRPr="00B82B9F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133C71" w:rsidRPr="009838C3" w:rsidRDefault="00133C71" w:rsidP="00C85BD6">
      <w:pPr>
        <w:spacing w:after="0"/>
        <w:ind w:right="1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9838C3" w:rsidRDefault="00C85BD6" w:rsidP="00C85BD6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38C3">
        <w:rPr>
          <w:rFonts w:ascii="GHEA Grapalat" w:hAnsi="GHEA Grapalat" w:cs="Sylfaen"/>
          <w:b/>
          <w:sz w:val="24"/>
          <w:szCs w:val="24"/>
          <w:lang w:val="hy-AM"/>
        </w:rPr>
        <w:t>Հոդված 1.</w:t>
      </w:r>
      <w:r w:rsidRPr="009838C3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38C3">
        <w:rPr>
          <w:rFonts w:ascii="GHEA Grapalat" w:hAnsi="GHEA Grapalat" w:cs="Sylfaen"/>
          <w:sz w:val="24"/>
          <w:szCs w:val="24"/>
          <w:lang w:val="hy-AM"/>
        </w:rPr>
        <w:t>Հայաստանի Հանրապետության 2016 թվականի հոկտեմբերի 4-ի հարկային օրենսգրքի 181-րդ հոդվածի 2-րդ մաս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="00133C7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7597">
        <w:rPr>
          <w:rFonts w:ascii="GHEA Grapalat" w:hAnsi="GHEA Grapalat" w:cs="Sylfaen"/>
          <w:sz w:val="24"/>
          <w:szCs w:val="24"/>
          <w:lang w:val="hy-AM"/>
        </w:rPr>
        <w:t xml:space="preserve">2-րդ </w:t>
      </w:r>
      <w:r w:rsidR="00F955AC">
        <w:rPr>
          <w:rFonts w:ascii="GHEA Grapalat" w:hAnsi="GHEA Grapalat" w:cs="Sylfaen"/>
          <w:sz w:val="24"/>
          <w:szCs w:val="24"/>
          <w:lang w:val="hy-AM"/>
        </w:rPr>
        <w:t>կետի</w:t>
      </w:r>
      <w:r w:rsidR="00C3759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3C71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="00133C71">
        <w:rPr>
          <w:rFonts w:ascii="GHEA Grapalat" w:hAnsi="GHEA Grapalat" w:cs="Sylfaen"/>
          <w:sz w:val="24"/>
          <w:szCs w:val="24"/>
          <w:lang w:val="hy-AM"/>
        </w:rPr>
        <w:t>»</w:t>
      </w:r>
      <w:r w:rsidRPr="009838C3">
        <w:rPr>
          <w:rFonts w:ascii="GHEA Grapalat" w:hAnsi="GHEA Grapalat" w:cs="Sylfaen"/>
          <w:sz w:val="24"/>
          <w:szCs w:val="24"/>
          <w:lang w:val="hy-AM"/>
        </w:rPr>
        <w:t xml:space="preserve"> ենթակետ</w:t>
      </w:r>
      <w:r>
        <w:rPr>
          <w:rFonts w:ascii="GHEA Grapalat" w:hAnsi="GHEA Grapalat" w:cs="Sylfaen"/>
          <w:sz w:val="24"/>
          <w:szCs w:val="24"/>
          <w:lang w:val="hy-AM"/>
        </w:rPr>
        <w:t>ը շարադրել</w:t>
      </w:r>
      <w:r w:rsidRPr="009838C3">
        <w:rPr>
          <w:rFonts w:ascii="GHEA Grapalat" w:hAnsi="GHEA Grapalat" w:cs="Sylfaen"/>
          <w:sz w:val="24"/>
          <w:szCs w:val="24"/>
          <w:lang w:val="hy-AM"/>
        </w:rPr>
        <w:t xml:space="preserve"> հետևյալ խմբագրությամբ.</w:t>
      </w:r>
    </w:p>
    <w:p w:rsidR="00C85BD6" w:rsidRPr="009838C3" w:rsidRDefault="00133C71" w:rsidP="00C85BD6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C85BD6">
        <w:rPr>
          <w:rFonts w:ascii="GHEA Grapalat" w:hAnsi="GHEA Grapalat" w:cs="Sylfaen"/>
          <w:sz w:val="24"/>
          <w:szCs w:val="24"/>
          <w:lang w:val="hy-AM"/>
        </w:rPr>
        <w:t>բ</w:t>
      </w:r>
      <w:r w:rsidR="00C85BD6" w:rsidRPr="00355697">
        <w:rPr>
          <w:rFonts w:ascii="GHEA Grapalat" w:hAnsi="GHEA Grapalat" w:cs="Sylfaen"/>
          <w:sz w:val="24"/>
          <w:szCs w:val="24"/>
          <w:lang w:val="hy-AM"/>
        </w:rPr>
        <w:t>)</w:t>
      </w:r>
      <w:r w:rsidR="00C85BD6" w:rsidRPr="009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5BD6">
        <w:rPr>
          <w:rFonts w:ascii="GHEA Grapalat" w:hAnsi="GHEA Grapalat" w:cs="Sylfaen"/>
          <w:sz w:val="24"/>
          <w:szCs w:val="24"/>
          <w:lang w:val="hy-AM"/>
        </w:rPr>
        <w:t>սույն կետի ա ենթակետով սահմանված պ</w:t>
      </w:r>
      <w:bookmarkStart w:id="4" w:name="_GoBack"/>
      <w:bookmarkEnd w:id="4"/>
      <w:r w:rsidR="00C85BD6">
        <w:rPr>
          <w:rFonts w:ascii="GHEA Grapalat" w:hAnsi="GHEA Grapalat" w:cs="Sylfaen"/>
          <w:sz w:val="24"/>
          <w:szCs w:val="24"/>
          <w:lang w:val="hy-AM"/>
        </w:rPr>
        <w:t>արբերականությունից տարբերվող պարերականությամբ տեխնիկական զննություն անցնելու դեպքում՝ մինչև յուրաքանչյուր տեխնիկական զննությունը հաշվարկման ենթակա տարեկան բնապահպանական հարկի գումարների հանրագումարի չափով՝ մինչև տեխնիկական զննությունը</w:t>
      </w:r>
      <w:r w:rsidR="00C85BD6" w:rsidRPr="00643F0B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C85BD6" w:rsidRPr="009838C3" w:rsidRDefault="00C85BD6" w:rsidP="00C85BD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838C3">
        <w:rPr>
          <w:rFonts w:ascii="GHEA Grapalat" w:hAnsi="GHEA Grapalat" w:cs="Sylfaen"/>
          <w:b/>
          <w:sz w:val="24"/>
          <w:szCs w:val="24"/>
          <w:lang w:val="hy-AM"/>
        </w:rPr>
        <w:t>Հոդված 2.</w:t>
      </w:r>
      <w:r w:rsidRPr="009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838C3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հրապարակումից վեց ամիս հետո:</w:t>
      </w:r>
    </w:p>
    <w:p w:rsidR="00C85BD6" w:rsidRPr="009838C3" w:rsidRDefault="00C85BD6" w:rsidP="00C85BD6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85BD6" w:rsidRPr="00337011" w:rsidRDefault="00C85BD6" w:rsidP="00C85BD6">
      <w:pPr>
        <w:ind w:firstLine="720"/>
        <w:jc w:val="both"/>
        <w:rPr>
          <w:rFonts w:ascii="GHEA Grapalat" w:hAnsi="GHEA Grapalat" w:cs="Sylfaen"/>
          <w:lang w:val="hy-AM"/>
        </w:rPr>
      </w:pPr>
    </w:p>
    <w:p w:rsidR="00C85BD6" w:rsidRPr="00260BE3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Default="00C85BD6" w:rsidP="00C85BD6">
      <w:pPr>
        <w:spacing w:after="0" w:line="240" w:lineRule="auto"/>
        <w:ind w:right="-36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E61898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E61898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85BD6" w:rsidRPr="00E61898" w:rsidRDefault="00C85BD6" w:rsidP="00C85BD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C3F3E" w:rsidRPr="00C85BD6" w:rsidRDefault="006C3F3E">
      <w:pPr>
        <w:rPr>
          <w:lang w:val="hy-AM"/>
        </w:rPr>
      </w:pPr>
    </w:p>
    <w:sectPr w:rsidR="006C3F3E" w:rsidRPr="00C85BD6" w:rsidSect="008F78CB">
      <w:pgSz w:w="12240" w:h="15840"/>
      <w:pgMar w:top="810" w:right="81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04F"/>
    <w:rsid w:val="00016D41"/>
    <w:rsid w:val="00133C71"/>
    <w:rsid w:val="00325BD5"/>
    <w:rsid w:val="004439DA"/>
    <w:rsid w:val="00621C4C"/>
    <w:rsid w:val="006C3F3E"/>
    <w:rsid w:val="008F78CB"/>
    <w:rsid w:val="00BC7E67"/>
    <w:rsid w:val="00C37597"/>
    <w:rsid w:val="00C85BD6"/>
    <w:rsid w:val="00CD3A53"/>
    <w:rsid w:val="00D8504F"/>
    <w:rsid w:val="00DC303F"/>
    <w:rsid w:val="00DD7E56"/>
    <w:rsid w:val="00F40A85"/>
    <w:rsid w:val="00F9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E7C78"/>
  <w15:chartTrackingRefBased/>
  <w15:docId w15:val="{F2B01BD7-0041-41CF-951C-342803F2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BD6"/>
    <w:pPr>
      <w:spacing w:after="200" w:line="276" w:lineRule="auto"/>
    </w:pPr>
    <w:rPr>
      <w:rFonts w:ascii="Calibri" w:eastAsia="Calibri" w:hAnsi="Calibri" w:cs="Times New Roman"/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C85BD6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styleId="Strong">
    <w:name w:val="Strong"/>
    <w:uiPriority w:val="22"/>
    <w:qFormat/>
    <w:rsid w:val="00C85BD6"/>
    <w:rPr>
      <w:b/>
      <w:bCs/>
    </w:rPr>
  </w:style>
  <w:style w:type="paragraph" w:styleId="BodyText">
    <w:name w:val="Body Text"/>
    <w:basedOn w:val="Normal"/>
    <w:link w:val="BodyTextChar1"/>
    <w:unhideWhenUsed/>
    <w:rsid w:val="00C85BD6"/>
    <w:pPr>
      <w:spacing w:after="0" w:line="360" w:lineRule="auto"/>
      <w:jc w:val="both"/>
    </w:pPr>
    <w:rPr>
      <w:rFonts w:ascii="Arial Armenian" w:eastAsia="Times New Roman" w:hAnsi="Arial Armenian"/>
      <w:noProof w:val="0"/>
      <w:sz w:val="24"/>
      <w:szCs w:val="24"/>
    </w:rPr>
  </w:style>
  <w:style w:type="character" w:customStyle="1" w:styleId="BodyTextChar">
    <w:name w:val="Body Text Char"/>
    <w:basedOn w:val="DefaultParagraphFont"/>
    <w:uiPriority w:val="99"/>
    <w:semiHidden/>
    <w:rsid w:val="00C85BD6"/>
    <w:rPr>
      <w:rFonts w:ascii="Calibri" w:eastAsia="Calibri" w:hAnsi="Calibri" w:cs="Times New Roman"/>
      <w:noProof/>
      <w:lang w:val="en-GB"/>
    </w:rPr>
  </w:style>
  <w:style w:type="character" w:customStyle="1" w:styleId="BodyTextChar1">
    <w:name w:val="Body Text Char1"/>
    <w:basedOn w:val="DefaultParagraphFont"/>
    <w:link w:val="BodyText"/>
    <w:rsid w:val="00C85BD6"/>
    <w:rPr>
      <w:rFonts w:ascii="Arial Armenian" w:eastAsia="Times New Roman" w:hAnsi="Arial Armenian" w:cs="Times New Roman"/>
      <w:sz w:val="24"/>
      <w:szCs w:val="24"/>
      <w:lang w:val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85BD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1076</Words>
  <Characters>8246</Characters>
  <Application>Microsoft Office Word</Application>
  <DocSecurity>0</DocSecurity>
  <Lines>247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https://mul2.gov.am/tasks/302410/oneclick/2Naxagic.docx?token=f4b8a9ece65355e68cb2986276c86ecb</cp:keywords>
  <dc:description/>
  <cp:lastModifiedBy>Astghik Melkonyan</cp:lastModifiedBy>
  <cp:revision>12</cp:revision>
  <dcterms:created xsi:type="dcterms:W3CDTF">2020-07-15T11:51:00Z</dcterms:created>
  <dcterms:modified xsi:type="dcterms:W3CDTF">2020-07-22T07:56:00Z</dcterms:modified>
</cp:coreProperties>
</file>