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CC3" w:rsidRPr="00765CC3" w:rsidRDefault="00765CC3" w:rsidP="00EB0B14">
      <w:pPr>
        <w:widowControl w:val="0"/>
        <w:tabs>
          <w:tab w:val="left" w:pos="4536"/>
        </w:tabs>
        <w:jc w:val="center"/>
        <w:textAlignment w:val="baseline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765CC3">
        <w:rPr>
          <w:rFonts w:ascii="GHEA Grapalat" w:hAnsi="GHEA Grapalat" w:cs="Sylfaen"/>
          <w:color w:val="000000"/>
          <w:sz w:val="24"/>
          <w:szCs w:val="24"/>
          <w:lang w:val="hy-AM"/>
        </w:rPr>
        <w:t>ԱՄՓՈՓԱԹԵՐԹ</w:t>
      </w:r>
    </w:p>
    <w:p w:rsidR="00765CC3" w:rsidRPr="00765CC3" w:rsidRDefault="00EB0B14" w:rsidP="00EB0B14">
      <w:pPr>
        <w:widowControl w:val="0"/>
        <w:tabs>
          <w:tab w:val="left" w:pos="4536"/>
        </w:tabs>
        <w:jc w:val="center"/>
        <w:textAlignment w:val="baseline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43742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Վերականգնման վարկերի բանկի </w:t>
      </w:r>
      <w:proofErr w:type="spellStart"/>
      <w:r w:rsidRPr="00437425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437425">
        <w:rPr>
          <w:rFonts w:ascii="GHEA Grapalat" w:hAnsi="GHEA Grapalat"/>
          <w:sz w:val="24"/>
          <w:szCs w:val="24"/>
          <w:lang w:val="hy-AM"/>
        </w:rPr>
        <w:t xml:space="preserve"> 2020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7425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>վականի</w:t>
      </w:r>
      <w:r w:rsidRPr="00437425">
        <w:rPr>
          <w:rFonts w:ascii="GHEA Grapalat" w:hAnsi="GHEA Grapalat"/>
          <w:sz w:val="24"/>
          <w:szCs w:val="24"/>
          <w:lang w:val="hy-AM"/>
        </w:rPr>
        <w:t xml:space="preserve"> հուլիսի 15-ին ստորագրված «Կովկասյան էլեկտրահաղորդման ցանց» ծրագրի շրջանակներում փորձագիտական ծառայություններ մատուցելու համար ֆինանսավորման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765CC3" w:rsidRPr="00765CC3">
        <w:rPr>
          <w:rFonts w:ascii="GHEA Grapalat" w:hAnsi="GHEA Grapalat" w:cs="Sylfaen"/>
          <w:color w:val="000000"/>
          <w:sz w:val="24"/>
          <w:szCs w:val="24"/>
          <w:lang w:val="hy-AM"/>
        </w:rPr>
        <w:t>վերաբերյալ ներկայացված եզրակացությունների</w:t>
      </w:r>
    </w:p>
    <w:p w:rsidR="00765CC3" w:rsidRPr="00765CC3" w:rsidRDefault="00765CC3" w:rsidP="00EB0B14">
      <w:pPr>
        <w:widowControl w:val="0"/>
        <w:tabs>
          <w:tab w:val="left" w:pos="4536"/>
        </w:tabs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tbl>
      <w:tblPr>
        <w:tblW w:w="1464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8505"/>
        <w:gridCol w:w="3305"/>
      </w:tblGrid>
      <w:tr w:rsidR="00765CC3" w:rsidRPr="00765CC3" w:rsidTr="00C2592E">
        <w:trPr>
          <w:trHeight w:val="1514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CC3" w:rsidRPr="00765CC3" w:rsidRDefault="00765CC3" w:rsidP="00EB0B14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Շահագրգիռ գերատեսչություն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65CC3" w:rsidRPr="00765CC3" w:rsidRDefault="00765CC3" w:rsidP="00EB0B14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Ներկայացված առաջարկությունները և դիտողությունները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CC3" w:rsidRPr="00765CC3" w:rsidRDefault="00765CC3" w:rsidP="00EB0B14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Կարգավիճակ</w:t>
            </w:r>
          </w:p>
        </w:tc>
      </w:tr>
      <w:tr w:rsidR="00765CC3" w:rsidRPr="00765CC3" w:rsidTr="00C2592E">
        <w:trPr>
          <w:trHeight w:val="1514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C3" w:rsidRPr="00765CC3" w:rsidRDefault="00765CC3" w:rsidP="00EB0B14">
            <w:pPr>
              <w:widowControl w:val="0"/>
              <w:tabs>
                <w:tab w:val="left" w:pos="4536"/>
              </w:tabs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0B14" w:rsidRDefault="00EB0B14" w:rsidP="00EB0B14">
            <w:pPr>
              <w:spacing w:after="0"/>
              <w:ind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Ֆինանսավորման 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EB0B14" w:rsidRDefault="00EB0B14" w:rsidP="00EB0B14">
            <w:pPr>
              <w:spacing w:after="0"/>
              <w:ind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Միաժամանակ հայտնում ենք, որ Ֆինանսավորման համաձայնագրում վավերացման ենթակա դարձնող հիմքեր առկա չեն: </w:t>
            </w:r>
          </w:p>
          <w:p w:rsidR="00765CC3" w:rsidRPr="00765CC3" w:rsidRDefault="00EB0B14" w:rsidP="00EB0B14">
            <w:pPr>
              <w:spacing w:after="0"/>
              <w:ind w:firstLine="72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CC3" w:rsidRPr="00765CC3" w:rsidRDefault="00765CC3" w:rsidP="00EB0B14">
            <w:pPr>
              <w:widowControl w:val="0"/>
              <w:tabs>
                <w:tab w:val="left" w:pos="4536"/>
              </w:tabs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65CC3" w:rsidRPr="00765CC3" w:rsidTr="00C2592E">
        <w:trPr>
          <w:trHeight w:val="1514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CC3" w:rsidRPr="00765CC3" w:rsidRDefault="00765CC3" w:rsidP="00EB0B14">
            <w:pPr>
              <w:widowControl w:val="0"/>
              <w:tabs>
                <w:tab w:val="left" w:pos="4536"/>
              </w:tabs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0B14" w:rsidRPr="00EB0B14" w:rsidRDefault="00EB0B14" w:rsidP="00EB0B14">
            <w:pPr>
              <w:widowControl w:val="0"/>
              <w:tabs>
                <w:tab w:val="left" w:pos="567"/>
              </w:tabs>
              <w:suppressAutoHyphens/>
              <w:jc w:val="both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Վերականգնման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վարկերի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բանկի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միջև</w:t>
            </w:r>
            <w:proofErr w:type="spellEnd"/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հուլիսի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15-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ստորագրվել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Կովկասյան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էլէկտրահաղորդման</w:t>
            </w:r>
            <w:proofErr w:type="spellEnd"/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ցանց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ծրագրի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շրջանակներում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փորձագիտական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ծառայություններ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մատուցելու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ֆինանսավորման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համաձայնագիրը։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EB0B14" w:rsidRPr="00EB0B14" w:rsidRDefault="00EB0B14" w:rsidP="00EB0B14">
            <w:pPr>
              <w:widowControl w:val="0"/>
              <w:tabs>
                <w:tab w:val="left" w:pos="567"/>
              </w:tabs>
              <w:suppressAutoHyphens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Համաձայնագրի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1.1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համաձայն՝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Վերականգնման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վարկերի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բանկը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Հանրապետությանը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տրամադրում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550,000.00 </w:t>
            </w:r>
            <w:proofErr w:type="spellStart"/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եվրոն</w:t>
            </w:r>
            <w:proofErr w:type="spellEnd"/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չգերազանցող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ֆինանսական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օժանդակություն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որը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ենթակա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չէ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վերադարձման։</w:t>
            </w:r>
          </w:p>
          <w:p w:rsidR="00EB0B14" w:rsidRPr="00EB0B14" w:rsidRDefault="00EB0B14" w:rsidP="00EB0B14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Դրամաշնորհն</w:t>
            </w:r>
            <w:proofErr w:type="spellEnd"/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ամբողջությամբ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օգտագործվելու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ֆինանսավորման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համաձայնագրով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սահմանված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փորձագիտական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ծառայությունների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ֆինանսավորման</w:t>
            </w:r>
            <w:r w:rsidRPr="00EB0B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B14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նպատակով։</w:t>
            </w:r>
          </w:p>
          <w:p w:rsidR="00765CC3" w:rsidRPr="00EB0B14" w:rsidRDefault="00EB0B14" w:rsidP="00EB0B14">
            <w:pPr>
              <w:pStyle w:val="BodyText"/>
              <w:spacing w:before="120"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EB0B14">
              <w:rPr>
                <w:rFonts w:ascii="GHEA Grapalat" w:hAnsi="GHEA Grapalat"/>
                <w:lang w:val="hy-AM"/>
              </w:rPr>
              <w:t xml:space="preserve">Հաշվի առնելով վերոգրյալը՝ «Հայաստանի Հանրապետության և Վերականգնման վարկերի բանկի </w:t>
            </w:r>
            <w:proofErr w:type="spellStart"/>
            <w:r w:rsidRPr="00EB0B14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Pr="00EB0B14">
              <w:rPr>
                <w:rFonts w:ascii="GHEA Grapalat" w:hAnsi="GHEA Grapalat"/>
                <w:lang w:val="hy-AM"/>
              </w:rPr>
              <w:t xml:space="preserve"> 2020 թվա</w:t>
            </w:r>
            <w:r>
              <w:rPr>
                <w:rFonts w:ascii="GHEA Grapalat" w:hAnsi="GHEA Grapalat"/>
                <w:lang w:val="hy-AM"/>
              </w:rPr>
              <w:t>կանի հուլիսի 15-ին ստորագրված «</w:t>
            </w:r>
            <w:r w:rsidRPr="00EB0B14">
              <w:rPr>
                <w:rFonts w:ascii="GHEA Grapalat" w:hAnsi="GHEA Grapalat"/>
                <w:lang w:val="hy-AM"/>
              </w:rPr>
              <w:t xml:space="preserve">Կովկասյան </w:t>
            </w:r>
            <w:proofErr w:type="spellStart"/>
            <w:r w:rsidRPr="00EB0B14">
              <w:rPr>
                <w:rFonts w:ascii="GHEA Grapalat" w:hAnsi="GHEA Grapalat"/>
                <w:lang w:val="hy-AM"/>
              </w:rPr>
              <w:t>էլէկտրահաղորդման</w:t>
            </w:r>
            <w:proofErr w:type="spellEnd"/>
            <w:r w:rsidRPr="00EB0B14">
              <w:rPr>
                <w:rFonts w:ascii="GHEA Grapalat" w:hAnsi="GHEA Grapalat"/>
                <w:lang w:val="hy-AM"/>
              </w:rPr>
              <w:t xml:space="preserve"> ցանց» ծրագրի շրջանակներում փորձագիտական ծառայություններ մատուցելու համար» ֆինանսավորման համաձայնագիրը Հայաստանի Հանրապետության</w:t>
            </w:r>
            <w:r w:rsidRPr="00EB0B14">
              <w:rPr>
                <w:rFonts w:ascii="GHEA Grapalat" w:hAnsi="GHEA Grapalat"/>
                <w:lang w:val="hy-AM"/>
              </w:rPr>
              <w:t xml:space="preserve"> համար </w:t>
            </w:r>
            <w:r>
              <w:rPr>
                <w:rFonts w:ascii="GHEA Grapalat" w:hAnsi="GHEA Grapalat"/>
                <w:lang w:val="hy-AM"/>
              </w:rPr>
              <w:t xml:space="preserve">չի առաջացնի </w:t>
            </w:r>
            <w:r w:rsidRPr="00EB0B14">
              <w:rPr>
                <w:rFonts w:ascii="GHEA Grapalat" w:hAnsi="GHEA Grapalat"/>
                <w:lang w:val="hy-AM"/>
              </w:rPr>
              <w:t>ֆինանսական պարտավորություն</w:t>
            </w:r>
            <w:r>
              <w:rPr>
                <w:rFonts w:ascii="GHEA Grapalat" w:hAnsi="GHEA Grapalat"/>
                <w:lang w:val="hy-AM"/>
              </w:rPr>
              <w:t>ներ</w:t>
            </w:r>
            <w:r w:rsidRPr="00EB0B14">
              <w:rPr>
                <w:rFonts w:ascii="GHEA Grapalat" w:hAnsi="GHEA Grapalat"/>
                <w:lang w:val="hy-AM"/>
              </w:rPr>
              <w:t xml:space="preserve">: </w:t>
            </w:r>
          </w:p>
          <w:p w:rsidR="00EB0B14" w:rsidRPr="00765CC3" w:rsidRDefault="00EB0B14" w:rsidP="00EB0B14">
            <w:pPr>
              <w:pStyle w:val="BodyText"/>
              <w:spacing w:before="120" w:after="0" w:line="276" w:lineRule="auto"/>
              <w:jc w:val="both"/>
              <w:rPr>
                <w:rFonts w:ascii="GHEA Grapalat" w:eastAsiaTheme="minorHAnsi" w:hAnsi="GHEA Grapalat" w:cs="Sylfaen"/>
                <w:lang w:val="hy-AM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CC3" w:rsidRPr="00765CC3" w:rsidRDefault="00765CC3" w:rsidP="00EB0B14">
            <w:pPr>
              <w:widowControl w:val="0"/>
              <w:tabs>
                <w:tab w:val="left" w:pos="4536"/>
              </w:tabs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765CC3" w:rsidRPr="00765CC3" w:rsidTr="00C2592E">
        <w:trPr>
          <w:trHeight w:val="1165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C3" w:rsidRPr="00765CC3" w:rsidRDefault="00765CC3" w:rsidP="00EB0B14">
            <w:pPr>
              <w:widowControl w:val="0"/>
              <w:tabs>
                <w:tab w:val="left" w:pos="4536"/>
              </w:tabs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>ՀՀ արտաքին գործերի նախարարություն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0B14" w:rsidRPr="00BE25BE" w:rsidRDefault="00EB0B14" w:rsidP="00EB0B14">
            <w:pPr>
              <w:spacing w:after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Վերականգնման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վարկերի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բանկի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միջև</w:t>
            </w:r>
            <w:proofErr w:type="spellEnd"/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Կովկասյան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էլեկտրահաղորդման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ցանց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ծրագրի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շրջանակներում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փորձագիտական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ծառայություններ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մատուցելու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ֆինանսավորման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համաձայնագրի շրջանակներում 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Գերմանիայի Դաշնային Հանրապետության կառավարության կողմից փորձագիտական ծառայություններ մատուցելու համար Հայաստանի Հանրապետությանը տրամադրվում է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550,000 </w:t>
            </w:r>
            <w:proofErr w:type="spellStart"/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եվրո</w:t>
            </w:r>
            <w:proofErr w:type="spellEnd"/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։</w:t>
            </w:r>
          </w:p>
          <w:p w:rsidR="00EB0B14" w:rsidRPr="00BE25BE" w:rsidRDefault="00EB0B14" w:rsidP="00EB0B14">
            <w:pPr>
              <w:spacing w:after="0"/>
              <w:ind w:firstLine="709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Ֆինանսավորման նպատակն է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«Կովկասյան էլեկտրահաղորդման ցանց» (ԿԷՑ) ծրագրի շրջանակներում իրականացնել </w:t>
            </w:r>
            <w:proofErr w:type="spellStart"/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կենսաբազմազանության</w:t>
            </w:r>
            <w:proofErr w:type="spellEnd"/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գործողությունների պլանի մշակում և </w:t>
            </w:r>
            <w:proofErr w:type="spellStart"/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մշտադիտարկում</w:t>
            </w:r>
            <w:proofErr w:type="spellEnd"/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շահագրգիռ կողմերի </w:t>
            </w:r>
            <w:proofErr w:type="spellStart"/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ներգրավվածության</w:t>
            </w:r>
            <w:proofErr w:type="spellEnd"/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պլանի մշակում և </w:t>
            </w:r>
            <w:proofErr w:type="spellStart"/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մշտադիտարկում</w:t>
            </w:r>
            <w:proofErr w:type="spellEnd"/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տեխնիկատնտեսական հիմնավորման թարմացում և ընդլայնում, ինչպես նաև բնապահպանական և շրջակա միջավայրի սոցիալական ազդեցության վերլուծության և </w:t>
            </w:r>
            <w:proofErr w:type="spellStart"/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մշտադիտարկաման</w:t>
            </w:r>
            <w:proofErr w:type="spellEnd"/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այլ </w:t>
            </w:r>
            <w:proofErr w:type="spellStart"/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թարմացումներ</w:t>
            </w:r>
            <w:proofErr w:type="spellEnd"/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ընդլայնումներ</w:t>
            </w:r>
            <w:proofErr w:type="spellEnd"/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։</w:t>
            </w:r>
          </w:p>
          <w:p w:rsidR="00EB0B14" w:rsidRPr="00BE25BE" w:rsidRDefault="00EB0B14" w:rsidP="00EB0B14">
            <w:pPr>
              <w:spacing w:after="0"/>
              <w:ind w:firstLine="709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Ելնելով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առաջնորդվելով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պայմանագրերի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11-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դրույթներով՝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վարած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արտաքին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քաղաքականության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տեսանկյունից՝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Վերականգնման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վարկերի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բանկի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միջև</w:t>
            </w:r>
            <w:proofErr w:type="spellEnd"/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Կովկասյան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էլեկտրահաղորդման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ցանց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ծրագրի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շրջանակներում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փորձագիտական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ծառայություններ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մատուցելու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ֆինանսավորման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համաձայնագրի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վավերացումը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հաստատումը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է։</w:t>
            </w:r>
          </w:p>
          <w:p w:rsidR="00EB0B14" w:rsidRPr="00BE25BE" w:rsidRDefault="00EB0B14" w:rsidP="00EB0B14">
            <w:pPr>
              <w:pStyle w:val="Listenabsatz2"/>
              <w:widowControl w:val="0"/>
              <w:suppressAutoHyphens/>
              <w:spacing w:before="0" w:after="160" w:line="276" w:lineRule="auto"/>
              <w:ind w:firstLine="70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Վերականգնման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վարկերի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բանկի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միջև</w:t>
            </w:r>
            <w:proofErr w:type="spellEnd"/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Կովկասյան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էլեկտրահաղորդման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ցանց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ծրագրի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շրջանակներում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փորձագիտական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ծառայություններ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մատուցելու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BE25BE">
              <w:rPr>
                <w:rFonts w:ascii="GHEA Grapalat" w:hAnsi="GHEA Grapalat" w:cs="Arial"/>
                <w:sz w:val="24"/>
                <w:szCs w:val="24"/>
                <w:lang w:val="hy-AM"/>
              </w:rPr>
              <w:t>ֆինանսավորման</w:t>
            </w:r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համաձայնագիրն ուժի մեջ կմտնի այն օրը, երբ ՎՎԲ-ը հայկական կողմից կստանա գրավող ծանուցում առ այն, որ համաձայնագրի ուժի մեջ մտնելու համար Հայաստանի Հանրապետության օրենսդրությամբ սահմանված ներպետական </w:t>
            </w:r>
            <w:proofErr w:type="spellStart"/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>ընթացակարգերն</w:t>
            </w:r>
            <w:proofErr w:type="spellEnd"/>
            <w:r w:rsidRPr="00BE2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ավարտված են։</w:t>
            </w:r>
          </w:p>
          <w:p w:rsidR="00765CC3" w:rsidRPr="00765CC3" w:rsidRDefault="00765CC3" w:rsidP="00EB0B14">
            <w:pPr>
              <w:spacing w:after="0"/>
              <w:ind w:firstLine="708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bookmarkStart w:id="0" w:name="_GoBack"/>
            <w:bookmarkEnd w:id="0"/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CC3" w:rsidRPr="00765CC3" w:rsidRDefault="00765CC3" w:rsidP="00EB0B14">
            <w:pPr>
              <w:widowControl w:val="0"/>
              <w:tabs>
                <w:tab w:val="left" w:pos="4536"/>
              </w:tabs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765CC3" w:rsidRPr="00765CC3" w:rsidTr="00C2592E">
        <w:trPr>
          <w:trHeight w:val="877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C3" w:rsidRPr="00765CC3" w:rsidRDefault="00765CC3" w:rsidP="00EB0B14">
            <w:pPr>
              <w:widowControl w:val="0"/>
              <w:tabs>
                <w:tab w:val="left" w:pos="4536"/>
              </w:tabs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>ՀՀ պետական գույքի կառավարման կոմիտե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0B14" w:rsidRDefault="00EB0B14" w:rsidP="00EB0B1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 w:cs="Sylfaen"/>
                <w:lang w:val="hy-AM"/>
              </w:rPr>
              <w:t>Հայաստանի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Հանրապետության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Վերականգնման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վարկերի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բանկի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«</w:t>
            </w:r>
            <w:r>
              <w:rPr>
                <w:rFonts w:ascii="GHEA Grapalat" w:hAnsi="GHEA Grapalat" w:cs="Sylfaen"/>
                <w:lang w:val="hy-AM"/>
              </w:rPr>
              <w:t>Կովկասյան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էլեկտրահաղորդման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ցանց</w:t>
            </w:r>
            <w:r>
              <w:rPr>
                <w:rFonts w:ascii="GHEA Grapalat" w:hAnsi="GHEA Grapalat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lang w:val="hy-AM"/>
              </w:rPr>
              <w:t>ծրագրի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շրջանակներում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փորձագիտական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ծառայություններ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մատուցելու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համար</w:t>
            </w:r>
            <w:r>
              <w:rPr>
                <w:rFonts w:ascii="GHEA Grapalat" w:hAnsi="GHEA Grapalat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lang w:val="hy-AM"/>
              </w:rPr>
              <w:t>ֆինանսավորման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համաձայնագրով</w:t>
            </w:r>
            <w:r>
              <w:rPr>
                <w:rFonts w:ascii="GHEA Grapalat" w:hAnsi="GHEA Grapalat"/>
                <w:lang w:val="hy-AM"/>
              </w:rPr>
              <w:t xml:space="preserve"> «Պետական գույքի կառավարման մասին» ՀՀ օրենքի կարգավորման շրջանակում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Հայաստանի Հանրապետության համար գույքային պարտավորություններ նախատեսող դրույթներ առկա չեն։ </w:t>
            </w:r>
          </w:p>
          <w:p w:rsidR="00765CC3" w:rsidRPr="00765CC3" w:rsidRDefault="00765CC3" w:rsidP="00EB0B1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CC3" w:rsidRPr="00765CC3" w:rsidRDefault="00765CC3" w:rsidP="00EB0B14">
            <w:pPr>
              <w:widowControl w:val="0"/>
              <w:tabs>
                <w:tab w:val="left" w:pos="4536"/>
              </w:tabs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:rsidR="00E75067" w:rsidRPr="00765CC3" w:rsidRDefault="00E75067" w:rsidP="00EB0B14">
      <w:pPr>
        <w:rPr>
          <w:rFonts w:ascii="GHEA Grapalat" w:hAnsi="GHEA Grapalat"/>
          <w:sz w:val="24"/>
          <w:szCs w:val="24"/>
        </w:rPr>
      </w:pPr>
    </w:p>
    <w:sectPr w:rsidR="00E75067" w:rsidRPr="00765CC3" w:rsidSect="00722AD4">
      <w:pgSz w:w="15840" w:h="12240" w:orient="landscape"/>
      <w:pgMar w:top="562" w:right="562" w:bottom="900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17B"/>
    <w:rsid w:val="0059617B"/>
    <w:rsid w:val="00765CC3"/>
    <w:rsid w:val="00E75067"/>
    <w:rsid w:val="00EB0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9842B"/>
  <w15:chartTrackingRefBased/>
  <w15:docId w15:val="{5CCBCCE6-CE70-4604-AB97-2685EE4C1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5CC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65CC3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765CC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EB0B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Listenabsatz2">
    <w:name w:val="Listenabsatz 2"/>
    <w:basedOn w:val="Normal"/>
    <w:rsid w:val="00EB0B14"/>
    <w:pPr>
      <w:spacing w:before="120" w:after="240" w:line="320" w:lineRule="atLeast"/>
      <w:jc w:val="both"/>
    </w:pPr>
    <w:rPr>
      <w:rFonts w:ascii="Arial" w:eastAsia="Times New Roman" w:hAnsi="Arial"/>
      <w:szCs w:val="20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2</cp:revision>
  <dcterms:created xsi:type="dcterms:W3CDTF">2020-07-27T10:00:00Z</dcterms:created>
  <dcterms:modified xsi:type="dcterms:W3CDTF">2020-07-27T10:00:00Z</dcterms:modified>
</cp:coreProperties>
</file>