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2F" w:rsidRPr="00A7215D" w:rsidRDefault="002A402F" w:rsidP="002A402F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bookmarkStart w:id="0" w:name="_GoBack"/>
      <w:bookmarkEnd w:id="0"/>
      <w:r w:rsidRPr="00A7215D">
        <w:rPr>
          <w:rFonts w:ascii="GHEA Grapalat" w:hAnsi="GHEA Grapalat" w:cs="Sylfaen"/>
          <w:b/>
          <w:sz w:val="22"/>
          <w:szCs w:val="22"/>
          <w:lang w:val="af-ZA"/>
        </w:rPr>
        <w:t>ԱՄՓՈՓԱԹԵՐԹ</w:t>
      </w:r>
    </w:p>
    <w:p w:rsidR="002A402F" w:rsidRPr="00A7215D" w:rsidRDefault="002A402F" w:rsidP="002A402F">
      <w:pPr>
        <w:ind w:left="720"/>
        <w:jc w:val="center"/>
        <w:rPr>
          <w:rFonts w:ascii="GHEA Grapalat" w:hAnsi="GHEA Grapalat"/>
          <w:b/>
          <w:sz w:val="22"/>
          <w:szCs w:val="22"/>
          <w:lang w:val="af-ZA" w:eastAsia="x-none"/>
        </w:rPr>
      </w:pPr>
      <w:r w:rsidRPr="005836CF">
        <w:rPr>
          <w:rFonts w:ascii="GHEA Grapalat" w:hAnsi="GHEA Grapalat" w:cs="Sylfaen"/>
          <w:lang w:val="hy-AM"/>
        </w:rPr>
        <w:t>«</w:t>
      </w:r>
      <w:r w:rsidRPr="005836CF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2019 ԹՎԱԿԱՆԻ ՆՈՅԵՄԲԵՐԻ 7-Ի </w:t>
      </w:r>
      <w:r w:rsidRPr="005836CF">
        <w:rPr>
          <w:rFonts w:ascii="GHEA Grapalat" w:hAnsi="GHEA Grapalat"/>
          <w:b/>
          <w:bCs/>
          <w:lang w:val="et-EE"/>
        </w:rPr>
        <w:t>N</w:t>
      </w:r>
      <w:r w:rsidRPr="005836CF">
        <w:rPr>
          <w:rFonts w:ascii="GHEA Grapalat" w:hAnsi="GHEA Grapalat"/>
          <w:b/>
          <w:bCs/>
          <w:lang w:val="hy-AM"/>
        </w:rPr>
        <w:t>1555-Ն ՈՐՈՇՄԱՆ ՄԵՋ ԼՐԱՑՈՒՄՆԵՐ ԿԱՏԱՐԵԼՈՒ ՄԱՍԻՆ</w:t>
      </w:r>
      <w:r w:rsidRPr="005836CF">
        <w:rPr>
          <w:rFonts w:ascii="GHEA Grapalat" w:hAnsi="GHEA Grapalat" w:cs="Calibri"/>
          <w:lang w:val="hy-AM"/>
        </w:rPr>
        <w:t>»</w:t>
      </w:r>
      <w:r w:rsidRPr="005836CF">
        <w:rPr>
          <w:rFonts w:ascii="GHEA Grapalat" w:hAnsi="GHEA Grapalat" w:cs="Calibri"/>
          <w:lang w:val="et-EE"/>
        </w:rPr>
        <w:t xml:space="preserve"> </w:t>
      </w:r>
      <w:r w:rsidRPr="005836CF">
        <w:rPr>
          <w:rFonts w:ascii="GHEA Grapalat" w:hAnsi="GHEA Grapalat" w:cs="Sylfaen"/>
          <w:b/>
          <w:lang w:val="af-ZA"/>
        </w:rPr>
        <w:t xml:space="preserve">ՀԱՅԱՍՏԱՆԻ ՀԱՆՐԱՊԵՏՈՒԹՅԱՆ ԿԱՌԱՎԱՐՈՒԹՅԱՆ ՈՐՈՇՄԱՆ </w:t>
      </w:r>
      <w:r>
        <w:rPr>
          <w:rFonts w:ascii="GHEA Grapalat" w:hAnsi="GHEA Grapalat"/>
          <w:b/>
          <w:lang w:val="en-US"/>
        </w:rPr>
        <w:t>ՆԱԽԱԳԾԻ</w:t>
      </w:r>
      <w:r w:rsidRPr="005836CF">
        <w:rPr>
          <w:rFonts w:ascii="GHEA Grapalat" w:hAnsi="GHEA Grapalat" w:cs="Sylfaen"/>
          <w:b/>
          <w:lang w:val="af-ZA"/>
        </w:rPr>
        <w:t xml:space="preserve"> </w:t>
      </w:r>
      <w:r w:rsidRPr="00A7215D">
        <w:rPr>
          <w:rFonts w:ascii="GHEA Grapalat" w:hAnsi="GHEA Grapalat" w:cs="Times Armenian"/>
          <w:b/>
          <w:sz w:val="22"/>
          <w:szCs w:val="22"/>
          <w:lang w:val="x-none" w:eastAsia="x-none"/>
        </w:rPr>
        <w:t>ՎԵՐԱԲԵՐՅԱԼ</w:t>
      </w:r>
    </w:p>
    <w:p w:rsidR="002A402F" w:rsidRPr="00A7215D" w:rsidRDefault="002A402F" w:rsidP="002A402F">
      <w:pPr>
        <w:jc w:val="center"/>
        <w:rPr>
          <w:rFonts w:ascii="GHEA Grapalat" w:hAnsi="GHEA Grapalat"/>
          <w:b/>
          <w:sz w:val="22"/>
          <w:szCs w:val="22"/>
          <w:lang w:val="af-ZA" w:eastAsia="x-none"/>
        </w:rPr>
      </w:pPr>
    </w:p>
    <w:tbl>
      <w:tblPr>
        <w:tblpPr w:leftFromText="180" w:rightFromText="180" w:vertAnchor="text" w:horzAnchor="margin" w:tblpXSpec="center" w:tblpY="11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840"/>
        <w:gridCol w:w="2250"/>
        <w:gridCol w:w="2750"/>
      </w:tblGrid>
      <w:tr w:rsidR="002A402F" w:rsidRPr="00A7215D" w:rsidTr="00E8125B">
        <w:trPr>
          <w:trHeight w:val="8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F" w:rsidRPr="00A7215D" w:rsidRDefault="002A402F" w:rsidP="001B5D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15D">
              <w:rPr>
                <w:rFonts w:ascii="GHEA Grapalat" w:hAnsi="GHEA Grapalat"/>
                <w:b/>
                <w:sz w:val="22"/>
                <w:szCs w:val="22"/>
              </w:rPr>
              <w:t>Առաջարկության հեղինակը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F" w:rsidRPr="00A7215D" w:rsidRDefault="002A402F" w:rsidP="001B5DB6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A7215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Առարկության, առաջարկության</w:t>
            </w:r>
          </w:p>
          <w:p w:rsidR="002A402F" w:rsidRPr="00A7215D" w:rsidRDefault="002A402F" w:rsidP="007C4D10">
            <w:pPr>
              <w:rPr>
                <w:rFonts w:ascii="GHEA Grapalat" w:hAnsi="GHEA Grapalat"/>
                <w:sz w:val="22"/>
                <w:szCs w:val="22"/>
              </w:rPr>
            </w:pPr>
            <w:r w:rsidRPr="00A7215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F" w:rsidRPr="00A7215D" w:rsidRDefault="002A402F" w:rsidP="001B5D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15D">
              <w:rPr>
                <w:rFonts w:ascii="GHEA Grapalat" w:hAnsi="GHEA Grapalat"/>
                <w:b/>
                <w:sz w:val="22"/>
                <w:szCs w:val="22"/>
              </w:rPr>
              <w:t>Եզրակացություն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F" w:rsidRPr="00A7215D" w:rsidRDefault="002A402F" w:rsidP="001B5DB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7215D">
              <w:rPr>
                <w:rFonts w:ascii="GHEA Grapalat" w:hAnsi="GHEA Grapalat" w:cs="Sylfaen"/>
                <w:b/>
                <w:sz w:val="22"/>
                <w:szCs w:val="22"/>
              </w:rPr>
              <w:t xml:space="preserve">Կատարված </w:t>
            </w:r>
            <w:r w:rsidRPr="00A7215D">
              <w:rPr>
                <w:rFonts w:ascii="GHEA Grapalat" w:hAnsi="GHEA Grapalat"/>
                <w:b/>
                <w:sz w:val="22"/>
                <w:szCs w:val="22"/>
              </w:rPr>
              <w:t>փոփոխությունները</w:t>
            </w:r>
          </w:p>
        </w:tc>
      </w:tr>
      <w:tr w:rsidR="008A1D76" w:rsidRPr="000A6756" w:rsidTr="00E8125B">
        <w:trPr>
          <w:trHeight w:val="8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6" w:rsidRDefault="008A1D76" w:rsidP="002A402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24.07.2020թ. </w:t>
            </w:r>
          </w:p>
          <w:p w:rsidR="008A1D76" w:rsidRPr="008A1D76" w:rsidRDefault="008A1D76" w:rsidP="002A402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8A1D7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01/27.0.01/16477-2020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6" w:rsidRPr="008A1D76" w:rsidRDefault="008A1D76" w:rsidP="008A1D76">
            <w:pPr>
              <w:ind w:firstLine="45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 Հանրապետության կառավարության 2019 թվականի նոյեմբերի 7-ի N 1555-Ն որոշման մեջ լրացումներ կատարելու մասին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» Հայաստանի Հանրապետության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կառավարության որոշման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նախագծի վերաբերյալ առարկություններ չունենք: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6" w:rsidRDefault="008A1D76" w:rsidP="001B5DB6">
            <w:pPr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6" w:rsidRDefault="008A1D76" w:rsidP="001B5DB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</w:tc>
      </w:tr>
      <w:tr w:rsidR="002A402F" w:rsidRPr="000A6756" w:rsidTr="00E8125B">
        <w:trPr>
          <w:trHeight w:val="8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F" w:rsidRPr="00A7215D" w:rsidRDefault="002A402F" w:rsidP="002A402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նախարարություն</w:t>
            </w:r>
            <w:proofErr w:type="spellEnd"/>
            <w:r w:rsidR="008A1D7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14.07.2020թ.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A40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01/8-4/10413-2020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F" w:rsidRDefault="002A402F" w:rsidP="001B5DB6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57A3E">
              <w:rPr>
                <w:rFonts w:ascii="GHEA Grapalat" w:hAnsi="GHEA Grapalat" w:cs="Sylfaen"/>
                <w:lang w:val="hy-AM"/>
              </w:rPr>
              <w:t>Հաշվի առնելով այն հանգամանքը, որ Նախագծի 7.1 կետով հաստատվող հավելված N 9-ում նշված անձինք ֆորմալ առումով չեն բավարարում ՀՀ կառավարության 2019 թվականի նոյեմբերի 7-ի N 1555-Ն որոշման 3-րդ կետի 2-րդ ենթակետով սահմանված պահանջներին՝ հակասու</w:t>
            </w:r>
            <w:r w:rsidRPr="00F57A3E">
              <w:rPr>
                <w:rFonts w:ascii="GHEA Grapalat" w:hAnsi="GHEA Grapalat" w:cs="Sylfaen"/>
                <w:lang w:val="hy-AM"/>
              </w:rPr>
              <w:softHyphen/>
              <w:t>թյունից խուսափելու նպատակով առաջարկում ենք նշված կետում կատարել համապատասխան լրացում հետևյալ բովանդակությամբ՝«դեպքում» բառից հետո լրացնել «, բացառությամբ սույն որոշման N 9 հավելվածով սահմանված ցանկի» բառերը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F" w:rsidRPr="000A6756" w:rsidRDefault="002A402F" w:rsidP="001B5DB6">
            <w:pPr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F" w:rsidRPr="000A6756" w:rsidRDefault="002A402F" w:rsidP="001B5DB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</w:t>
            </w:r>
            <w:proofErr w:type="spellEnd"/>
          </w:p>
        </w:tc>
      </w:tr>
      <w:tr w:rsidR="002A402F" w:rsidRPr="000A6756" w:rsidTr="00E8125B">
        <w:trPr>
          <w:trHeight w:val="8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F" w:rsidRDefault="002A402F" w:rsidP="001B5DB6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Մարդու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իրավունքների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պաշտպան</w:t>
            </w:r>
            <w:proofErr w:type="spellEnd"/>
          </w:p>
          <w:p w:rsidR="002A402F" w:rsidRPr="002A402F" w:rsidRDefault="002A402F" w:rsidP="001B5DB6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 xml:space="preserve">14.07.2020թ.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A40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01/13.6/3207-20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F" w:rsidRPr="002A402F" w:rsidRDefault="002A402F" w:rsidP="002A402F">
            <w:pPr>
              <w:tabs>
                <w:tab w:val="left" w:pos="8280"/>
                <w:tab w:val="left" w:pos="8460"/>
              </w:tabs>
              <w:ind w:hanging="44"/>
              <w:jc w:val="both"/>
              <w:rPr>
                <w:rFonts w:ascii="GHEA Grapalat" w:eastAsia="Calibri" w:hAnsi="GHEA Grapalat" w:cstheme="minorBidi"/>
                <w:lang w:val="hy-AM" w:eastAsia="en-US"/>
              </w:rPr>
            </w:pP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lastRenderedPageBreak/>
              <w:t xml:space="preserve">Հարկ է նշել, սակայն, որ Նախագծի հիմնավորումներում բացակայում է տեղեկություն այն մասին, թե արդյոք մերժում ստացած դիմողների համար </w:t>
            </w:r>
            <w:r w:rsidRPr="002A402F">
              <w:rPr>
                <w:rFonts w:ascii="GHEA Grapalat" w:eastAsia="Calibri" w:hAnsi="GHEA Grapalat"/>
                <w:lang w:val="hy-AM" w:eastAsia="en-US"/>
              </w:rPr>
              <w:t>բնակարանի գնման վկայագր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ի 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lastRenderedPageBreak/>
              <w:t>տրամադրումը շարունակական գործընթաց է լինելու</w:t>
            </w:r>
            <w:r w:rsidRPr="002A402F">
              <w:rPr>
                <w:rFonts w:ascii="Cambria Math" w:eastAsia="Calibri" w:hAnsi="Cambria Math" w:cs="Cambria Math"/>
                <w:lang w:val="hy-AM" w:eastAsia="en-US"/>
              </w:rPr>
              <w:t>․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 այսինքն արդյոք նախատեսվում է մերժում ստացած դիմողներից մնացած 106-ին ևս </w:t>
            </w:r>
            <w:r w:rsidRPr="002A402F">
              <w:rPr>
                <w:rFonts w:ascii="GHEA Grapalat" w:eastAsia="Calibri" w:hAnsi="GHEA Grapalat"/>
                <w:lang w:val="hy-AM" w:eastAsia="en-US"/>
              </w:rPr>
              <w:t xml:space="preserve">բնակարանի գնման վկայագիր 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տրամադրել, թե` ոչ։ </w:t>
            </w:r>
          </w:p>
          <w:p w:rsidR="002A402F" w:rsidRPr="002A402F" w:rsidRDefault="002A402F" w:rsidP="002A402F">
            <w:pPr>
              <w:tabs>
                <w:tab w:val="left" w:pos="8280"/>
                <w:tab w:val="left" w:pos="8460"/>
              </w:tabs>
              <w:ind w:hanging="44"/>
              <w:jc w:val="both"/>
              <w:rPr>
                <w:rFonts w:ascii="GHEA Grapalat" w:eastAsia="Calibri" w:hAnsi="GHEA Grapalat" w:cstheme="minorBidi"/>
                <w:lang w:val="hy-AM" w:eastAsia="en-US"/>
              </w:rPr>
            </w:pP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Բացի այդ, Նախագծի հիմնավորումներում պարզաբանված չէ, թե արդյոք գնահատվել են մերժում ստացած՝ մնացած 106 շրջանավարտների </w:t>
            </w:r>
            <w:r w:rsidRPr="002A402F">
              <w:rPr>
                <w:rFonts w:ascii="GHEA Grapalat" w:eastAsia="Calibri" w:hAnsi="GHEA Grapalat"/>
                <w:lang w:val="hy-AM" w:eastAsia="en-US"/>
              </w:rPr>
              <w:t>բնակարանի գնման վկայագրի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 կարիք ունենալու հանգամանքը, արդյոք վերջիններս մերժում են ստացել </w:t>
            </w:r>
            <w:r w:rsidRPr="002A402F">
              <w:rPr>
                <w:rFonts w:ascii="GHEA Grapalat" w:eastAsia="Calibri" w:hAnsi="GHEA Grapalat"/>
                <w:lang w:val="hy-AM" w:eastAsia="en-US"/>
              </w:rPr>
              <w:t>բնակարանի գնման վկայագր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ի տրամադրման պայմաններին միայն ֆորմալ առումով չբավարարելու հետևանքով։ </w:t>
            </w:r>
          </w:p>
          <w:p w:rsidR="002A402F" w:rsidRPr="002A402F" w:rsidRDefault="002A402F" w:rsidP="002A402F">
            <w:pPr>
              <w:tabs>
                <w:tab w:val="left" w:pos="8280"/>
                <w:tab w:val="left" w:pos="8460"/>
              </w:tabs>
              <w:ind w:hanging="44"/>
              <w:jc w:val="both"/>
              <w:rPr>
                <w:rFonts w:ascii="GHEA Grapalat" w:eastAsia="Calibri" w:hAnsi="GHEA Grapalat" w:cstheme="minorBidi"/>
                <w:lang w:val="hy-AM" w:eastAsia="en-US"/>
              </w:rPr>
            </w:pP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Հետևաբար պարզաբանման կարիք ունի նաև, թե արդյոք մերժում ստացած 130 դիմողներից միայն 24-ն են, որ </w:t>
            </w:r>
            <w:r w:rsidRPr="002A402F">
              <w:rPr>
                <w:rFonts w:ascii="GHEA Grapalat" w:eastAsia="Calibri" w:hAnsi="GHEA Grapalat"/>
                <w:lang w:val="hy-AM" w:eastAsia="en-US"/>
              </w:rPr>
              <w:t>բնակարանի գնման վկայագրի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 կարիք ունեն՝ հաշվի առնելով </w:t>
            </w:r>
            <w:r w:rsidRPr="002A402F">
              <w:rPr>
                <w:rFonts w:ascii="GHEA Grapalat" w:eastAsiaTheme="minorEastAsia" w:hAnsi="GHEA Grapalat" w:cstheme="minorBidi"/>
                <w:lang w:val="hy-AM" w:eastAsia="en-US"/>
              </w:rPr>
              <w:t xml:space="preserve">այն հանգամանքը, որ նախնական գնահատմամբ 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 xml:space="preserve">ՀՀ կառավարության 2019 թվականի նոյեմբերի 7-ի </w:t>
            </w:r>
            <w:r w:rsidRPr="002A402F">
              <w:rPr>
                <w:rFonts w:ascii="GHEA Grapalat" w:eastAsiaTheme="minorEastAsia" w:hAnsi="GHEA Grapalat" w:cstheme="minorBidi" w:hint="eastAsia"/>
                <w:lang w:val="hy-AM" w:eastAsia="ko-KR"/>
              </w:rPr>
              <w:t xml:space="preserve">N </w:t>
            </w:r>
            <w:r w:rsidRPr="002A402F">
              <w:rPr>
                <w:rFonts w:ascii="GHEA Grapalat" w:eastAsiaTheme="minorEastAsia" w:hAnsi="GHEA Grapalat" w:cstheme="minorBidi"/>
                <w:lang w:val="hy-AM" w:eastAsia="ko-KR"/>
              </w:rPr>
              <w:t>1555-Ն ո</w:t>
            </w: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>րոշմամբ շահառու համարվող շրջանավարտների թիվը կազմել է 300։</w:t>
            </w:r>
          </w:p>
          <w:p w:rsidR="002A402F" w:rsidRDefault="002A402F" w:rsidP="007C4D10">
            <w:pPr>
              <w:tabs>
                <w:tab w:val="left" w:pos="8280"/>
                <w:tab w:val="left" w:pos="8460"/>
              </w:tabs>
              <w:ind w:hanging="44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2A402F">
              <w:rPr>
                <w:rFonts w:ascii="GHEA Grapalat" w:eastAsia="Calibri" w:hAnsi="GHEA Grapalat" w:cstheme="minorBidi"/>
                <w:lang w:val="hy-AM" w:eastAsia="en-US"/>
              </w:rPr>
              <w:t>Հիմք ընդունելով վերոգրյալը՝ անհրաժեշտ է Նախագծի հիմնավորումներում անդրադառնալ վերոնշյալ հարցադրումներին՝ տալով անհրաժեշտ պարզաբանումներ։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F" w:rsidRPr="00D44EF0" w:rsidRDefault="002A402F" w:rsidP="001B5DB6">
            <w:pPr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է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F" w:rsidRPr="00D44EF0" w:rsidRDefault="002A402F" w:rsidP="001B5DB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Հիմնավորումը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</w:tbl>
    <w:p w:rsidR="00D27294" w:rsidRPr="002A402F" w:rsidRDefault="00D27294">
      <w:pPr>
        <w:rPr>
          <w:rFonts w:ascii="GHEA Grapalat" w:hAnsi="GHEA Grapalat"/>
        </w:rPr>
      </w:pPr>
    </w:p>
    <w:sectPr w:rsidR="00D27294" w:rsidRPr="002A402F" w:rsidSect="002A402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94"/>
    <w:rsid w:val="002A402F"/>
    <w:rsid w:val="007C4D10"/>
    <w:rsid w:val="008A1D76"/>
    <w:rsid w:val="00D27294"/>
    <w:rsid w:val="00E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744F6-CD7C-4E6D-8880-D25C0E56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2F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1957</Characters>
  <Application>Microsoft Office Word</Application>
  <DocSecurity>0</DocSecurity>
  <Lines>16</Lines>
  <Paragraphs>4</Paragraphs>
  <ScaleCrop>false</ScaleCrop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Astghik.Minasyan</dc:creator>
  <cp:keywords>https://mul2.gov.am/tasks/307618/oneclick/ampopatert.docx?token=c96538f7685b39ca15a3465fb6365bc7</cp:keywords>
  <dc:description/>
  <cp:lastModifiedBy>Astghik.Minasyan</cp:lastModifiedBy>
  <cp:revision>5</cp:revision>
  <dcterms:created xsi:type="dcterms:W3CDTF">2020-07-16T09:14:00Z</dcterms:created>
  <dcterms:modified xsi:type="dcterms:W3CDTF">2020-07-24T05:47:00Z</dcterms:modified>
</cp:coreProperties>
</file>