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88BB46" w14:textId="77777777" w:rsidR="007B710E" w:rsidRPr="007B710E" w:rsidRDefault="007B710E" w:rsidP="007B710E">
      <w:pPr>
        <w:spacing w:after="0"/>
        <w:jc w:val="center"/>
        <w:rPr>
          <w:rFonts w:ascii="GHEA Grapalat" w:hAnsi="GHEA Grapalat"/>
          <w:b/>
          <w:bCs/>
          <w:sz w:val="24"/>
          <w:szCs w:val="24"/>
        </w:rPr>
      </w:pPr>
      <w:r w:rsidRPr="007B710E">
        <w:rPr>
          <w:rFonts w:ascii="GHEA Grapalat" w:hAnsi="GHEA Grapalat"/>
          <w:b/>
          <w:bCs/>
          <w:sz w:val="24"/>
          <w:szCs w:val="24"/>
        </w:rPr>
        <w:t>ՏԵՂԵԿԱՆՔ</w:t>
      </w:r>
    </w:p>
    <w:p w14:paraId="2F602C1E" w14:textId="58F5B65A" w:rsidR="007B710E" w:rsidRPr="007B710E" w:rsidRDefault="007B710E" w:rsidP="007B710E">
      <w:pPr>
        <w:spacing w:after="0"/>
        <w:jc w:val="center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Իրավական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ակտերի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նախագծերի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հանրային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քննարկման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վերաբերյալ</w:t>
      </w:r>
      <w:proofErr w:type="spellEnd"/>
    </w:p>
    <w:p w14:paraId="178954F7" w14:textId="77777777" w:rsidR="007B710E" w:rsidRP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r w:rsidRPr="007B710E">
        <w:rPr>
          <w:rFonts w:ascii="GHEA Grapalat" w:hAnsi="GHEA Grapalat"/>
          <w:sz w:val="24"/>
          <w:szCs w:val="24"/>
        </w:rPr>
        <w:br/>
      </w:r>
    </w:p>
    <w:p w14:paraId="0A8D47F3" w14:textId="77777777" w:rsidR="007B710E" w:rsidRPr="007B710E" w:rsidRDefault="007B710E" w:rsidP="007B710E">
      <w:pPr>
        <w:spacing w:after="0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Իրավական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ակտի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անվանում</w:t>
      </w:r>
      <w:proofErr w:type="spellEnd"/>
    </w:p>
    <w:p w14:paraId="690DDBF0" w14:textId="77777777" w:rsidR="007B710E" w:rsidRP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r w:rsidRPr="007B710E">
        <w:rPr>
          <w:rFonts w:ascii="GHEA Grapalat" w:hAnsi="GHEA Grapalat"/>
          <w:sz w:val="24"/>
          <w:szCs w:val="24"/>
        </w:rPr>
        <w:t>ՀԱՅԱՍՏԱՆԻ ՀԱՆՐԱՊԵՏՈՒԹՅԱՆ ԿԱՌԱՎԱՐՈՒԹՅԱՆ 2014 ԹՎԱԿԱՆԻ ԴԵԿՏԵՄԲԵՐԻ 11-Ի N 1471-Ն ՈՐՈՇՄԱՆ ՄԵՋ ՓՈՓՈԽՈՒԹՅՈՒՆ ԵՎ ԼՐԱՑՈՒՄ ԿԱՏԱՐԵԼՈՒ ՄԱՍԻՆ</w:t>
      </w:r>
    </w:p>
    <w:p w14:paraId="53BB7BE6" w14:textId="77777777" w:rsidR="007B710E" w:rsidRP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r w:rsidRPr="007B710E">
        <w:rPr>
          <w:rFonts w:ascii="GHEA Grapalat" w:hAnsi="GHEA Grapalat"/>
          <w:sz w:val="24"/>
          <w:szCs w:val="24"/>
        </w:rPr>
        <w:br/>
      </w:r>
    </w:p>
    <w:p w14:paraId="5A8D0E1B" w14:textId="77777777" w:rsidR="007B710E" w:rsidRPr="007B710E" w:rsidRDefault="007B710E" w:rsidP="007B710E">
      <w:pPr>
        <w:spacing w:after="0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Իրավական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ակտի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նախագիծ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մշակող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մարմնի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անվանում</w:t>
      </w:r>
      <w:proofErr w:type="spellEnd"/>
    </w:p>
    <w:p w14:paraId="7062FCB2" w14:textId="77777777" w:rsidR="007B710E" w:rsidRP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proofErr w:type="spellStart"/>
      <w:r w:rsidRPr="007B710E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7B71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7B710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B710E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7B71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sz w:val="24"/>
          <w:szCs w:val="24"/>
        </w:rPr>
        <w:t>նախարարություն</w:t>
      </w:r>
      <w:proofErr w:type="spellEnd"/>
    </w:p>
    <w:p w14:paraId="20851F2B" w14:textId="77777777" w:rsidR="007B710E" w:rsidRP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r w:rsidRPr="007B710E">
        <w:rPr>
          <w:rFonts w:ascii="GHEA Grapalat" w:hAnsi="GHEA Grapalat"/>
          <w:sz w:val="24"/>
          <w:szCs w:val="24"/>
        </w:rPr>
        <w:br/>
      </w:r>
    </w:p>
    <w:p w14:paraId="2E097AAE" w14:textId="77777777" w:rsidR="007B710E" w:rsidRPr="007B710E" w:rsidRDefault="007B710E" w:rsidP="007B710E">
      <w:pPr>
        <w:spacing w:after="0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Իրավական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ակտի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տեսակ</w:t>
      </w:r>
      <w:proofErr w:type="spellEnd"/>
    </w:p>
    <w:p w14:paraId="3CB438AE" w14:textId="77777777" w:rsidR="007B710E" w:rsidRP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proofErr w:type="spellStart"/>
      <w:r w:rsidRPr="007B710E">
        <w:rPr>
          <w:rFonts w:ascii="GHEA Grapalat" w:hAnsi="GHEA Grapalat"/>
          <w:sz w:val="24"/>
          <w:szCs w:val="24"/>
        </w:rPr>
        <w:t>Որոշում</w:t>
      </w:r>
      <w:proofErr w:type="spellEnd"/>
    </w:p>
    <w:p w14:paraId="68EF5263" w14:textId="77777777" w:rsidR="007B710E" w:rsidRP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r w:rsidRPr="007B710E">
        <w:rPr>
          <w:rFonts w:ascii="GHEA Grapalat" w:hAnsi="GHEA Grapalat"/>
          <w:sz w:val="24"/>
          <w:szCs w:val="24"/>
        </w:rPr>
        <w:br/>
      </w:r>
    </w:p>
    <w:p w14:paraId="40387E60" w14:textId="77777777" w:rsidR="007B710E" w:rsidRPr="007B710E" w:rsidRDefault="007B710E" w:rsidP="007B710E">
      <w:pPr>
        <w:spacing w:after="0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Ոլորտ</w:t>
      </w:r>
      <w:proofErr w:type="spellEnd"/>
    </w:p>
    <w:p w14:paraId="5254FD9E" w14:textId="77777777" w:rsidR="007B710E" w:rsidRP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proofErr w:type="spellStart"/>
      <w:r w:rsidRPr="007B710E">
        <w:rPr>
          <w:rFonts w:ascii="GHEA Grapalat" w:hAnsi="GHEA Grapalat"/>
          <w:sz w:val="24"/>
          <w:szCs w:val="24"/>
        </w:rPr>
        <w:t>Տրանսպորտ</w:t>
      </w:r>
      <w:proofErr w:type="spellEnd"/>
      <w:r w:rsidRPr="007B710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B710E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7B71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7B710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B710E">
        <w:rPr>
          <w:rFonts w:ascii="GHEA Grapalat" w:hAnsi="GHEA Grapalat"/>
          <w:sz w:val="24"/>
          <w:szCs w:val="24"/>
        </w:rPr>
        <w:t>զարգացման</w:t>
      </w:r>
      <w:proofErr w:type="spellEnd"/>
    </w:p>
    <w:p w14:paraId="219280F3" w14:textId="77777777" w:rsidR="007B710E" w:rsidRP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r w:rsidRPr="007B710E">
        <w:rPr>
          <w:rFonts w:ascii="GHEA Grapalat" w:hAnsi="GHEA Grapalat"/>
          <w:sz w:val="24"/>
          <w:szCs w:val="24"/>
        </w:rPr>
        <w:br/>
      </w:r>
    </w:p>
    <w:p w14:paraId="0C69A8FF" w14:textId="77777777" w:rsidR="007B710E" w:rsidRPr="007B710E" w:rsidRDefault="007B710E" w:rsidP="007B710E">
      <w:pPr>
        <w:spacing w:after="0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Հանրային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քննարկման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ժամկետ</w:t>
      </w:r>
      <w:proofErr w:type="spellEnd"/>
    </w:p>
    <w:p w14:paraId="4C84F363" w14:textId="77777777" w:rsidR="007B710E" w:rsidRP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r w:rsidRPr="007B710E">
        <w:rPr>
          <w:rFonts w:ascii="GHEA Grapalat" w:hAnsi="GHEA Grapalat"/>
          <w:sz w:val="24"/>
          <w:szCs w:val="24"/>
        </w:rPr>
        <w:t>23/03/2020 - 08/04/2020</w:t>
      </w:r>
    </w:p>
    <w:p w14:paraId="2379F203" w14:textId="77777777" w:rsidR="007B710E" w:rsidRP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r w:rsidRPr="007B710E">
        <w:rPr>
          <w:rFonts w:ascii="GHEA Grapalat" w:hAnsi="GHEA Grapalat"/>
          <w:sz w:val="24"/>
          <w:szCs w:val="24"/>
        </w:rPr>
        <w:br/>
      </w:r>
    </w:p>
    <w:p w14:paraId="184616CA" w14:textId="77777777" w:rsidR="007B710E" w:rsidRPr="007B710E" w:rsidRDefault="007B710E" w:rsidP="007B710E">
      <w:pPr>
        <w:spacing w:after="0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Ստացված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առաջարկների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արդյունքներ</w:t>
      </w:r>
      <w:proofErr w:type="spellEnd"/>
    </w:p>
    <w:p w14:paraId="53E4F19D" w14:textId="77777777" w:rsidR="007B710E" w:rsidRP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proofErr w:type="spellStart"/>
      <w:r w:rsidRPr="007B710E">
        <w:rPr>
          <w:rFonts w:ascii="GHEA Grapalat" w:hAnsi="GHEA Grapalat"/>
          <w:sz w:val="24"/>
          <w:szCs w:val="24"/>
        </w:rPr>
        <w:t>Չի</w:t>
      </w:r>
      <w:proofErr w:type="spellEnd"/>
      <w:r w:rsidRPr="007B71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sz w:val="24"/>
          <w:szCs w:val="24"/>
        </w:rPr>
        <w:t>ստացվել</w:t>
      </w:r>
      <w:proofErr w:type="spellEnd"/>
    </w:p>
    <w:p w14:paraId="1115F0A6" w14:textId="77777777" w:rsidR="007B710E" w:rsidRP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r w:rsidRPr="007B710E">
        <w:rPr>
          <w:rFonts w:ascii="GHEA Grapalat" w:hAnsi="GHEA Grapalat"/>
          <w:sz w:val="24"/>
          <w:szCs w:val="24"/>
        </w:rPr>
        <w:br/>
      </w:r>
    </w:p>
    <w:p w14:paraId="11BDD744" w14:textId="77777777" w:rsidR="007B710E" w:rsidRPr="007B710E" w:rsidRDefault="007B710E" w:rsidP="007B710E">
      <w:pPr>
        <w:spacing w:after="0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Քվեարկության</w:t>
      </w:r>
      <w:proofErr w:type="spellEnd"/>
      <w:r w:rsidRPr="007B710E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b/>
          <w:bCs/>
          <w:sz w:val="24"/>
          <w:szCs w:val="24"/>
        </w:rPr>
        <w:t>արդյունքներ</w:t>
      </w:r>
      <w:proofErr w:type="spellEnd"/>
    </w:p>
    <w:p w14:paraId="3AF7FFB4" w14:textId="77777777" w:rsidR="007B710E" w:rsidRP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r w:rsidRPr="007B710E">
        <w:rPr>
          <w:rFonts w:ascii="GHEA Grapalat" w:hAnsi="GHEA Grapalat"/>
          <w:sz w:val="24"/>
          <w:szCs w:val="24"/>
        </w:rPr>
        <w:t xml:space="preserve">3 </w:t>
      </w:r>
      <w:proofErr w:type="spellStart"/>
      <w:r w:rsidRPr="007B710E">
        <w:rPr>
          <w:rFonts w:ascii="GHEA Grapalat" w:hAnsi="GHEA Grapalat"/>
          <w:sz w:val="24"/>
          <w:szCs w:val="24"/>
        </w:rPr>
        <w:t>կողմ</w:t>
      </w:r>
      <w:proofErr w:type="spellEnd"/>
    </w:p>
    <w:p w14:paraId="5719787A" w14:textId="77777777" w:rsidR="007B710E" w:rsidRP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r w:rsidRPr="007B710E">
        <w:rPr>
          <w:rFonts w:ascii="GHEA Grapalat" w:hAnsi="GHEA Grapalat"/>
          <w:sz w:val="24"/>
          <w:szCs w:val="24"/>
        </w:rPr>
        <w:t xml:space="preserve">0 </w:t>
      </w:r>
      <w:proofErr w:type="spellStart"/>
      <w:r w:rsidRPr="007B710E">
        <w:rPr>
          <w:rFonts w:ascii="GHEA Grapalat" w:hAnsi="GHEA Grapalat"/>
          <w:sz w:val="24"/>
          <w:szCs w:val="24"/>
        </w:rPr>
        <w:t>դեմ</w:t>
      </w:r>
      <w:proofErr w:type="spellEnd"/>
    </w:p>
    <w:p w14:paraId="4101C1BA" w14:textId="77777777" w:rsid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r w:rsidRPr="007B710E">
        <w:rPr>
          <w:rFonts w:ascii="GHEA Grapalat" w:hAnsi="GHEA Grapalat"/>
          <w:sz w:val="24"/>
          <w:szCs w:val="24"/>
        </w:rPr>
        <w:br/>
      </w:r>
    </w:p>
    <w:p w14:paraId="072FC33B" w14:textId="7A3E3EF2" w:rsidR="007B710E" w:rsidRPr="007B710E" w:rsidRDefault="007B710E" w:rsidP="007B710E">
      <w:pPr>
        <w:spacing w:after="0"/>
        <w:rPr>
          <w:rFonts w:ascii="GHEA Grapalat" w:hAnsi="GHEA Grapalat"/>
          <w:sz w:val="24"/>
          <w:szCs w:val="24"/>
        </w:rPr>
      </w:pPr>
      <w:r w:rsidRPr="007B710E">
        <w:rPr>
          <w:rFonts w:ascii="GHEA Grapalat" w:hAnsi="GHEA Grapalat"/>
          <w:sz w:val="24"/>
          <w:szCs w:val="24"/>
        </w:rPr>
        <w:br/>
      </w:r>
    </w:p>
    <w:p w14:paraId="4E6158EB" w14:textId="77777777" w:rsidR="007B710E" w:rsidRPr="007B710E" w:rsidRDefault="007B710E" w:rsidP="007B710E">
      <w:pPr>
        <w:spacing w:after="0"/>
        <w:jc w:val="center"/>
        <w:rPr>
          <w:rFonts w:ascii="GHEA Grapalat" w:hAnsi="GHEA Grapalat"/>
          <w:sz w:val="24"/>
          <w:szCs w:val="24"/>
        </w:rPr>
      </w:pPr>
      <w:proofErr w:type="spellStart"/>
      <w:r w:rsidRPr="007B710E">
        <w:rPr>
          <w:rFonts w:ascii="GHEA Grapalat" w:hAnsi="GHEA Grapalat"/>
          <w:sz w:val="24"/>
          <w:szCs w:val="24"/>
        </w:rPr>
        <w:t>Տեղեկանքը</w:t>
      </w:r>
      <w:proofErr w:type="spellEnd"/>
      <w:r w:rsidRPr="007B71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sz w:val="24"/>
          <w:szCs w:val="24"/>
        </w:rPr>
        <w:t>գեներացվել</w:t>
      </w:r>
      <w:proofErr w:type="spellEnd"/>
      <w:r w:rsidRPr="007B710E">
        <w:rPr>
          <w:rFonts w:ascii="GHEA Grapalat" w:hAnsi="GHEA Grapalat"/>
          <w:sz w:val="24"/>
          <w:szCs w:val="24"/>
        </w:rPr>
        <w:t xml:space="preserve"> է www.e-draft.am </w:t>
      </w:r>
      <w:proofErr w:type="spellStart"/>
      <w:r w:rsidRPr="007B710E">
        <w:rPr>
          <w:rFonts w:ascii="GHEA Grapalat" w:hAnsi="GHEA Grapalat"/>
          <w:sz w:val="24"/>
          <w:szCs w:val="24"/>
        </w:rPr>
        <w:t>կայքի</w:t>
      </w:r>
      <w:proofErr w:type="spellEnd"/>
      <w:r w:rsidRPr="007B71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710E">
        <w:rPr>
          <w:rFonts w:ascii="GHEA Grapalat" w:hAnsi="GHEA Grapalat"/>
          <w:sz w:val="24"/>
          <w:szCs w:val="24"/>
        </w:rPr>
        <w:t>կողմից</w:t>
      </w:r>
      <w:proofErr w:type="spellEnd"/>
    </w:p>
    <w:p w14:paraId="079D08D7" w14:textId="77777777" w:rsidR="007B710E" w:rsidRPr="007B710E" w:rsidRDefault="007B710E" w:rsidP="007B710E">
      <w:pPr>
        <w:spacing w:after="0"/>
        <w:jc w:val="center"/>
        <w:rPr>
          <w:rFonts w:ascii="GHEA Grapalat" w:hAnsi="GHEA Grapalat"/>
          <w:sz w:val="24"/>
          <w:szCs w:val="24"/>
        </w:rPr>
      </w:pPr>
      <w:r w:rsidRPr="007B710E">
        <w:rPr>
          <w:rFonts w:ascii="GHEA Grapalat" w:hAnsi="GHEA Grapalat"/>
          <w:sz w:val="24"/>
          <w:szCs w:val="24"/>
        </w:rPr>
        <w:t>27/04/2020</w:t>
      </w:r>
    </w:p>
    <w:p w14:paraId="508C6C90" w14:textId="77777777" w:rsidR="002D0FD3" w:rsidRPr="007B710E" w:rsidRDefault="002D0FD3" w:rsidP="007B710E">
      <w:pPr>
        <w:spacing w:after="0"/>
        <w:rPr>
          <w:rFonts w:ascii="GHEA Grapalat" w:hAnsi="GHEA Grapalat"/>
          <w:sz w:val="24"/>
          <w:szCs w:val="24"/>
        </w:rPr>
      </w:pPr>
    </w:p>
    <w:sectPr w:rsidR="002D0FD3" w:rsidRPr="007B71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D3"/>
    <w:rsid w:val="002D0FD3"/>
    <w:rsid w:val="007B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D1CFF"/>
  <w15:chartTrackingRefBased/>
  <w15:docId w15:val="{B28EEDD5-9F41-43FB-A81A-8E025A593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B710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7B710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B710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710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7B7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B7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04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>https://mul2-mta.gov.am/tasks/107400/oneclick/4e_draft.docx?token=2441a396a1652dad2584b2cbb2dd5668</cp:keywords>
  <dc:description/>
  <cp:lastModifiedBy>Astghik Tumanyan</cp:lastModifiedBy>
  <cp:revision>2</cp:revision>
  <dcterms:created xsi:type="dcterms:W3CDTF">2020-04-27T07:42:00Z</dcterms:created>
  <dcterms:modified xsi:type="dcterms:W3CDTF">2020-04-27T07:43:00Z</dcterms:modified>
</cp:coreProperties>
</file>