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3C" w:rsidRPr="0052203C" w:rsidRDefault="0052203C" w:rsidP="0052203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2203C">
        <w:rPr>
          <w:rFonts w:ascii="GHEA Grapalat" w:hAnsi="GHEA Grapalat" w:cs="Sylfaen"/>
          <w:b/>
          <w:lang w:val="hy-AM"/>
        </w:rPr>
        <w:t>Հ Ի Մ Ն Ա Վ Ո Ր ՈՒ Մ</w:t>
      </w:r>
    </w:p>
    <w:p w:rsidR="0052203C" w:rsidRDefault="0052203C" w:rsidP="0052203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2203C">
        <w:rPr>
          <w:rFonts w:ascii="GHEA Grapalat" w:hAnsi="GHEA Grapalat" w:cs="Sylfaen"/>
          <w:b/>
          <w:lang w:val="hy-AM"/>
        </w:rPr>
        <w:t>ՀԱՅԱՍՏԱՆԻ ՀԱՆՐԱՊԵՏՈՒԹՅԱՆ ԵՎ ԵՎՐՈՊԱԿԱՆ ՆԵՐԴՐՈՒՄԱՅԻՆ ԲԱՆԿԻ ՄԻՋԵՎ 2014 ԹՎԱԿԱՆԻ ՀՈՒՆԻՍԻ 27-ԻՆ ՍՏՈՐԱԳՐՎԱԾ «ՋՐԱՅԻՆ ՈԼՈՐՏԻ ՀԱՄԱՅՆՔԱՅԻՆ ԵՆԹԱԿԱՌՈՒՑՎԱԾՔ» ՖԻՆԱՆՍԱԿԱՆ ՊԱՅՄԱՆԱԳՐԻ ԹԻՎ 1 ՓՈՓՈԽՈՒԹՅԱՆ» ՆԱԽԱԳԾԻ ՍՏՈՐԱԳՐՄԱՆ ՆՊԱՏԱԿԱՀԱՐՄԱՐՈՒԹՅԱՆ</w:t>
      </w:r>
    </w:p>
    <w:p w:rsidR="0052203C" w:rsidRDefault="0052203C" w:rsidP="0052203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942D12" w:rsidRPr="00942D12" w:rsidRDefault="0052203C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ՀՀ և </w:t>
      </w:r>
      <w:r w:rsidRPr="0052203C">
        <w:rPr>
          <w:rFonts w:ascii="GHEA Grapalat" w:hAnsi="GHEA Grapalat" w:cs="Sylfaen"/>
          <w:bCs/>
          <w:lang w:val="hy-AM"/>
        </w:rPr>
        <w:t xml:space="preserve">Եվրոպական ներդրումային բանկի </w:t>
      </w:r>
      <w:r>
        <w:rPr>
          <w:rFonts w:ascii="GHEA Grapalat" w:hAnsi="GHEA Grapalat" w:cs="Sylfaen"/>
          <w:bCs/>
          <w:lang w:val="hy-AM"/>
        </w:rPr>
        <w:t>միջև 2014թ</w:t>
      </w:r>
      <w:r w:rsidRPr="00942D12">
        <w:rPr>
          <w:rFonts w:ascii="GHEA Grapalat" w:hAnsi="GHEA Grapalat" w:cs="Sylfae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 xml:space="preserve"> հունիսի 27-ին ստորագր</w:t>
      </w:r>
      <w:r w:rsidR="008833DF">
        <w:rPr>
          <w:rFonts w:ascii="GHEA Grapalat" w:hAnsi="GHEA Grapalat" w:cs="Sylfaen"/>
          <w:bCs/>
          <w:lang w:val="hy-AM"/>
        </w:rPr>
        <w:t>վ</w:t>
      </w:r>
      <w:r>
        <w:rPr>
          <w:rFonts w:ascii="GHEA Grapalat" w:hAnsi="GHEA Grapalat" w:cs="Sylfaen"/>
          <w:bCs/>
          <w:lang w:val="hy-AM"/>
        </w:rPr>
        <w:t>ել է</w:t>
      </w:r>
      <w:r w:rsidRPr="0052203C">
        <w:rPr>
          <w:rFonts w:ascii="GHEA Grapalat" w:hAnsi="GHEA Grapalat" w:cs="Sylfaen"/>
          <w:bCs/>
          <w:lang w:val="hy-AM"/>
        </w:rPr>
        <w:t xml:space="preserve"> «Ջրային ոլորտի համայնքային ենթակառուցվածք»</w:t>
      </w:r>
      <w:r>
        <w:rPr>
          <w:rFonts w:ascii="GHEA Grapalat" w:hAnsi="GHEA Grapalat" w:cs="Sylfaen"/>
          <w:bCs/>
          <w:lang w:val="hy-AM"/>
        </w:rPr>
        <w:t xml:space="preserve"> ծրագրի</w:t>
      </w:r>
      <w:r w:rsidRPr="0052203C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ֆինանսական պայմանագիրը, որի կնքման պահին Հայաստանի ջրային ենթակառուցվածքի համար պատասխանատու էին չորս տեղական ջրամատակարարող ընկեր</w:t>
      </w:r>
      <w:r w:rsidRPr="00942D12">
        <w:rPr>
          <w:rFonts w:ascii="GHEA Grapalat" w:hAnsi="GHEA Grapalat" w:cs="Sylfaen"/>
          <w:bCs/>
          <w:lang w:val="hy-AM"/>
        </w:rPr>
        <w:t>ությունները՝ «Հայջրմուղկոյուղի», «Շիրակ-ջրմուղկոյուղի», «Լոռի-ջրմուղկոյուղի» և «Նոր Ակունք» ՓԲԸ-երը։ ՀՀ կառավարության</w:t>
      </w:r>
      <w:r w:rsidR="0037339F">
        <w:rPr>
          <w:rFonts w:ascii="GHEA Grapalat" w:hAnsi="GHEA Grapalat" w:cs="Sylfaen"/>
          <w:bCs/>
          <w:lang w:val="hy-AM"/>
        </w:rPr>
        <w:t xml:space="preserve"> </w:t>
      </w:r>
      <w:r w:rsidRPr="00942D12">
        <w:rPr>
          <w:rFonts w:ascii="GHEA Grapalat" w:hAnsi="GHEA Grapalat" w:cs="Sylfaen"/>
          <w:bCs/>
          <w:lang w:val="hy-AM"/>
        </w:rPr>
        <w:t xml:space="preserve">№ 191-Ա որոշմամբ ծրագրի գործառույթների իրականացումը փոխանցվել է </w:t>
      </w:r>
      <w:r w:rsidR="008833DF" w:rsidRPr="00942D12">
        <w:rPr>
          <w:rFonts w:ascii="GHEA Grapalat" w:hAnsi="GHEA Grapalat" w:cs="Sylfaen"/>
          <w:bCs/>
          <w:lang w:val="hy-AM"/>
        </w:rPr>
        <w:t xml:space="preserve">ջրային կոմիտեի </w:t>
      </w:r>
      <w:r w:rsidRPr="00942D12">
        <w:rPr>
          <w:rFonts w:ascii="GHEA Grapalat" w:hAnsi="GHEA Grapalat" w:cs="Sylfaen"/>
          <w:bCs/>
          <w:lang w:val="hy-AM"/>
        </w:rPr>
        <w:t xml:space="preserve">«Ջրային տնտեսության ԾԻԳ» ՊՀ-ին։ </w:t>
      </w:r>
      <w:r w:rsidR="00942D12" w:rsidRPr="00942D12">
        <w:rPr>
          <w:rFonts w:ascii="GHEA Grapalat" w:hAnsi="GHEA Grapalat" w:cs="Sylfaen"/>
          <w:bCs/>
          <w:lang w:val="hy-AM"/>
        </w:rPr>
        <w:t xml:space="preserve">Այնուհետև, Հայաստանի Հանրապետությունում ծրագրային բյուջետավորման համակարգի ներդրման արդյունքում և բյուջետային միջոցների հատկացման հաշվետվողկանաության և արդյունավետության բարձրացման նպատակով Հայաստանի Հանրապետության կառավարությունը մեկնարկել է ծրագրի իրականացման գրասենյակների (ԾԻԳ-երի) վերակազմակերպման գործընթաց՝ համապատասխան նախարարությունների կառուցվածքային ստորաբաժանումների ներքո: Ավելին, ըստ «Հայաստանի Հանրապետության 2019 թվականի պետական բյուջեի մասին» ՀՀ օրենքի, ԾԻԳ-երի գործառույթները փոխանցվել են տվյալ ծրագրի համար պատասխանատու ճյուղային նախարարություններին՝ որպես բյուջետային հատկացումների գլխավոր կարգադրիչ: Այս փոփոխությունների արդյունքում Հայաստանի Հանրապետության տարածքային կառավարման և ենթակառուցվածքների նախարարությունը (ՏԿԵՆ)  պատասխանատու կլինի սույն Պայմանագրի ներքո Ծրագրի իրականացման, մոնիթորինգի և հաշվետվողականության համար, </w:t>
      </w:r>
      <w:r w:rsidR="00942D12">
        <w:rPr>
          <w:rFonts w:ascii="GHEA Grapalat" w:hAnsi="GHEA Grapalat" w:cs="Sylfaen"/>
          <w:bCs/>
          <w:lang w:val="hy-AM"/>
        </w:rPr>
        <w:t xml:space="preserve">իսկ </w:t>
      </w:r>
      <w:r w:rsidR="00942D12" w:rsidRPr="004D1734">
        <w:rPr>
          <w:rFonts w:ascii="GHEA Grapalat" w:hAnsi="GHEA Grapalat"/>
          <w:lang w:val="hy-AM"/>
        </w:rPr>
        <w:t>Ծրագրի հետագա իրականացումը</w:t>
      </w:r>
      <w:r w:rsidR="00942D12">
        <w:rPr>
          <w:rFonts w:ascii="GHEA Grapalat" w:hAnsi="GHEA Grapalat"/>
          <w:lang w:val="hy-AM"/>
        </w:rPr>
        <w:t xml:space="preserve"> </w:t>
      </w:r>
      <w:r w:rsidR="00942D12" w:rsidRPr="004D1734">
        <w:rPr>
          <w:rFonts w:ascii="GHEA Grapalat" w:hAnsi="GHEA Grapalat"/>
          <w:lang w:val="hy-AM"/>
        </w:rPr>
        <w:t>ՀՀ կառավարության 28.02.2019թ. № 170-Ն որոշմամբ վերապահվել է Հայաստանի տարածքային զարգացման հիմնադրամին։</w:t>
      </w:r>
    </w:p>
    <w:p w:rsidR="008833DF" w:rsidRPr="008833DF" w:rsidRDefault="008833DF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 w:rsidRPr="008833DF">
        <w:rPr>
          <w:rFonts w:ascii="GHEA Grapalat" w:hAnsi="GHEA Grapalat" w:cs="Sylfaen"/>
          <w:bCs/>
          <w:lang w:val="hy-AM"/>
        </w:rPr>
        <w:t xml:space="preserve">Եվրոպական ներդրումային բանկը իր 25 500 000 Եվրո գումարով հանդիսանում է «Ջրային ոլորտի համայնքային ենթակառուցվածք» ծրագրի համաֆինասավորող, որի ընդհանուր արժեքը կազմում է 73 000 000 Եվրո գումար, որից` </w:t>
      </w:r>
    </w:p>
    <w:p w:rsidR="008833DF" w:rsidRPr="008833DF" w:rsidRDefault="008833DF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 w:rsidRPr="008833DF">
        <w:rPr>
          <w:rFonts w:ascii="GHEA Grapalat" w:hAnsi="GHEA Grapalat" w:cs="Sylfaen"/>
          <w:bCs/>
          <w:lang w:val="hy-AM"/>
        </w:rPr>
        <w:t>1.</w:t>
      </w:r>
      <w:r w:rsidRPr="008833DF">
        <w:rPr>
          <w:rFonts w:ascii="GHEA Grapalat" w:hAnsi="GHEA Grapalat" w:cs="Sylfaen"/>
          <w:bCs/>
          <w:lang w:val="hy-AM"/>
        </w:rPr>
        <w:tab/>
        <w:t>Վերակառուցման վարկերի բանկի վարկ - 30 000 000 Եվրո,</w:t>
      </w:r>
    </w:p>
    <w:p w:rsidR="008833DF" w:rsidRPr="008833DF" w:rsidRDefault="008833DF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 w:rsidRPr="008833DF">
        <w:rPr>
          <w:rFonts w:ascii="GHEA Grapalat" w:hAnsi="GHEA Grapalat" w:cs="Sylfaen"/>
          <w:bCs/>
          <w:lang w:val="hy-AM"/>
        </w:rPr>
        <w:t>2.</w:t>
      </w:r>
      <w:r w:rsidRPr="008833DF">
        <w:rPr>
          <w:rFonts w:ascii="GHEA Grapalat" w:hAnsi="GHEA Grapalat" w:cs="Sylfaen"/>
          <w:bCs/>
          <w:lang w:val="hy-AM"/>
        </w:rPr>
        <w:tab/>
        <w:t>Եվրոպական ներդրումային բանկի վարկ - 25 500 000 Եվրո,</w:t>
      </w:r>
    </w:p>
    <w:p w:rsidR="008833DF" w:rsidRPr="008833DF" w:rsidRDefault="008833DF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 w:rsidRPr="008833DF">
        <w:rPr>
          <w:rFonts w:ascii="GHEA Grapalat" w:hAnsi="GHEA Grapalat" w:cs="Sylfaen"/>
          <w:bCs/>
          <w:lang w:val="hy-AM"/>
        </w:rPr>
        <w:t>3.</w:t>
      </w:r>
      <w:r w:rsidRPr="008833DF">
        <w:rPr>
          <w:rFonts w:ascii="GHEA Grapalat" w:hAnsi="GHEA Grapalat" w:cs="Sylfaen"/>
          <w:bCs/>
          <w:lang w:val="hy-AM"/>
        </w:rPr>
        <w:tab/>
        <w:t>Եվրոպական միության ներդրումային գործիքի կողմից տրամադրվող</w:t>
      </w:r>
    </w:p>
    <w:p w:rsidR="008833DF" w:rsidRPr="008833DF" w:rsidRDefault="008833DF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 w:rsidRPr="008833DF">
        <w:rPr>
          <w:rFonts w:ascii="GHEA Grapalat" w:hAnsi="GHEA Grapalat" w:cs="Sylfaen"/>
          <w:bCs/>
          <w:lang w:val="hy-AM"/>
        </w:rPr>
        <w:t xml:space="preserve"> ներդրումային դրամաշնորհ – 15 000 000 Եվրո,</w:t>
      </w:r>
    </w:p>
    <w:p w:rsidR="008833DF" w:rsidRDefault="008833DF" w:rsidP="00942D12">
      <w:pPr>
        <w:numPr>
          <w:ilvl w:val="0"/>
          <w:numId w:val="28"/>
        </w:numPr>
        <w:spacing w:line="276" w:lineRule="auto"/>
        <w:jc w:val="both"/>
        <w:rPr>
          <w:rFonts w:ascii="GHEA Grapalat" w:hAnsi="GHEA Grapalat" w:cs="Sylfaen"/>
          <w:bCs/>
          <w:lang w:val="hy-AM"/>
        </w:rPr>
      </w:pPr>
      <w:r w:rsidRPr="008833DF">
        <w:rPr>
          <w:rFonts w:ascii="GHEA Grapalat" w:hAnsi="GHEA Grapalat" w:cs="Sylfaen"/>
          <w:bCs/>
          <w:lang w:val="hy-AM"/>
        </w:rPr>
        <w:t>Տնտեսական համագործակության և զագացման Գերմանիայի ֆեդերալ նախարարության կողմից տրամադրվող ներդրումային դրամաշնորհ – 2 500 000 Եվրո:</w:t>
      </w:r>
    </w:p>
    <w:p w:rsidR="00621140" w:rsidRDefault="008833DF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Ծրագրի շրջանակներում իրականացվել են ն</w:t>
      </w:r>
      <w:r w:rsidRPr="008833DF">
        <w:rPr>
          <w:rFonts w:ascii="GHEA Grapalat" w:hAnsi="GHEA Grapalat" w:cs="Sylfaen"/>
          <w:bCs/>
          <w:lang w:val="hy-AM"/>
        </w:rPr>
        <w:t>ախագծահետազոտական աշխատանքներ և</w:t>
      </w:r>
      <w:r>
        <w:rPr>
          <w:rFonts w:ascii="GHEA Grapalat" w:hAnsi="GHEA Grapalat" w:cs="Sylfaen"/>
          <w:bCs/>
          <w:lang w:val="hy-AM"/>
        </w:rPr>
        <w:t xml:space="preserve"> մատուցվել</w:t>
      </w:r>
      <w:r w:rsidRPr="008833DF">
        <w:rPr>
          <w:rFonts w:ascii="GHEA Grapalat" w:hAnsi="GHEA Grapalat" w:cs="Sylfaen"/>
          <w:bCs/>
          <w:lang w:val="hy-AM"/>
        </w:rPr>
        <w:t xml:space="preserve"> խորհրդատվական ծառայություններ</w:t>
      </w:r>
      <w:r>
        <w:rPr>
          <w:rFonts w:ascii="GHEA Grapalat" w:hAnsi="GHEA Grapalat" w:cs="Sylfaen"/>
          <w:bCs/>
          <w:lang w:val="hy-AM"/>
        </w:rPr>
        <w:t xml:space="preserve">, որոնց դիմաց </w:t>
      </w:r>
      <w:r>
        <w:rPr>
          <w:rFonts w:ascii="GHEA Grapalat" w:hAnsi="GHEA Grapalat" w:cs="Sylfaen"/>
          <w:bCs/>
          <w:lang w:val="hy-AM"/>
        </w:rPr>
        <w:lastRenderedPageBreak/>
        <w:t xml:space="preserve">վճարումները կատարվել են </w:t>
      </w:r>
      <w:r w:rsidR="00621140">
        <w:rPr>
          <w:rFonts w:ascii="GHEA Grapalat" w:hAnsi="GHEA Grapalat" w:cs="Sylfaen"/>
          <w:bCs/>
          <w:lang w:val="hy-AM"/>
        </w:rPr>
        <w:t>ծրագրի ֆինանսավորման</w:t>
      </w:r>
      <w:r w:rsidR="00621140" w:rsidRPr="00942D12">
        <w:rPr>
          <w:lang w:val="hy-AM"/>
        </w:rPr>
        <w:t xml:space="preserve"> </w:t>
      </w:r>
      <w:r w:rsidR="00621140">
        <w:rPr>
          <w:rFonts w:ascii="GHEA Grapalat" w:hAnsi="GHEA Grapalat" w:cs="Sylfaen"/>
          <w:bCs/>
          <w:lang w:val="hy-AM"/>
        </w:rPr>
        <w:t xml:space="preserve">վերոնշյալ աղբյուրներից՝ բացառությամբ Եվրոպական ներդրումային բանկի վարկային միջոցների՝ դրանց անհասանելիության պատճառով։ </w:t>
      </w:r>
    </w:p>
    <w:p w:rsidR="008833DF" w:rsidRDefault="00621140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Այս պահին ընթանում է ծրագրի շինարարական աշխատանքների համար հայտարարված մրցութային գործընթացի ավարտական փուլը և կնքվելիք շինարարական աշխատանքների պայմանագրերի շրջանակներում կապալառուներին պետք է վճարվեն կանխավճարներ։ Այդ կապակցությամբ </w:t>
      </w:r>
      <w:r w:rsidRPr="00621140">
        <w:rPr>
          <w:rFonts w:ascii="GHEA Grapalat" w:hAnsi="GHEA Grapalat" w:cs="Sylfaen"/>
          <w:bCs/>
          <w:lang w:val="hy-AM"/>
        </w:rPr>
        <w:t>«Ջրային ոլորտի համայնքային ենթակառուցվածք» ծրագրի ֆինանսական պայմանագ</w:t>
      </w:r>
      <w:r>
        <w:rPr>
          <w:rFonts w:ascii="GHEA Grapalat" w:hAnsi="GHEA Grapalat" w:cs="Sylfaen"/>
          <w:bCs/>
          <w:lang w:val="hy-AM"/>
        </w:rPr>
        <w:t xml:space="preserve">րի թիվ </w:t>
      </w:r>
      <w:r w:rsidRPr="00942D12">
        <w:rPr>
          <w:rFonts w:ascii="GHEA Grapalat" w:hAnsi="GHEA Grapalat" w:cs="Sylfaen"/>
          <w:bCs/>
          <w:lang w:val="hy-AM"/>
        </w:rPr>
        <w:t>1</w:t>
      </w:r>
      <w:r>
        <w:rPr>
          <w:rFonts w:ascii="GHEA Grapalat" w:hAnsi="GHEA Grapalat" w:cs="Sylfaen"/>
          <w:bCs/>
          <w:lang w:val="hy-AM"/>
        </w:rPr>
        <w:t xml:space="preserve"> փոփոխությամբ առաջարկվում է Եվրոպական ներդրումային բանկի վարկային միջոցների հասանելիության վերջնաժամկետը երկարաձգել մինչև 20</w:t>
      </w:r>
      <w:r w:rsidR="00942D12">
        <w:rPr>
          <w:rFonts w:ascii="GHEA Grapalat" w:hAnsi="GHEA Grapalat" w:cs="Sylfaen"/>
          <w:bCs/>
          <w:lang w:val="hy-AM"/>
        </w:rPr>
        <w:t>22</w:t>
      </w:r>
      <w:r>
        <w:rPr>
          <w:rFonts w:ascii="GHEA Grapalat" w:hAnsi="GHEA Grapalat" w:cs="Sylfaen"/>
          <w:bCs/>
          <w:lang w:val="hy-AM"/>
        </w:rPr>
        <w:t>թ</w:t>
      </w:r>
      <w:r w:rsidRPr="00942D12">
        <w:rPr>
          <w:rFonts w:ascii="GHEA Grapalat" w:hAnsi="GHEA Grapalat" w:cs="Sylfae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դեկտեմբերի 3</w:t>
      </w:r>
      <w:r w:rsidR="00942D12">
        <w:rPr>
          <w:rFonts w:ascii="GHEA Grapalat" w:hAnsi="GHEA Grapalat" w:cs="Sylfaen"/>
          <w:bCs/>
          <w:lang w:val="hy-AM"/>
        </w:rPr>
        <w:t>0</w:t>
      </w:r>
      <w:r>
        <w:rPr>
          <w:rFonts w:ascii="GHEA Grapalat" w:hAnsi="GHEA Grapalat" w:cs="Sylfaen"/>
          <w:bCs/>
          <w:lang w:val="hy-AM"/>
        </w:rPr>
        <w:t xml:space="preserve">-ը։ </w:t>
      </w:r>
    </w:p>
    <w:p w:rsidR="00942D12" w:rsidRPr="00621140" w:rsidRDefault="00942D12" w:rsidP="00942D12">
      <w:pPr>
        <w:spacing w:line="276" w:lineRule="auto"/>
        <w:ind w:firstLine="708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Ծրագրի ֆինանսական պայմանագրի թիվ 1 փոփոխությունը ամբողջությամբ արտացոլում է </w:t>
      </w:r>
      <w:r w:rsidRPr="00566261">
        <w:rPr>
          <w:rFonts w:ascii="GHEA Grapalat" w:hAnsi="GHEA Grapalat"/>
          <w:lang w:val="hy-AM"/>
        </w:rPr>
        <w:t>Ծրագրի իրականացման համար պատասխանատու մարմ</w:t>
      </w:r>
      <w:r>
        <w:rPr>
          <w:rFonts w:ascii="GHEA Grapalat" w:hAnsi="GHEA Grapalat"/>
          <w:lang w:val="hy-AM"/>
        </w:rPr>
        <w:t>ինների</w:t>
      </w:r>
      <w:r w:rsidRPr="00566261">
        <w:rPr>
          <w:rFonts w:ascii="GHEA Grapalat" w:hAnsi="GHEA Grapalat"/>
          <w:lang w:val="hy-AM"/>
        </w:rPr>
        <w:t xml:space="preserve"> շրջանակներում նշանակալի ինստիտուցիոնալ փոփոխությ</w:t>
      </w:r>
      <w:r>
        <w:rPr>
          <w:rFonts w:ascii="GHEA Grapalat" w:hAnsi="GHEA Grapalat"/>
          <w:lang w:val="hy-AM"/>
        </w:rPr>
        <w:t xml:space="preserve">ուններն և </w:t>
      </w:r>
      <w:r>
        <w:rPr>
          <w:rFonts w:ascii="GHEA Grapalat" w:hAnsi="GHEA Grapalat" w:cs="Sylfaen"/>
          <w:bCs/>
          <w:lang w:val="hy-AM"/>
        </w:rPr>
        <w:t>վարկային միջոցների հասանելիության</w:t>
      </w:r>
      <w:r w:rsidR="00FB0739">
        <w:rPr>
          <w:rFonts w:ascii="GHEA Grapalat" w:hAnsi="GHEA Grapalat" w:cs="Sylfaen"/>
          <w:bCs/>
          <w:lang w:val="hy-AM"/>
        </w:rPr>
        <w:t xml:space="preserve"> ժամկետի</w:t>
      </w:r>
      <w:r>
        <w:rPr>
          <w:rFonts w:ascii="GHEA Grapalat" w:hAnsi="GHEA Grapalat" w:cs="Sylfaen"/>
          <w:bCs/>
          <w:lang w:val="hy-AM"/>
        </w:rPr>
        <w:t xml:space="preserve"> անհրաժեշտ երկարաձգումը</w:t>
      </w:r>
      <w:r w:rsidR="00FB0739">
        <w:rPr>
          <w:rFonts w:ascii="GHEA Grapalat" w:hAnsi="GHEA Grapalat" w:cs="Sylfaen"/>
          <w:bCs/>
          <w:lang w:val="hy-AM"/>
        </w:rPr>
        <w:t>, ուստի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4D1734">
        <w:rPr>
          <w:rFonts w:ascii="GHEA Grapalat" w:hAnsi="GHEA Grapalat"/>
          <w:lang w:val="hy-AM"/>
        </w:rPr>
        <w:t>առաջարկվող Փոփոխության ստորագրումը համարվում է նպատակահարմար։</w:t>
      </w:r>
    </w:p>
    <w:p w:rsidR="008833DF" w:rsidRDefault="008833DF" w:rsidP="008833DF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:rsidR="008833DF" w:rsidRDefault="008833DF" w:rsidP="0052203C">
      <w:pPr>
        <w:spacing w:line="360" w:lineRule="auto"/>
        <w:ind w:firstLine="708"/>
        <w:jc w:val="both"/>
        <w:rPr>
          <w:rFonts w:ascii="GHEA Grapalat" w:hAnsi="GHEA Grapalat" w:cs="Sylfaen"/>
          <w:bCs/>
          <w:lang w:val="hy-AM"/>
        </w:rPr>
      </w:pPr>
    </w:p>
    <w:p w:rsidR="00A508F2" w:rsidRDefault="00A508F2" w:rsidP="00A508F2">
      <w:pPr>
        <w:spacing w:line="360" w:lineRule="auto"/>
        <w:ind w:firstLine="708"/>
        <w:jc w:val="righ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Տարածքային կառավարման և </w:t>
      </w:r>
    </w:p>
    <w:p w:rsidR="008833DF" w:rsidRPr="0052203C" w:rsidRDefault="00A508F2" w:rsidP="00A508F2">
      <w:pPr>
        <w:spacing w:line="360" w:lineRule="auto"/>
        <w:ind w:firstLine="708"/>
        <w:jc w:val="righ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ենթակառուցվածքների նախարարություն</w:t>
      </w:r>
    </w:p>
    <w:p w:rsidR="0052203C" w:rsidRDefault="0052203C" w:rsidP="0052203C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p w:rsidR="0052203C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p w:rsidR="0052203C" w:rsidRPr="00F8693D" w:rsidRDefault="0052203C" w:rsidP="009738F5">
      <w:pPr>
        <w:spacing w:line="360" w:lineRule="auto"/>
        <w:jc w:val="right"/>
        <w:rPr>
          <w:rFonts w:ascii="GHEA Grapalat" w:hAnsi="GHEA Grapalat" w:cs="Sylfaen"/>
          <w:b/>
          <w:lang w:val="hy-AM"/>
        </w:rPr>
      </w:pPr>
    </w:p>
    <w:sectPr w:rsidR="0052203C" w:rsidRPr="00F8693D" w:rsidSect="007A5C41">
      <w:pgSz w:w="11906" w:h="16838"/>
      <w:pgMar w:top="851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9F"/>
    <w:multiLevelType w:val="hybridMultilevel"/>
    <w:tmpl w:val="39C23BB8"/>
    <w:lvl w:ilvl="0" w:tplc="9DEAAC10">
      <w:start w:val="1"/>
      <w:numFmt w:val="lowerRoman"/>
      <w:lvlText w:val="(%1)"/>
      <w:lvlJc w:val="left"/>
      <w:pPr>
        <w:ind w:left="1425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E0D326C"/>
    <w:multiLevelType w:val="hybridMultilevel"/>
    <w:tmpl w:val="C9C2965A"/>
    <w:lvl w:ilvl="0" w:tplc="A6127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468"/>
    <w:multiLevelType w:val="hybridMultilevel"/>
    <w:tmpl w:val="D4EE437A"/>
    <w:lvl w:ilvl="0" w:tplc="F9583FC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B4BDB"/>
    <w:multiLevelType w:val="hybridMultilevel"/>
    <w:tmpl w:val="8F124A52"/>
    <w:lvl w:ilvl="0" w:tplc="9DEAAC10">
      <w:start w:val="1"/>
      <w:numFmt w:val="lowerRoman"/>
      <w:lvlText w:val="(%1)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4" w15:restartNumberingAfterBreak="0">
    <w:nsid w:val="1CA46787"/>
    <w:multiLevelType w:val="hybridMultilevel"/>
    <w:tmpl w:val="C8E8DF66"/>
    <w:lvl w:ilvl="0" w:tplc="6C1AB6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A5C7322">
      <w:start w:val="1"/>
      <w:numFmt w:val="decimal"/>
      <w:lvlText w:val="%2."/>
      <w:lvlJc w:val="left"/>
      <w:pPr>
        <w:ind w:left="1788" w:hanging="708"/>
      </w:pPr>
      <w:rPr>
        <w:rFonts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17D01"/>
    <w:multiLevelType w:val="hybridMultilevel"/>
    <w:tmpl w:val="C39E002A"/>
    <w:lvl w:ilvl="0" w:tplc="0C07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23052545"/>
    <w:multiLevelType w:val="hybridMultilevel"/>
    <w:tmpl w:val="AE6A839C"/>
    <w:lvl w:ilvl="0" w:tplc="9B0A51A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8E792D"/>
    <w:multiLevelType w:val="hybridMultilevel"/>
    <w:tmpl w:val="C8E8DF66"/>
    <w:lvl w:ilvl="0" w:tplc="6C1AB6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A5C7322">
      <w:start w:val="1"/>
      <w:numFmt w:val="decimal"/>
      <w:lvlText w:val="%2."/>
      <w:lvlJc w:val="left"/>
      <w:pPr>
        <w:ind w:left="1788" w:hanging="708"/>
      </w:pPr>
      <w:rPr>
        <w:rFonts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329FA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01A724D"/>
    <w:multiLevelType w:val="hybridMultilevel"/>
    <w:tmpl w:val="0ABC1260"/>
    <w:lvl w:ilvl="0" w:tplc="0C070015">
      <w:start w:val="1"/>
      <w:numFmt w:val="lowerRoman"/>
      <w:lvlText w:val="(%1)"/>
      <w:lvlJc w:val="righ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0" w15:restartNumberingAfterBreak="0">
    <w:nsid w:val="41A35C08"/>
    <w:multiLevelType w:val="multilevel"/>
    <w:tmpl w:val="6C5C92D8"/>
    <w:lvl w:ilvl="0">
      <w:start w:val="9"/>
      <w:numFmt w:val="decimal"/>
      <w:pStyle w:val="Heading9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2D2311E"/>
    <w:multiLevelType w:val="hybridMultilevel"/>
    <w:tmpl w:val="B2B8B90C"/>
    <w:lvl w:ilvl="0" w:tplc="0C07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9DEAAC10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D6E5E"/>
    <w:multiLevelType w:val="hybridMultilevel"/>
    <w:tmpl w:val="C39E002A"/>
    <w:lvl w:ilvl="0" w:tplc="0C07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 w15:restartNumberingAfterBreak="0">
    <w:nsid w:val="494C3E5E"/>
    <w:multiLevelType w:val="multilevel"/>
    <w:tmpl w:val="0C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ABB29F2"/>
    <w:multiLevelType w:val="hybridMultilevel"/>
    <w:tmpl w:val="A220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114263"/>
    <w:multiLevelType w:val="hybridMultilevel"/>
    <w:tmpl w:val="3F642E7C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9DEAAC10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5E5135"/>
    <w:multiLevelType w:val="hybridMultilevel"/>
    <w:tmpl w:val="C8E8DF66"/>
    <w:lvl w:ilvl="0" w:tplc="1C6EECD4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3AE49A9E">
      <w:start w:val="1"/>
      <w:numFmt w:val="decimal"/>
      <w:lvlText w:val="%2."/>
      <w:lvlJc w:val="left"/>
      <w:pPr>
        <w:ind w:left="1788" w:hanging="708"/>
      </w:pPr>
      <w:rPr>
        <w:rFonts w:cs="Times New Roman" w:hint="default"/>
      </w:rPr>
    </w:lvl>
    <w:lvl w:ilvl="2" w:tplc="20D616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ACB3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049C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AAF4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2036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24A3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B27B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AE3BB9"/>
    <w:multiLevelType w:val="hybridMultilevel"/>
    <w:tmpl w:val="C39E002A"/>
    <w:lvl w:ilvl="0" w:tplc="0C07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 w15:restartNumberingAfterBreak="0">
    <w:nsid w:val="5CB97729"/>
    <w:multiLevelType w:val="hybridMultilevel"/>
    <w:tmpl w:val="94DC2162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051171"/>
    <w:multiLevelType w:val="multilevel"/>
    <w:tmpl w:val="838AA6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1CB6973"/>
    <w:multiLevelType w:val="hybridMultilevel"/>
    <w:tmpl w:val="5176A5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46B33EA"/>
    <w:multiLevelType w:val="hybridMultilevel"/>
    <w:tmpl w:val="6EA67806"/>
    <w:lvl w:ilvl="0" w:tplc="23920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4560"/>
    <w:multiLevelType w:val="hybridMultilevel"/>
    <w:tmpl w:val="322E595A"/>
    <w:lvl w:ilvl="0" w:tplc="9DEAAC10">
      <w:start w:val="1"/>
      <w:numFmt w:val="lowerRoman"/>
      <w:lvlText w:val="(%1)"/>
      <w:lvlJc w:val="left"/>
      <w:pPr>
        <w:ind w:left="1425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6ACF5945"/>
    <w:multiLevelType w:val="hybridMultilevel"/>
    <w:tmpl w:val="C2CA32F8"/>
    <w:lvl w:ilvl="0" w:tplc="9DEAAC10">
      <w:start w:val="1"/>
      <w:numFmt w:val="lowerRoman"/>
      <w:lvlText w:val="(%1)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4" w15:restartNumberingAfterBreak="0">
    <w:nsid w:val="76A8541E"/>
    <w:multiLevelType w:val="hybridMultilevel"/>
    <w:tmpl w:val="9C9A52B0"/>
    <w:lvl w:ilvl="0" w:tplc="0C070015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53ECF"/>
    <w:multiLevelType w:val="hybridMultilevel"/>
    <w:tmpl w:val="A71A0E50"/>
    <w:lvl w:ilvl="0" w:tplc="A08A50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7241"/>
    <w:multiLevelType w:val="hybridMultilevel"/>
    <w:tmpl w:val="5F84E862"/>
    <w:lvl w:ilvl="0" w:tplc="9DEAAC10">
      <w:start w:val="1"/>
      <w:numFmt w:val="lowerRoman"/>
      <w:lvlText w:val="(%1)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6"/>
  </w:num>
  <w:num w:numId="5">
    <w:abstractNumId w:val="16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12"/>
  </w:num>
  <w:num w:numId="19">
    <w:abstractNumId w:val="3"/>
  </w:num>
  <w:num w:numId="20">
    <w:abstractNumId w:val="0"/>
  </w:num>
  <w:num w:numId="21">
    <w:abstractNumId w:val="25"/>
  </w:num>
  <w:num w:numId="22">
    <w:abstractNumId w:val="14"/>
  </w:num>
  <w:num w:numId="23">
    <w:abstractNumId w:val="6"/>
  </w:num>
  <w:num w:numId="24">
    <w:abstractNumId w:val="20"/>
  </w:num>
  <w:num w:numId="25">
    <w:abstractNumId w:val="18"/>
  </w:num>
  <w:num w:numId="26">
    <w:abstractNumId w:val="19"/>
  </w:num>
  <w:num w:numId="27">
    <w:abstractNumId w:val="1"/>
  </w:num>
  <w:num w:numId="2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46BA"/>
    <w:rsid w:val="00004522"/>
    <w:rsid w:val="000108A0"/>
    <w:rsid w:val="0001200C"/>
    <w:rsid w:val="0002606C"/>
    <w:rsid w:val="00032C48"/>
    <w:rsid w:val="00036AF3"/>
    <w:rsid w:val="00045DD0"/>
    <w:rsid w:val="00052A86"/>
    <w:rsid w:val="000553DF"/>
    <w:rsid w:val="000643D9"/>
    <w:rsid w:val="0006464A"/>
    <w:rsid w:val="00070D12"/>
    <w:rsid w:val="0007134B"/>
    <w:rsid w:val="00071D51"/>
    <w:rsid w:val="00071F52"/>
    <w:rsid w:val="00073B38"/>
    <w:rsid w:val="0008122D"/>
    <w:rsid w:val="000843EC"/>
    <w:rsid w:val="00086B92"/>
    <w:rsid w:val="000942DD"/>
    <w:rsid w:val="000965B6"/>
    <w:rsid w:val="000B773E"/>
    <w:rsid w:val="000C67DB"/>
    <w:rsid w:val="000D119C"/>
    <w:rsid w:val="000D1D6B"/>
    <w:rsid w:val="000D340F"/>
    <w:rsid w:val="000D4F77"/>
    <w:rsid w:val="000E1FC4"/>
    <w:rsid w:val="000E7040"/>
    <w:rsid w:val="00102935"/>
    <w:rsid w:val="0010410C"/>
    <w:rsid w:val="0010697F"/>
    <w:rsid w:val="00121D1A"/>
    <w:rsid w:val="00126CB5"/>
    <w:rsid w:val="00130C6C"/>
    <w:rsid w:val="00131840"/>
    <w:rsid w:val="00145F62"/>
    <w:rsid w:val="001569D4"/>
    <w:rsid w:val="001637EC"/>
    <w:rsid w:val="0017660F"/>
    <w:rsid w:val="001A2D12"/>
    <w:rsid w:val="001A310B"/>
    <w:rsid w:val="001B30C0"/>
    <w:rsid w:val="001D4A57"/>
    <w:rsid w:val="001E0CE2"/>
    <w:rsid w:val="001E404D"/>
    <w:rsid w:val="001E6AA9"/>
    <w:rsid w:val="001F7583"/>
    <w:rsid w:val="002077D6"/>
    <w:rsid w:val="00210567"/>
    <w:rsid w:val="00213CF0"/>
    <w:rsid w:val="002152D7"/>
    <w:rsid w:val="00216735"/>
    <w:rsid w:val="00247878"/>
    <w:rsid w:val="00247CA2"/>
    <w:rsid w:val="002503B9"/>
    <w:rsid w:val="00250E5C"/>
    <w:rsid w:val="002574EC"/>
    <w:rsid w:val="002619FF"/>
    <w:rsid w:val="002650FE"/>
    <w:rsid w:val="00270C0F"/>
    <w:rsid w:val="00271778"/>
    <w:rsid w:val="00273907"/>
    <w:rsid w:val="00275417"/>
    <w:rsid w:val="002909E8"/>
    <w:rsid w:val="00293C1F"/>
    <w:rsid w:val="002B6C58"/>
    <w:rsid w:val="002C7A46"/>
    <w:rsid w:val="002D15FC"/>
    <w:rsid w:val="002D7A69"/>
    <w:rsid w:val="002E33D4"/>
    <w:rsid w:val="00303272"/>
    <w:rsid w:val="003041E1"/>
    <w:rsid w:val="003061FA"/>
    <w:rsid w:val="003123E3"/>
    <w:rsid w:val="00320F18"/>
    <w:rsid w:val="00330365"/>
    <w:rsid w:val="0034281C"/>
    <w:rsid w:val="003433D9"/>
    <w:rsid w:val="00347B83"/>
    <w:rsid w:val="00361C63"/>
    <w:rsid w:val="0036574D"/>
    <w:rsid w:val="0037339F"/>
    <w:rsid w:val="003775BE"/>
    <w:rsid w:val="00395267"/>
    <w:rsid w:val="003A0F5F"/>
    <w:rsid w:val="003A7975"/>
    <w:rsid w:val="003C1EED"/>
    <w:rsid w:val="003C3F14"/>
    <w:rsid w:val="003F4969"/>
    <w:rsid w:val="003F6507"/>
    <w:rsid w:val="00403676"/>
    <w:rsid w:val="004202EF"/>
    <w:rsid w:val="00431F3A"/>
    <w:rsid w:val="00437F21"/>
    <w:rsid w:val="00443B71"/>
    <w:rsid w:val="00451B48"/>
    <w:rsid w:val="00463619"/>
    <w:rsid w:val="00482891"/>
    <w:rsid w:val="00494CD1"/>
    <w:rsid w:val="00495ABB"/>
    <w:rsid w:val="00497682"/>
    <w:rsid w:val="004A352F"/>
    <w:rsid w:val="004A59D8"/>
    <w:rsid w:val="004B0211"/>
    <w:rsid w:val="004C46BA"/>
    <w:rsid w:val="004D055E"/>
    <w:rsid w:val="004F142F"/>
    <w:rsid w:val="005006D9"/>
    <w:rsid w:val="00504090"/>
    <w:rsid w:val="0050501E"/>
    <w:rsid w:val="00506EAA"/>
    <w:rsid w:val="005137DE"/>
    <w:rsid w:val="00521E04"/>
    <w:rsid w:val="0052203C"/>
    <w:rsid w:val="00532397"/>
    <w:rsid w:val="00541938"/>
    <w:rsid w:val="005450DA"/>
    <w:rsid w:val="0055321A"/>
    <w:rsid w:val="00576127"/>
    <w:rsid w:val="00581E46"/>
    <w:rsid w:val="00583D3D"/>
    <w:rsid w:val="00584C1E"/>
    <w:rsid w:val="005B354C"/>
    <w:rsid w:val="005B3D70"/>
    <w:rsid w:val="005C4798"/>
    <w:rsid w:val="005C5201"/>
    <w:rsid w:val="005E1E02"/>
    <w:rsid w:val="005F3427"/>
    <w:rsid w:val="005F427F"/>
    <w:rsid w:val="005F6FEF"/>
    <w:rsid w:val="00602E89"/>
    <w:rsid w:val="00617EF1"/>
    <w:rsid w:val="00621140"/>
    <w:rsid w:val="00624E3C"/>
    <w:rsid w:val="00626355"/>
    <w:rsid w:val="00643061"/>
    <w:rsid w:val="00644FED"/>
    <w:rsid w:val="006711AD"/>
    <w:rsid w:val="006728E2"/>
    <w:rsid w:val="006735BA"/>
    <w:rsid w:val="00685F78"/>
    <w:rsid w:val="006873F0"/>
    <w:rsid w:val="006A31AE"/>
    <w:rsid w:val="006A500B"/>
    <w:rsid w:val="006E0B58"/>
    <w:rsid w:val="006E1A79"/>
    <w:rsid w:val="006E2FBD"/>
    <w:rsid w:val="006F7E5B"/>
    <w:rsid w:val="00702A39"/>
    <w:rsid w:val="00713F5D"/>
    <w:rsid w:val="00747F13"/>
    <w:rsid w:val="00764105"/>
    <w:rsid w:val="007714D8"/>
    <w:rsid w:val="00771D0C"/>
    <w:rsid w:val="00772118"/>
    <w:rsid w:val="00787872"/>
    <w:rsid w:val="00791786"/>
    <w:rsid w:val="00792132"/>
    <w:rsid w:val="00796E06"/>
    <w:rsid w:val="007A46A4"/>
    <w:rsid w:val="007A5C41"/>
    <w:rsid w:val="007B0164"/>
    <w:rsid w:val="007B0CD3"/>
    <w:rsid w:val="007B57AA"/>
    <w:rsid w:val="007B5A55"/>
    <w:rsid w:val="007C37ED"/>
    <w:rsid w:val="007E1BFB"/>
    <w:rsid w:val="007E4C16"/>
    <w:rsid w:val="007F077B"/>
    <w:rsid w:val="007F6A1A"/>
    <w:rsid w:val="007F7B7A"/>
    <w:rsid w:val="00805D71"/>
    <w:rsid w:val="00815A9B"/>
    <w:rsid w:val="008258BF"/>
    <w:rsid w:val="00826334"/>
    <w:rsid w:val="00831DC9"/>
    <w:rsid w:val="00835600"/>
    <w:rsid w:val="008615AB"/>
    <w:rsid w:val="008726FE"/>
    <w:rsid w:val="008810B1"/>
    <w:rsid w:val="008833DF"/>
    <w:rsid w:val="008866F3"/>
    <w:rsid w:val="008A4D2C"/>
    <w:rsid w:val="008A7D79"/>
    <w:rsid w:val="008B6E45"/>
    <w:rsid w:val="008B7AAE"/>
    <w:rsid w:val="008C0A00"/>
    <w:rsid w:val="008C0D19"/>
    <w:rsid w:val="008C260D"/>
    <w:rsid w:val="008C62DA"/>
    <w:rsid w:val="008D51C5"/>
    <w:rsid w:val="008D60E0"/>
    <w:rsid w:val="008E06EF"/>
    <w:rsid w:val="008E0A36"/>
    <w:rsid w:val="008F091F"/>
    <w:rsid w:val="008F3481"/>
    <w:rsid w:val="009001BF"/>
    <w:rsid w:val="00901494"/>
    <w:rsid w:val="00910A26"/>
    <w:rsid w:val="00927F47"/>
    <w:rsid w:val="00940BC9"/>
    <w:rsid w:val="00942453"/>
    <w:rsid w:val="00942D12"/>
    <w:rsid w:val="0095355C"/>
    <w:rsid w:val="00963981"/>
    <w:rsid w:val="009712C5"/>
    <w:rsid w:val="009738F5"/>
    <w:rsid w:val="009932DA"/>
    <w:rsid w:val="009A4D43"/>
    <w:rsid w:val="009A5437"/>
    <w:rsid w:val="009A7036"/>
    <w:rsid w:val="009A7E90"/>
    <w:rsid w:val="009B151D"/>
    <w:rsid w:val="009B690D"/>
    <w:rsid w:val="009D5F86"/>
    <w:rsid w:val="009E1A2D"/>
    <w:rsid w:val="009F0FD1"/>
    <w:rsid w:val="00A00444"/>
    <w:rsid w:val="00A04F6E"/>
    <w:rsid w:val="00A05015"/>
    <w:rsid w:val="00A10791"/>
    <w:rsid w:val="00A276AE"/>
    <w:rsid w:val="00A309BD"/>
    <w:rsid w:val="00A405F7"/>
    <w:rsid w:val="00A508F2"/>
    <w:rsid w:val="00A513EE"/>
    <w:rsid w:val="00A5781E"/>
    <w:rsid w:val="00A604FF"/>
    <w:rsid w:val="00A60855"/>
    <w:rsid w:val="00A65104"/>
    <w:rsid w:val="00A7095C"/>
    <w:rsid w:val="00A72064"/>
    <w:rsid w:val="00A75ABA"/>
    <w:rsid w:val="00A76B71"/>
    <w:rsid w:val="00A80BF6"/>
    <w:rsid w:val="00A83075"/>
    <w:rsid w:val="00A85E94"/>
    <w:rsid w:val="00AA3F93"/>
    <w:rsid w:val="00AB23C5"/>
    <w:rsid w:val="00AB273E"/>
    <w:rsid w:val="00AB6FF3"/>
    <w:rsid w:val="00AC269B"/>
    <w:rsid w:val="00AC4E35"/>
    <w:rsid w:val="00AC4F22"/>
    <w:rsid w:val="00AD204F"/>
    <w:rsid w:val="00AD2383"/>
    <w:rsid w:val="00B07BFB"/>
    <w:rsid w:val="00B1111E"/>
    <w:rsid w:val="00B14292"/>
    <w:rsid w:val="00B27A08"/>
    <w:rsid w:val="00B401F7"/>
    <w:rsid w:val="00B412CA"/>
    <w:rsid w:val="00B63AE2"/>
    <w:rsid w:val="00B6469E"/>
    <w:rsid w:val="00B6763C"/>
    <w:rsid w:val="00B769D9"/>
    <w:rsid w:val="00B81D5D"/>
    <w:rsid w:val="00B82A10"/>
    <w:rsid w:val="00B83FA0"/>
    <w:rsid w:val="00B9122D"/>
    <w:rsid w:val="00BA3A5D"/>
    <w:rsid w:val="00BB6855"/>
    <w:rsid w:val="00BC5EC1"/>
    <w:rsid w:val="00BD1E38"/>
    <w:rsid w:val="00BD2EC7"/>
    <w:rsid w:val="00BD6665"/>
    <w:rsid w:val="00BF14B2"/>
    <w:rsid w:val="00C128BD"/>
    <w:rsid w:val="00C325EE"/>
    <w:rsid w:val="00C333CB"/>
    <w:rsid w:val="00C33EFE"/>
    <w:rsid w:val="00C345E9"/>
    <w:rsid w:val="00C402EA"/>
    <w:rsid w:val="00C55533"/>
    <w:rsid w:val="00C764ED"/>
    <w:rsid w:val="00C85F65"/>
    <w:rsid w:val="00C923EC"/>
    <w:rsid w:val="00C944A4"/>
    <w:rsid w:val="00C95F22"/>
    <w:rsid w:val="00CB3E64"/>
    <w:rsid w:val="00CC61E8"/>
    <w:rsid w:val="00CD3342"/>
    <w:rsid w:val="00CF36F7"/>
    <w:rsid w:val="00CF484C"/>
    <w:rsid w:val="00CF5B6E"/>
    <w:rsid w:val="00CF70CE"/>
    <w:rsid w:val="00D07A68"/>
    <w:rsid w:val="00D23A7D"/>
    <w:rsid w:val="00D31E43"/>
    <w:rsid w:val="00D36CEE"/>
    <w:rsid w:val="00D410EB"/>
    <w:rsid w:val="00D412A8"/>
    <w:rsid w:val="00D47EA4"/>
    <w:rsid w:val="00D55B1A"/>
    <w:rsid w:val="00D64096"/>
    <w:rsid w:val="00D73E50"/>
    <w:rsid w:val="00D81F89"/>
    <w:rsid w:val="00D928B5"/>
    <w:rsid w:val="00D943C8"/>
    <w:rsid w:val="00DA14AA"/>
    <w:rsid w:val="00DB4111"/>
    <w:rsid w:val="00DB6908"/>
    <w:rsid w:val="00DD1189"/>
    <w:rsid w:val="00DD69C2"/>
    <w:rsid w:val="00DE5104"/>
    <w:rsid w:val="00DF0B17"/>
    <w:rsid w:val="00DF20ED"/>
    <w:rsid w:val="00E02B81"/>
    <w:rsid w:val="00E056DE"/>
    <w:rsid w:val="00E12BFF"/>
    <w:rsid w:val="00E21863"/>
    <w:rsid w:val="00E507C8"/>
    <w:rsid w:val="00E56E3D"/>
    <w:rsid w:val="00E57657"/>
    <w:rsid w:val="00E673F5"/>
    <w:rsid w:val="00E67770"/>
    <w:rsid w:val="00E6798D"/>
    <w:rsid w:val="00E72755"/>
    <w:rsid w:val="00E81EFD"/>
    <w:rsid w:val="00E874E4"/>
    <w:rsid w:val="00EB5263"/>
    <w:rsid w:val="00EC4C73"/>
    <w:rsid w:val="00ED2CEF"/>
    <w:rsid w:val="00ED3B6A"/>
    <w:rsid w:val="00EF2C90"/>
    <w:rsid w:val="00EF6180"/>
    <w:rsid w:val="00F142A1"/>
    <w:rsid w:val="00F14695"/>
    <w:rsid w:val="00F3149D"/>
    <w:rsid w:val="00F44785"/>
    <w:rsid w:val="00F47066"/>
    <w:rsid w:val="00F52F11"/>
    <w:rsid w:val="00F634C2"/>
    <w:rsid w:val="00F67923"/>
    <w:rsid w:val="00F75992"/>
    <w:rsid w:val="00F775B5"/>
    <w:rsid w:val="00F8693D"/>
    <w:rsid w:val="00F87CDE"/>
    <w:rsid w:val="00F959A6"/>
    <w:rsid w:val="00FA5EAE"/>
    <w:rsid w:val="00FB0739"/>
    <w:rsid w:val="00FB1D12"/>
    <w:rsid w:val="00FB2472"/>
    <w:rsid w:val="00FB63F2"/>
    <w:rsid w:val="00FC3D23"/>
    <w:rsid w:val="00FC4311"/>
    <w:rsid w:val="00FC502E"/>
    <w:rsid w:val="00FC75B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1499F"/>
  <w15:docId w15:val="{855E85D5-E499-45A3-868A-58DA30CD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0F"/>
    <w:pPr>
      <w:keepNext/>
      <w:tabs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240" w:lineRule="exact"/>
      <w:outlineLvl w:val="0"/>
    </w:pPr>
    <w:rPr>
      <w:rFonts w:ascii="Arial" w:hAnsi="Arial"/>
      <w:b/>
      <w:sz w:val="22"/>
      <w:szCs w:val="22"/>
      <w:u w:val="single"/>
      <w:lang w:val="de-AT"/>
    </w:rPr>
  </w:style>
  <w:style w:type="paragraph" w:styleId="Heading2">
    <w:name w:val="heading 2"/>
    <w:basedOn w:val="Normal"/>
    <w:next w:val="Normal"/>
    <w:link w:val="Heading2Char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660F"/>
    <w:pPr>
      <w:keepNext/>
      <w:tabs>
        <w:tab w:val="left" w:pos="709"/>
        <w:tab w:val="left" w:pos="1276"/>
      </w:tabs>
      <w:jc w:val="center"/>
      <w:outlineLvl w:val="2"/>
    </w:pPr>
    <w:rPr>
      <w:rFonts w:ascii="Arial" w:hAnsi="Arial"/>
      <w:b/>
      <w:sz w:val="22"/>
      <w:szCs w:val="22"/>
      <w:lang w:val="de-AT"/>
    </w:rPr>
  </w:style>
  <w:style w:type="paragraph" w:styleId="Heading4">
    <w:name w:val="heading 4"/>
    <w:basedOn w:val="Normal"/>
    <w:next w:val="Normal"/>
    <w:link w:val="Heading4Char"/>
    <w:qFormat/>
    <w:rsid w:val="0017660F"/>
    <w:pPr>
      <w:keepNext/>
      <w:tabs>
        <w:tab w:val="left" w:pos="709"/>
        <w:tab w:val="left" w:pos="1276"/>
      </w:tabs>
      <w:outlineLvl w:val="3"/>
    </w:pPr>
    <w:rPr>
      <w:rFonts w:ascii="Arial" w:hAnsi="Arial"/>
      <w:b/>
      <w:sz w:val="22"/>
      <w:szCs w:val="22"/>
      <w:u w:val="single"/>
      <w:lang w:val="de-AT"/>
    </w:rPr>
  </w:style>
  <w:style w:type="paragraph" w:styleId="Heading5">
    <w:name w:val="heading 5"/>
    <w:basedOn w:val="Normal"/>
    <w:next w:val="Normal"/>
    <w:link w:val="Heading5Char"/>
    <w:qFormat/>
    <w:rsid w:val="0017660F"/>
    <w:pPr>
      <w:keepNext/>
      <w:tabs>
        <w:tab w:val="left" w:pos="10512"/>
        <w:tab w:val="left" w:pos="11232"/>
      </w:tabs>
      <w:spacing w:line="240" w:lineRule="exact"/>
      <w:jc w:val="right"/>
      <w:outlineLvl w:val="4"/>
    </w:pPr>
    <w:rPr>
      <w:rFonts w:ascii="Arial" w:hAnsi="Arial"/>
      <w:sz w:val="22"/>
      <w:szCs w:val="22"/>
      <w:u w:val="single"/>
      <w:lang w:val="de-AT"/>
    </w:rPr>
  </w:style>
  <w:style w:type="paragraph" w:styleId="Heading6">
    <w:name w:val="heading 6"/>
    <w:basedOn w:val="Normal"/>
    <w:next w:val="Normal"/>
    <w:link w:val="Heading6Char"/>
    <w:qFormat/>
    <w:rsid w:val="0017660F"/>
    <w:pPr>
      <w:keepNext/>
      <w:tabs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spacing w:line="240" w:lineRule="exact"/>
      <w:ind w:left="3402" w:hanging="2409"/>
      <w:outlineLvl w:val="5"/>
    </w:pPr>
    <w:rPr>
      <w:rFonts w:ascii="Arial" w:hAnsi="Arial"/>
      <w:sz w:val="22"/>
      <w:szCs w:val="22"/>
      <w:u w:val="single"/>
      <w:lang w:val="de-AT"/>
    </w:rPr>
  </w:style>
  <w:style w:type="paragraph" w:styleId="Heading7">
    <w:name w:val="heading 7"/>
    <w:basedOn w:val="Normal"/>
    <w:next w:val="Normal"/>
    <w:link w:val="Heading7Char"/>
    <w:qFormat/>
    <w:rsid w:val="0017660F"/>
    <w:pPr>
      <w:keepNext/>
      <w:tabs>
        <w:tab w:val="left" w:pos="10512"/>
        <w:tab w:val="left" w:pos="11232"/>
      </w:tabs>
      <w:spacing w:line="240" w:lineRule="exact"/>
      <w:jc w:val="center"/>
      <w:outlineLvl w:val="6"/>
    </w:pPr>
    <w:rPr>
      <w:rFonts w:ascii="Arial" w:hAnsi="Arial"/>
      <w:b/>
      <w:bCs/>
      <w:sz w:val="28"/>
      <w:szCs w:val="22"/>
      <w:lang w:val="de-AT"/>
    </w:rPr>
  </w:style>
  <w:style w:type="paragraph" w:styleId="Heading8">
    <w:name w:val="heading 8"/>
    <w:basedOn w:val="Normal"/>
    <w:next w:val="Normal"/>
    <w:link w:val="Heading8Char"/>
    <w:qFormat/>
    <w:rsid w:val="0017660F"/>
    <w:pPr>
      <w:keepNext/>
      <w:tabs>
        <w:tab w:val="left" w:pos="709"/>
        <w:tab w:val="left" w:pos="1276"/>
      </w:tabs>
      <w:jc w:val="center"/>
      <w:outlineLvl w:val="7"/>
    </w:pPr>
    <w:rPr>
      <w:rFonts w:ascii="Arial" w:hAnsi="Arial"/>
      <w:sz w:val="22"/>
      <w:szCs w:val="22"/>
      <w:u w:val="single"/>
      <w:lang w:val="it-IT"/>
    </w:rPr>
  </w:style>
  <w:style w:type="paragraph" w:styleId="Heading9">
    <w:name w:val="heading 9"/>
    <w:basedOn w:val="Normal"/>
    <w:next w:val="Normal"/>
    <w:link w:val="Heading9Char"/>
    <w:qFormat/>
    <w:rsid w:val="0017660F"/>
    <w:pPr>
      <w:keepNext/>
      <w:numPr>
        <w:numId w:val="3"/>
      </w:numPr>
      <w:jc w:val="both"/>
      <w:outlineLvl w:val="8"/>
    </w:pPr>
    <w:rPr>
      <w:rFonts w:ascii="Arial" w:hAnsi="Arial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character" w:customStyle="1" w:styleId="BodyTextChar1">
    <w:name w:val="Body Text Char1"/>
    <w:link w:val="BodyText"/>
    <w:locked/>
    <w:rsid w:val="00FC3D23"/>
    <w:rPr>
      <w:rFonts w:ascii="Arial LatArm" w:hAnsi="Arial LatArm"/>
      <w:sz w:val="24"/>
      <w:lang w:val="en-US" w:eastAsia="en-US" w:bidi="ar-SA"/>
    </w:rPr>
  </w:style>
  <w:style w:type="paragraph" w:styleId="BodyText">
    <w:name w:val="Body Text"/>
    <w:basedOn w:val="Normal"/>
    <w:link w:val="BodyTextChar1"/>
    <w:rsid w:val="00FC3D23"/>
    <w:pPr>
      <w:spacing w:line="360" w:lineRule="auto"/>
      <w:jc w:val="both"/>
    </w:pPr>
    <w:rPr>
      <w:rFonts w:ascii="Arial LatArm" w:hAnsi="Arial LatArm"/>
      <w:szCs w:val="20"/>
    </w:rPr>
  </w:style>
  <w:style w:type="character" w:customStyle="1" w:styleId="Heading1Char">
    <w:name w:val="Heading 1 Char"/>
    <w:link w:val="Heading1"/>
    <w:locked/>
    <w:rsid w:val="0017660F"/>
    <w:rPr>
      <w:rFonts w:ascii="Arial" w:hAnsi="Arial"/>
      <w:b/>
      <w:sz w:val="22"/>
      <w:szCs w:val="22"/>
      <w:u w:val="single"/>
      <w:lang w:val="de-AT" w:eastAsia="en-US" w:bidi="ar-SA"/>
    </w:rPr>
  </w:style>
  <w:style w:type="character" w:customStyle="1" w:styleId="Heading2Char">
    <w:name w:val="Heading 2 Char"/>
    <w:link w:val="Heading2"/>
    <w:semiHidden/>
    <w:locked/>
    <w:rsid w:val="0017660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17660F"/>
    <w:rPr>
      <w:rFonts w:ascii="Arial" w:hAnsi="Arial"/>
      <w:b/>
      <w:sz w:val="22"/>
      <w:szCs w:val="22"/>
      <w:lang w:val="de-AT" w:eastAsia="en-US" w:bidi="ar-SA"/>
    </w:rPr>
  </w:style>
  <w:style w:type="character" w:customStyle="1" w:styleId="Heading4Char">
    <w:name w:val="Heading 4 Char"/>
    <w:link w:val="Heading4"/>
    <w:semiHidden/>
    <w:locked/>
    <w:rsid w:val="0017660F"/>
    <w:rPr>
      <w:rFonts w:ascii="Arial" w:hAnsi="Arial"/>
      <w:b/>
      <w:sz w:val="22"/>
      <w:szCs w:val="22"/>
      <w:u w:val="single"/>
      <w:lang w:val="de-AT" w:eastAsia="en-US" w:bidi="ar-SA"/>
    </w:rPr>
  </w:style>
  <w:style w:type="character" w:customStyle="1" w:styleId="Heading5Char">
    <w:name w:val="Heading 5 Char"/>
    <w:link w:val="Heading5"/>
    <w:semiHidden/>
    <w:locked/>
    <w:rsid w:val="0017660F"/>
    <w:rPr>
      <w:rFonts w:ascii="Arial" w:hAnsi="Arial"/>
      <w:sz w:val="22"/>
      <w:szCs w:val="22"/>
      <w:u w:val="single"/>
      <w:lang w:val="de-AT" w:eastAsia="en-US" w:bidi="ar-SA"/>
    </w:rPr>
  </w:style>
  <w:style w:type="character" w:customStyle="1" w:styleId="Heading6Char">
    <w:name w:val="Heading 6 Char"/>
    <w:link w:val="Heading6"/>
    <w:semiHidden/>
    <w:locked/>
    <w:rsid w:val="0017660F"/>
    <w:rPr>
      <w:rFonts w:ascii="Arial" w:hAnsi="Arial"/>
      <w:sz w:val="22"/>
      <w:szCs w:val="22"/>
      <w:u w:val="single"/>
      <w:lang w:val="de-AT" w:eastAsia="en-US" w:bidi="ar-SA"/>
    </w:rPr>
  </w:style>
  <w:style w:type="character" w:customStyle="1" w:styleId="Heading7Char">
    <w:name w:val="Heading 7 Char"/>
    <w:link w:val="Heading7"/>
    <w:semiHidden/>
    <w:locked/>
    <w:rsid w:val="0017660F"/>
    <w:rPr>
      <w:rFonts w:ascii="Arial" w:hAnsi="Arial"/>
      <w:b/>
      <w:bCs/>
      <w:sz w:val="28"/>
      <w:szCs w:val="22"/>
      <w:lang w:val="de-AT" w:eastAsia="en-US" w:bidi="ar-SA"/>
    </w:rPr>
  </w:style>
  <w:style w:type="character" w:customStyle="1" w:styleId="Heading8Char">
    <w:name w:val="Heading 8 Char"/>
    <w:link w:val="Heading8"/>
    <w:semiHidden/>
    <w:locked/>
    <w:rsid w:val="0017660F"/>
    <w:rPr>
      <w:rFonts w:ascii="Arial" w:hAnsi="Arial"/>
      <w:sz w:val="22"/>
      <w:szCs w:val="22"/>
      <w:u w:val="single"/>
      <w:lang w:val="it-IT" w:eastAsia="en-US" w:bidi="ar-SA"/>
    </w:rPr>
  </w:style>
  <w:style w:type="character" w:customStyle="1" w:styleId="Heading9Char">
    <w:name w:val="Heading 9 Char"/>
    <w:link w:val="Heading9"/>
    <w:semiHidden/>
    <w:locked/>
    <w:rsid w:val="0017660F"/>
    <w:rPr>
      <w:rFonts w:ascii="Arial" w:hAnsi="Arial"/>
      <w:sz w:val="22"/>
      <w:szCs w:val="22"/>
      <w:u w:val="single"/>
      <w:lang w:val="en-GB" w:eastAsia="en-US" w:bidi="ar-SA"/>
    </w:rPr>
  </w:style>
  <w:style w:type="paragraph" w:styleId="EndnoteText">
    <w:name w:val="endnote text"/>
    <w:basedOn w:val="Normal"/>
    <w:link w:val="EndnoteTextChar"/>
    <w:semiHidden/>
    <w:rsid w:val="0017660F"/>
    <w:rPr>
      <w:rFonts w:ascii="Arial" w:hAnsi="Arial"/>
      <w:sz w:val="22"/>
      <w:szCs w:val="22"/>
      <w:lang w:val="de-AT"/>
    </w:rPr>
  </w:style>
  <w:style w:type="character" w:customStyle="1" w:styleId="EndnoteTextChar">
    <w:name w:val="Endnote Text Char"/>
    <w:link w:val="EndnoteText"/>
    <w:semiHidden/>
    <w:locked/>
    <w:rsid w:val="0017660F"/>
    <w:rPr>
      <w:rFonts w:ascii="Arial" w:hAnsi="Arial"/>
      <w:sz w:val="22"/>
      <w:szCs w:val="22"/>
      <w:lang w:val="de-AT" w:eastAsia="en-US" w:bidi="ar-SA"/>
    </w:rPr>
  </w:style>
  <w:style w:type="paragraph" w:styleId="Footer">
    <w:name w:val="footer"/>
    <w:basedOn w:val="Normal"/>
    <w:link w:val="FooterChar"/>
    <w:rsid w:val="0017660F"/>
    <w:pPr>
      <w:tabs>
        <w:tab w:val="center" w:pos="4819"/>
        <w:tab w:val="right" w:pos="9071"/>
      </w:tabs>
    </w:pPr>
    <w:rPr>
      <w:rFonts w:ascii="Arial" w:hAnsi="Arial"/>
      <w:sz w:val="22"/>
      <w:szCs w:val="22"/>
      <w:lang w:val="de-AT"/>
    </w:rPr>
  </w:style>
  <w:style w:type="character" w:customStyle="1" w:styleId="FooterChar">
    <w:name w:val="Footer Char"/>
    <w:link w:val="Footer"/>
    <w:semiHidden/>
    <w:locked/>
    <w:rsid w:val="0017660F"/>
    <w:rPr>
      <w:rFonts w:ascii="Arial" w:hAnsi="Arial"/>
      <w:sz w:val="22"/>
      <w:szCs w:val="22"/>
      <w:lang w:val="de-AT" w:eastAsia="en-US" w:bidi="ar-SA"/>
    </w:rPr>
  </w:style>
  <w:style w:type="paragraph" w:styleId="Header">
    <w:name w:val="header"/>
    <w:basedOn w:val="Normal"/>
    <w:link w:val="HeaderChar"/>
    <w:rsid w:val="0017660F"/>
    <w:pPr>
      <w:tabs>
        <w:tab w:val="center" w:pos="4819"/>
        <w:tab w:val="right" w:pos="9071"/>
      </w:tabs>
    </w:pPr>
    <w:rPr>
      <w:rFonts w:ascii="Arial" w:hAnsi="Arial"/>
      <w:sz w:val="22"/>
      <w:szCs w:val="22"/>
      <w:lang w:val="de-AT"/>
    </w:rPr>
  </w:style>
  <w:style w:type="character" w:customStyle="1" w:styleId="HeaderChar">
    <w:name w:val="Header Char"/>
    <w:link w:val="Header"/>
    <w:semiHidden/>
    <w:locked/>
    <w:rsid w:val="0017660F"/>
    <w:rPr>
      <w:rFonts w:ascii="Arial" w:hAnsi="Arial"/>
      <w:sz w:val="22"/>
      <w:szCs w:val="22"/>
      <w:lang w:val="de-AT" w:eastAsia="en-US" w:bidi="ar-SA"/>
    </w:rPr>
  </w:style>
  <w:style w:type="paragraph" w:styleId="BodyTextIndent">
    <w:name w:val="Body Text Indent"/>
    <w:basedOn w:val="Normal"/>
    <w:link w:val="BodyTextIndentChar"/>
    <w:rsid w:val="0017660F"/>
    <w:pPr>
      <w:tabs>
        <w:tab w:val="left" w:pos="1008"/>
        <w:tab w:val="left" w:pos="2016"/>
        <w:tab w:val="left" w:pos="2880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pacing w:line="240" w:lineRule="exact"/>
      <w:ind w:left="2016" w:hanging="2016"/>
      <w:jc w:val="both"/>
    </w:pPr>
    <w:rPr>
      <w:rFonts w:ascii="Arial" w:hAnsi="Arial"/>
      <w:sz w:val="22"/>
      <w:szCs w:val="22"/>
      <w:lang w:val="de-AT"/>
    </w:rPr>
  </w:style>
  <w:style w:type="character" w:customStyle="1" w:styleId="BodyTextIndentChar">
    <w:name w:val="Body Text Indent Char"/>
    <w:link w:val="BodyTextIndent"/>
    <w:semiHidden/>
    <w:locked/>
    <w:rsid w:val="0017660F"/>
    <w:rPr>
      <w:rFonts w:ascii="Arial" w:hAnsi="Arial"/>
      <w:sz w:val="22"/>
      <w:szCs w:val="22"/>
      <w:lang w:val="de-AT" w:eastAsia="en-US" w:bidi="ar-SA"/>
    </w:rPr>
  </w:style>
  <w:style w:type="character" w:customStyle="1" w:styleId="BodyTextChar">
    <w:name w:val="Body Text Char"/>
    <w:locked/>
    <w:rsid w:val="0017660F"/>
    <w:rPr>
      <w:rFonts w:ascii="Arial" w:hAnsi="Arial" w:cs="Times New Roman"/>
      <w:lang w:val="de-AT"/>
    </w:rPr>
  </w:style>
  <w:style w:type="paragraph" w:styleId="BodyTextIndent2">
    <w:name w:val="Body Text Indent 2"/>
    <w:basedOn w:val="Normal"/>
    <w:link w:val="BodyTextIndent2Char"/>
    <w:rsid w:val="0017660F"/>
    <w:pPr>
      <w:spacing w:line="240" w:lineRule="exact"/>
      <w:ind w:left="1134" w:hanging="567"/>
    </w:pPr>
    <w:rPr>
      <w:i/>
      <w:sz w:val="22"/>
      <w:szCs w:val="22"/>
      <w:lang w:val="de-DE"/>
    </w:rPr>
  </w:style>
  <w:style w:type="character" w:customStyle="1" w:styleId="BodyTextIndent2Char">
    <w:name w:val="Body Text Indent 2 Char"/>
    <w:link w:val="BodyTextIndent2"/>
    <w:semiHidden/>
    <w:locked/>
    <w:rsid w:val="0017660F"/>
    <w:rPr>
      <w:i/>
      <w:sz w:val="22"/>
      <w:szCs w:val="22"/>
      <w:lang w:val="de-DE" w:eastAsia="en-US" w:bidi="ar-SA"/>
    </w:rPr>
  </w:style>
  <w:style w:type="paragraph" w:styleId="BodyTextIndent3">
    <w:name w:val="Body Text Indent 3"/>
    <w:basedOn w:val="Normal"/>
    <w:link w:val="BodyTextIndent3Char"/>
    <w:rsid w:val="0017660F"/>
    <w:pPr>
      <w:spacing w:line="240" w:lineRule="exact"/>
      <w:ind w:left="1134" w:hanging="567"/>
    </w:pPr>
    <w:rPr>
      <w:sz w:val="22"/>
      <w:szCs w:val="22"/>
      <w:lang w:val="de-DE"/>
    </w:rPr>
  </w:style>
  <w:style w:type="character" w:customStyle="1" w:styleId="BodyTextIndent3Char">
    <w:name w:val="Body Text Indent 3 Char"/>
    <w:link w:val="BodyTextIndent3"/>
    <w:semiHidden/>
    <w:locked/>
    <w:rsid w:val="0017660F"/>
    <w:rPr>
      <w:sz w:val="22"/>
      <w:szCs w:val="22"/>
      <w:lang w:val="de-DE" w:eastAsia="en-US" w:bidi="ar-SA"/>
    </w:rPr>
  </w:style>
  <w:style w:type="paragraph" w:styleId="DocumentMap">
    <w:name w:val="Document Map"/>
    <w:basedOn w:val="Normal"/>
    <w:link w:val="DocumentMapChar"/>
    <w:semiHidden/>
    <w:rsid w:val="0017660F"/>
    <w:pPr>
      <w:shd w:val="clear" w:color="auto" w:fill="000080"/>
    </w:pPr>
    <w:rPr>
      <w:rFonts w:ascii="Tahoma" w:hAnsi="Tahoma"/>
      <w:sz w:val="22"/>
      <w:szCs w:val="22"/>
      <w:lang w:val="de-AT"/>
    </w:rPr>
  </w:style>
  <w:style w:type="character" w:customStyle="1" w:styleId="DocumentMapChar">
    <w:name w:val="Document Map Char"/>
    <w:link w:val="DocumentMap"/>
    <w:semiHidden/>
    <w:locked/>
    <w:rsid w:val="0017660F"/>
    <w:rPr>
      <w:rFonts w:ascii="Tahoma" w:hAnsi="Tahoma"/>
      <w:sz w:val="22"/>
      <w:szCs w:val="22"/>
      <w:lang w:val="de-AT" w:eastAsia="en-US" w:bidi="ar-SA"/>
    </w:rPr>
  </w:style>
  <w:style w:type="paragraph" w:styleId="BodyText2">
    <w:name w:val="Body Text 2"/>
    <w:basedOn w:val="Normal"/>
    <w:link w:val="BodyText2Char"/>
    <w:rsid w:val="0017660F"/>
    <w:pPr>
      <w:tabs>
        <w:tab w:val="left" w:pos="1008"/>
        <w:tab w:val="left" w:pos="201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pacing w:line="240" w:lineRule="exact"/>
      <w:jc w:val="both"/>
    </w:pPr>
    <w:rPr>
      <w:rFonts w:ascii="Arial" w:hAnsi="Arial"/>
      <w:sz w:val="22"/>
      <w:szCs w:val="22"/>
      <w:lang w:val="de-AT"/>
    </w:rPr>
  </w:style>
  <w:style w:type="character" w:customStyle="1" w:styleId="BodyText2Char">
    <w:name w:val="Body Text 2 Char"/>
    <w:link w:val="BodyText2"/>
    <w:semiHidden/>
    <w:locked/>
    <w:rsid w:val="0017660F"/>
    <w:rPr>
      <w:rFonts w:ascii="Arial" w:hAnsi="Arial"/>
      <w:sz w:val="22"/>
      <w:szCs w:val="22"/>
      <w:lang w:val="de-AT" w:eastAsia="en-US" w:bidi="ar-SA"/>
    </w:rPr>
  </w:style>
  <w:style w:type="paragraph" w:styleId="BodyText3">
    <w:name w:val="Body Text 3"/>
    <w:basedOn w:val="Normal"/>
    <w:link w:val="BodyText3Char"/>
    <w:rsid w:val="0017660F"/>
    <w:pPr>
      <w:widowControl w:val="0"/>
      <w:ind w:right="4"/>
      <w:jc w:val="both"/>
    </w:pPr>
    <w:rPr>
      <w:rFonts w:ascii="Arial" w:hAnsi="Arial"/>
      <w:sz w:val="22"/>
      <w:szCs w:val="22"/>
      <w:lang w:val="en-GB"/>
    </w:rPr>
  </w:style>
  <w:style w:type="character" w:customStyle="1" w:styleId="BodyText3Char">
    <w:name w:val="Body Text 3 Char"/>
    <w:link w:val="BodyText3"/>
    <w:semiHidden/>
    <w:locked/>
    <w:rsid w:val="0017660F"/>
    <w:rPr>
      <w:rFonts w:ascii="Arial" w:hAnsi="Arial"/>
      <w:sz w:val="22"/>
      <w:szCs w:val="22"/>
      <w:lang w:val="en-GB" w:eastAsia="en-US" w:bidi="ar-SA"/>
    </w:rPr>
  </w:style>
  <w:style w:type="paragraph" w:customStyle="1" w:styleId="InsideAddressName">
    <w:name w:val="Inside Address Name"/>
    <w:basedOn w:val="Normal"/>
    <w:rsid w:val="0017660F"/>
    <w:rPr>
      <w:rFonts w:ascii="Arial" w:hAnsi="Arial"/>
      <w:sz w:val="22"/>
      <w:szCs w:val="22"/>
      <w:lang w:val="de-DE"/>
    </w:rPr>
  </w:style>
  <w:style w:type="paragraph" w:styleId="BalloonText">
    <w:name w:val="Balloon Text"/>
    <w:basedOn w:val="Normal"/>
    <w:link w:val="BalloonTextChar"/>
    <w:semiHidden/>
    <w:rsid w:val="0017660F"/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link w:val="BalloonText"/>
    <w:semiHidden/>
    <w:locked/>
    <w:rsid w:val="0017660F"/>
    <w:rPr>
      <w:rFonts w:ascii="Tahoma" w:hAnsi="Tahoma" w:cs="Tahoma"/>
      <w:sz w:val="16"/>
      <w:szCs w:val="16"/>
      <w:lang w:val="de-AT" w:eastAsia="en-US" w:bidi="ar-SA"/>
    </w:rPr>
  </w:style>
  <w:style w:type="paragraph" w:styleId="ListParagraph">
    <w:name w:val="List Paragraph"/>
    <w:basedOn w:val="Normal"/>
    <w:qFormat/>
    <w:rsid w:val="0017660F"/>
    <w:pPr>
      <w:ind w:left="708"/>
    </w:pPr>
    <w:rPr>
      <w:rFonts w:ascii="Arial" w:hAnsi="Arial"/>
      <w:sz w:val="22"/>
      <w:szCs w:val="22"/>
      <w:lang w:val="de-AT"/>
    </w:rPr>
  </w:style>
  <w:style w:type="character" w:styleId="CommentReference">
    <w:name w:val="annotation reference"/>
    <w:rsid w:val="001766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7660F"/>
    <w:rPr>
      <w:rFonts w:ascii="CG Times" w:hAnsi="CG Times"/>
      <w:sz w:val="20"/>
      <w:szCs w:val="20"/>
      <w:lang w:eastAsia="de-DE"/>
    </w:rPr>
  </w:style>
  <w:style w:type="character" w:customStyle="1" w:styleId="CommentTextChar">
    <w:name w:val="Comment Text Char"/>
    <w:link w:val="CommentText"/>
    <w:locked/>
    <w:rsid w:val="0017660F"/>
    <w:rPr>
      <w:rFonts w:ascii="CG Times" w:hAnsi="CG Times"/>
      <w:lang w:val="en-US"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rsid w:val="0017660F"/>
    <w:rPr>
      <w:b/>
      <w:bCs/>
    </w:rPr>
  </w:style>
  <w:style w:type="character" w:customStyle="1" w:styleId="CommentSubjectChar">
    <w:name w:val="Comment Subject Char"/>
    <w:link w:val="CommentSubject"/>
    <w:locked/>
    <w:rsid w:val="0017660F"/>
    <w:rPr>
      <w:rFonts w:ascii="CG Times" w:hAnsi="CG Times"/>
      <w:b/>
      <w:bCs/>
      <w:lang w:val="en-US" w:eastAsia="de-DE" w:bidi="ar-SA"/>
    </w:rPr>
  </w:style>
  <w:style w:type="paragraph" w:styleId="TOCHeading">
    <w:name w:val="TOC Heading"/>
    <w:basedOn w:val="Heading1"/>
    <w:next w:val="Normal"/>
    <w:qFormat/>
    <w:rsid w:val="0017660F"/>
    <w:pPr>
      <w:keepLines/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  <w:tab w:val="clear" w:pos="10512"/>
        <w:tab w:val="clear" w:pos="11232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de-AT"/>
    </w:rPr>
  </w:style>
  <w:style w:type="paragraph" w:styleId="TOC1">
    <w:name w:val="toc 1"/>
    <w:basedOn w:val="Normal"/>
    <w:next w:val="Normal"/>
    <w:autoRedefine/>
    <w:rsid w:val="0017660F"/>
    <w:pPr>
      <w:tabs>
        <w:tab w:val="left" w:pos="426"/>
        <w:tab w:val="right" w:leader="dot" w:pos="9061"/>
      </w:tabs>
      <w:spacing w:after="100"/>
    </w:pPr>
    <w:rPr>
      <w:rFonts w:ascii="Arial" w:hAnsi="Arial"/>
      <w:sz w:val="22"/>
      <w:szCs w:val="22"/>
      <w:lang w:val="de-AT"/>
    </w:rPr>
  </w:style>
  <w:style w:type="paragraph" w:styleId="TOC3">
    <w:name w:val="toc 3"/>
    <w:basedOn w:val="Normal"/>
    <w:next w:val="Normal"/>
    <w:autoRedefine/>
    <w:rsid w:val="0017660F"/>
    <w:pPr>
      <w:spacing w:after="100"/>
      <w:ind w:left="400"/>
    </w:pPr>
    <w:rPr>
      <w:rFonts w:ascii="Arial" w:hAnsi="Arial"/>
      <w:sz w:val="22"/>
      <w:szCs w:val="22"/>
      <w:lang w:val="de-AT"/>
    </w:rPr>
  </w:style>
  <w:style w:type="paragraph" w:styleId="TOC2">
    <w:name w:val="toc 2"/>
    <w:basedOn w:val="Normal"/>
    <w:next w:val="Normal"/>
    <w:autoRedefine/>
    <w:rsid w:val="0017660F"/>
    <w:pPr>
      <w:spacing w:after="100"/>
      <w:ind w:left="200"/>
    </w:pPr>
    <w:rPr>
      <w:rFonts w:ascii="Arial" w:hAnsi="Arial"/>
      <w:sz w:val="22"/>
      <w:szCs w:val="22"/>
      <w:lang w:val="de-AT"/>
    </w:rPr>
  </w:style>
  <w:style w:type="character" w:styleId="Hyperlink">
    <w:name w:val="Hyperlink"/>
    <w:rsid w:val="0017660F"/>
    <w:rPr>
      <w:rFonts w:cs="Times New Roman"/>
      <w:color w:val="0000FF"/>
      <w:u w:val="single"/>
    </w:rPr>
  </w:style>
  <w:style w:type="character" w:styleId="Strong">
    <w:name w:val="Strong"/>
    <w:qFormat/>
    <w:rsid w:val="0017660F"/>
    <w:rPr>
      <w:rFonts w:cs="Times New Roman"/>
      <w:b/>
      <w:bCs/>
    </w:rPr>
  </w:style>
  <w:style w:type="numbering" w:customStyle="1" w:styleId="Formatvorlage1">
    <w:name w:val="Formatvorlage1"/>
    <w:rsid w:val="0017660F"/>
    <w:pPr>
      <w:numPr>
        <w:numId w:val="9"/>
      </w:numPr>
    </w:pPr>
  </w:style>
  <w:style w:type="character" w:customStyle="1" w:styleId="hps">
    <w:name w:val="hps"/>
    <w:rsid w:val="003F6507"/>
    <w:rPr>
      <w:rFonts w:cs="Times New Roman"/>
    </w:rPr>
  </w:style>
  <w:style w:type="character" w:customStyle="1" w:styleId="apple-converted-space">
    <w:name w:val="apple-converted-space"/>
    <w:rsid w:val="003F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451D-974B-4193-BD74-9AEBD85C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ЙП;ЙП’;Й</vt:lpstr>
    </vt:vector>
  </TitlesOfParts>
  <Company>_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ЙП;ЙП’;Й</dc:title>
  <dc:creator>Naira_Hovsepyan</dc:creator>
  <cp:keywords>https:/mul2-minfin.gov.am/tasks/199577/oneclick/himnavorum.docx?token=bfa74f64ee65bd78347dd6abde9e7ad1</cp:keywords>
  <cp:lastModifiedBy>Qristine Grigoryan</cp:lastModifiedBy>
  <cp:revision>3</cp:revision>
  <cp:lastPrinted>2019-10-28T05:42:00Z</cp:lastPrinted>
  <dcterms:created xsi:type="dcterms:W3CDTF">2020-08-03T07:57:00Z</dcterms:created>
  <dcterms:modified xsi:type="dcterms:W3CDTF">2020-08-03T07:58:00Z</dcterms:modified>
</cp:coreProperties>
</file>