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EA0" w:rsidRDefault="00A12EA0" w:rsidP="00A12EA0">
      <w:pPr>
        <w:tabs>
          <w:tab w:val="left" w:pos="4500"/>
        </w:tabs>
        <w:ind w:left="3420" w:right="-86" w:firstLine="4500"/>
        <w:rPr>
          <w:rFonts w:ascii="GHEA Grapalat" w:hAnsi="GHEA Grapalat"/>
          <w:i/>
          <w:color w:val="000000"/>
          <w:szCs w:val="24"/>
          <w:lang w:val="en-US"/>
        </w:rPr>
      </w:pPr>
      <w:r>
        <w:rPr>
          <w:rFonts w:ascii="GHEA Grapalat" w:hAnsi="GHEA Grapalat"/>
          <w:i/>
          <w:color w:val="000000"/>
          <w:szCs w:val="24"/>
          <w:lang w:val="en-US"/>
        </w:rPr>
        <w:t>ՆԱԽԱԳԻԾ</w:t>
      </w:r>
    </w:p>
    <w:p w:rsidR="00A12EA0" w:rsidRDefault="00A12EA0" w:rsidP="00A12EA0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GHEA Grapalat"/>
          <w:szCs w:val="24"/>
          <w:lang w:val="hy-AM"/>
        </w:rPr>
        <w:t>ՀԱՅԱՍՏԱՆԻ ՀԱՆՐԱՊԵՏՈՒԹՅԱՆ ԿԱՌԱՎԱՐՈՒԹՅՈՒՆ</w:t>
      </w:r>
    </w:p>
    <w:p w:rsidR="00A12EA0" w:rsidRDefault="00A12EA0" w:rsidP="00A12EA0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Ո Ր Ո Շ ՈՒ Մ</w:t>
      </w:r>
    </w:p>
    <w:p w:rsidR="00A12EA0" w:rsidRDefault="00A12EA0" w:rsidP="00A12EA0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«_____» ___________ 20</w:t>
      </w:r>
      <w:r w:rsidRPr="002A3873">
        <w:rPr>
          <w:rFonts w:ascii="GHEA Grapalat" w:hAnsi="GHEA Grapalat" w:cs="GHEA Grapalat"/>
          <w:szCs w:val="24"/>
          <w:lang w:val="hy-AM"/>
        </w:rPr>
        <w:t>20</w:t>
      </w:r>
      <w:r>
        <w:rPr>
          <w:rFonts w:ascii="GHEA Grapalat" w:hAnsi="GHEA Grapalat" w:cs="GHEA Grapalat"/>
          <w:szCs w:val="24"/>
          <w:lang w:val="hy-AM"/>
        </w:rPr>
        <w:t xml:space="preserve"> թվականի  N___- Ն</w:t>
      </w:r>
    </w:p>
    <w:p w:rsidR="00A12EA0" w:rsidRDefault="00A12EA0" w:rsidP="00A12EA0">
      <w:pPr>
        <w:pStyle w:val="mechtex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201</w:t>
      </w:r>
      <w:r w:rsidRPr="002A3873">
        <w:rPr>
          <w:rFonts w:ascii="GHEA Grapalat" w:hAnsi="GHEA Grapalat" w:cs="Arial"/>
          <w:sz w:val="24"/>
          <w:szCs w:val="24"/>
          <w:lang w:val="hy-AM"/>
        </w:rPr>
        <w:t>9</w:t>
      </w:r>
      <w:r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Pr="002A3873">
        <w:rPr>
          <w:rFonts w:ascii="GHEA Grapalat" w:hAnsi="GHEA Grapalat" w:cs="Arial"/>
          <w:sz w:val="24"/>
          <w:szCs w:val="24"/>
          <w:lang w:val="hy-AM"/>
        </w:rPr>
        <w:t>ՆՈՅԵՄԲԵՐԻ 14</w:t>
      </w:r>
      <w:r>
        <w:rPr>
          <w:rFonts w:ascii="GHEA Grapalat" w:hAnsi="GHEA Grapalat" w:cs="Arial"/>
          <w:sz w:val="24"/>
          <w:szCs w:val="24"/>
          <w:lang w:val="hy-AM"/>
        </w:rPr>
        <w:t>-Ի N</w:t>
      </w:r>
      <w:r w:rsidRPr="002A3873">
        <w:rPr>
          <w:rFonts w:ascii="GHEA Grapalat" w:hAnsi="GHEA Grapalat" w:cs="Arial"/>
          <w:sz w:val="24"/>
          <w:szCs w:val="24"/>
          <w:lang w:val="hy-AM"/>
        </w:rPr>
        <w:t>1610</w:t>
      </w:r>
      <w:r>
        <w:rPr>
          <w:rFonts w:ascii="GHEA Grapalat" w:hAnsi="GHEA Grapalat" w:cs="Arial"/>
          <w:sz w:val="24"/>
          <w:szCs w:val="24"/>
          <w:lang w:val="hy-AM"/>
        </w:rPr>
        <w:t>-Ն ՈՐՈՇՄԱՆ ՄԵՋ ՓՈՓՈԽՈՒԹ</w:t>
      </w:r>
      <w:r w:rsidRPr="002A3873">
        <w:rPr>
          <w:rFonts w:ascii="GHEA Grapalat" w:hAnsi="GHEA Grapalat" w:cs="Arial"/>
          <w:sz w:val="24"/>
          <w:szCs w:val="24"/>
          <w:lang w:val="hy-AM"/>
        </w:rPr>
        <w:t>ՅՈՒՆՆԵՐ Կ</w:t>
      </w:r>
      <w:r>
        <w:rPr>
          <w:rFonts w:ascii="GHEA Grapalat" w:hAnsi="GHEA Grapalat" w:cs="Arial"/>
          <w:sz w:val="24"/>
          <w:szCs w:val="24"/>
          <w:lang w:val="hy-AM"/>
        </w:rPr>
        <w:t>ԱՏԱՐԵԼՈՒ ՄԱՍԻՆ</w:t>
      </w:r>
    </w:p>
    <w:p w:rsidR="00A12EA0" w:rsidRDefault="00A12EA0" w:rsidP="00A12EA0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</w:p>
    <w:p w:rsidR="00A12EA0" w:rsidRPr="00A12EA0" w:rsidRDefault="00A12EA0" w:rsidP="00A12EA0">
      <w:pPr>
        <w:spacing w:after="0" w:line="312" w:lineRule="auto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A12E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Հիմք ընդունելով «Նորմատիվ իրավական ակտերի մասին» օրենքի 33-րդ հոդվածի 1-ին մասի 1-ին կետը՝ Հայաստանի Հանրապետության կառավարությունը</w:t>
      </w:r>
      <w:r w:rsidRPr="00A12EA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12EA0">
        <w:rPr>
          <w:rFonts w:ascii="GHEA Grapalat" w:hAnsi="GHEA Grapalat"/>
          <w:i/>
          <w:iCs/>
          <w:sz w:val="24"/>
          <w:szCs w:val="24"/>
          <w:lang w:val="hy-AM"/>
        </w:rPr>
        <w:t xml:space="preserve">որոշում է. </w:t>
      </w:r>
      <w:r w:rsidRPr="00A12EA0">
        <w:rPr>
          <w:rFonts w:ascii="GHEA Grapalat" w:hAnsi="GHEA Grapalat"/>
          <w:iCs/>
          <w:sz w:val="24"/>
          <w:szCs w:val="24"/>
          <w:lang w:val="hy-AM"/>
        </w:rPr>
        <w:tab/>
      </w:r>
    </w:p>
    <w:p w:rsidR="00A12EA0" w:rsidRPr="00A12EA0" w:rsidRDefault="00A12EA0" w:rsidP="00A12EA0">
      <w:pPr>
        <w:spacing w:after="0" w:line="312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12E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1. Հայաստանի Հանրապետության կառավարության 2019 թվականի նոյեմբերի 14-ի «Հայաստանի Հանրապետության 2019 թվականի պետական բյուջեում, Հայաստանի Հանրապետության կառավարության 2018 թվականի դեկտեմբերի 27-ի N1515-Ն որոշման մեջ փոփոխություններ և լրացումներ կատարելու, Հայաստանի Հանրապետության Շիրակի, Լոռու և Արագածոտնի մարզպետարաններին գումար հատկացնելու մասին</w:t>
      </w:r>
      <w:r w:rsidRPr="00A12E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A12EA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12E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N1610-Ն որոշման մեջ կատարել հետևյալ փոփոխությունները.</w:t>
      </w:r>
    </w:p>
    <w:p w:rsidR="00A12EA0" w:rsidRPr="00A12EA0" w:rsidRDefault="00A12EA0" w:rsidP="00A12EA0">
      <w:pPr>
        <w:spacing w:after="0" w:line="312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12E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1) 6-րդ կետում «</w:t>
      </w:r>
      <w:r w:rsidRPr="00A12EA0">
        <w:rPr>
          <w:rFonts w:ascii="GHEA Grapalat" w:hAnsi="GHEA Grapalat"/>
          <w:color w:val="000000"/>
          <w:sz w:val="24"/>
          <w:szCs w:val="24"/>
          <w:lang w:val="hy-AM"/>
        </w:rPr>
        <w:t>հոկտեմբերի</w:t>
      </w:r>
      <w:r w:rsidRPr="00A12E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բառը փոխարինել «դեկտեմբերի» բառով,</w:t>
      </w:r>
    </w:p>
    <w:p w:rsidR="00A12EA0" w:rsidRPr="00A12EA0" w:rsidRDefault="00A12EA0" w:rsidP="00A12EA0">
      <w:pPr>
        <w:pStyle w:val="a3"/>
        <w:shd w:val="clear" w:color="auto" w:fill="FFFFFF"/>
        <w:spacing w:before="0" w:beforeAutospacing="0" w:after="0" w:afterAutospacing="0" w:line="312" w:lineRule="auto"/>
        <w:jc w:val="both"/>
        <w:rPr>
          <w:rFonts w:ascii="GHEA Grapalat" w:hAnsi="GHEA Grapalat"/>
          <w:color w:val="000000"/>
          <w:lang w:val="hy-AM"/>
        </w:rPr>
      </w:pPr>
      <w:r w:rsidRPr="00A12EA0">
        <w:rPr>
          <w:rFonts w:ascii="GHEA Grapalat" w:hAnsi="GHEA Grapalat"/>
          <w:color w:val="000000"/>
          <w:lang w:val="hy-AM"/>
        </w:rPr>
        <w:t xml:space="preserve">     2) 7-րդ կետի 2-րդ ենթակետը շարադրել հետևյալ խմբագրությամբ.</w:t>
      </w:r>
    </w:p>
    <w:p w:rsidR="00A12EA0" w:rsidRPr="00A12EA0" w:rsidRDefault="00A12EA0" w:rsidP="00A12EA0">
      <w:pPr>
        <w:pStyle w:val="a3"/>
        <w:shd w:val="clear" w:color="auto" w:fill="FFFFFF"/>
        <w:spacing w:before="0" w:beforeAutospacing="0" w:after="0" w:afterAutospacing="0" w:line="312" w:lineRule="auto"/>
        <w:jc w:val="both"/>
        <w:rPr>
          <w:rFonts w:ascii="GHEA Grapalat" w:hAnsi="GHEA Grapalat"/>
          <w:color w:val="000000"/>
          <w:lang w:val="hy-AM"/>
        </w:rPr>
      </w:pPr>
      <w:r w:rsidRPr="00A12EA0">
        <w:rPr>
          <w:rFonts w:ascii="GHEA Grapalat" w:hAnsi="GHEA Grapalat"/>
          <w:color w:val="000000"/>
          <w:lang w:val="hy-AM"/>
        </w:rPr>
        <w:t xml:space="preserve">    «2) տրամադրվող վկայագրի միջոցով բնակարանի (բնակելի տան) ձեռքբերման ժամկետ է սահմանվում 2020 թվականի նոյեմբերի 1-ն` առանց ժամկետի երկարաձգման հնարավորության.»:</w:t>
      </w:r>
    </w:p>
    <w:p w:rsidR="00A12EA0" w:rsidRPr="00A12EA0" w:rsidRDefault="00A12EA0" w:rsidP="00A12EA0">
      <w:pPr>
        <w:spacing w:after="0" w:line="312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12E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2. Սահմանել, որ Հայաստանի Հանրապետության կառավարության 2019 թվականի նոյեմբերի 14-ի N1610-Ն որոշման համաձայն տրամադրված բնակարանի գնման վկայագրերի գործողության ժամկետը սույն որոշումն ուժի մեջ մտնելուց հետո համարվում է երկարաձգված սույն որոշման 1-ին կետի 2-րդ ենթակետում նշված ժամկետով:</w:t>
      </w:r>
    </w:p>
    <w:p w:rsidR="00A12EA0" w:rsidRPr="00A12EA0" w:rsidRDefault="00A12EA0" w:rsidP="00A12EA0">
      <w:pPr>
        <w:spacing w:after="0" w:line="312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12E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3.</w:t>
      </w:r>
      <w:r w:rsidRPr="00A12E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Շիրակի, Լոռու և Արագածոտնի մարզպետներին՝ սույն որոշումն ուժի մեջ մտնելուց հետո հինգ աշխատանքային օրվա ընթացքում որոշման դրույթների մասին տեղեկացնել Հայաստանի Հանրապետության կառավարության 2019 թվականի նոյեմբերի 14-ի N1610-Ն որոշման 3-րդ կետով նշված նոտարներին:</w:t>
      </w:r>
    </w:p>
    <w:p w:rsidR="00A12EA0" w:rsidRPr="00A12EA0" w:rsidRDefault="00A12EA0" w:rsidP="00A12EA0">
      <w:pPr>
        <w:spacing w:after="0" w:line="312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12E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4. Սույն որոշումն ուժի մեջ է մտնում պաշտոնական հրապարակմանը հաջորդող օրվանից:</w:t>
      </w:r>
    </w:p>
    <w:p w:rsidR="00A12EA0" w:rsidRPr="002A3873" w:rsidRDefault="00A12EA0" w:rsidP="00A12EA0">
      <w:pPr>
        <w:spacing w:line="312" w:lineRule="auto"/>
        <w:ind w:left="-360" w:firstLine="540"/>
        <w:jc w:val="both"/>
        <w:rPr>
          <w:lang w:val="hy-AM"/>
        </w:rPr>
      </w:pPr>
    </w:p>
    <w:p w:rsidR="00A12EA0" w:rsidRDefault="00A12EA0" w:rsidP="00A12EA0">
      <w:pPr>
        <w:jc w:val="center"/>
        <w:rPr>
          <w:rFonts w:ascii="GHEA Grapalat" w:hAnsi="GHEA Grapalat" w:cs="Sylfaen"/>
          <w:b/>
          <w:szCs w:val="24"/>
        </w:rPr>
      </w:pPr>
    </w:p>
    <w:p w:rsidR="00A12EA0" w:rsidRPr="00A12EA0" w:rsidRDefault="00A12EA0" w:rsidP="00A12EA0">
      <w:pPr>
        <w:jc w:val="center"/>
        <w:rPr>
          <w:rFonts w:ascii="GHEA Grapalat" w:hAnsi="GHEA Grapalat" w:cs="Sylfaen"/>
          <w:b/>
          <w:sz w:val="26"/>
          <w:szCs w:val="26"/>
          <w:lang w:val="af-ZA"/>
        </w:rPr>
      </w:pPr>
      <w:r w:rsidRPr="00A12EA0">
        <w:rPr>
          <w:rFonts w:ascii="GHEA Grapalat" w:hAnsi="GHEA Grapalat" w:cs="Sylfaen"/>
          <w:b/>
          <w:sz w:val="26"/>
          <w:szCs w:val="26"/>
          <w:lang w:val="hy-AM"/>
        </w:rPr>
        <w:lastRenderedPageBreak/>
        <w:t>ՀԻՄՆԱՎՈՐՈՒՄ</w:t>
      </w:r>
    </w:p>
    <w:p w:rsidR="00A12EA0" w:rsidRPr="00A12EA0" w:rsidRDefault="00A12EA0" w:rsidP="00A12EA0">
      <w:pPr>
        <w:jc w:val="center"/>
        <w:rPr>
          <w:rFonts w:ascii="GHEA Grapalat" w:hAnsi="GHEA Grapalat" w:cs="GHEA Grapalat"/>
          <w:sz w:val="26"/>
          <w:szCs w:val="26"/>
          <w:lang w:val="hy-AM"/>
        </w:rPr>
      </w:pPr>
      <w:r w:rsidRPr="00A12EA0">
        <w:rPr>
          <w:rFonts w:ascii="GHEA Grapalat" w:hAnsi="GHEA Grapalat" w:cs="GHEA Grapalat"/>
          <w:sz w:val="26"/>
          <w:szCs w:val="26"/>
          <w:lang w:val="hy-AM"/>
        </w:rPr>
        <w:t>«Հայաստանի Հանրապետության կառավարության 2019 թվականի նոյեեմբերի 14-ի</w:t>
      </w:r>
      <w:r w:rsidRPr="00A12EA0">
        <w:rPr>
          <w:rFonts w:ascii="GHEA Grapalat" w:hAnsi="GHEA Grapalat"/>
          <w:color w:val="000000"/>
          <w:sz w:val="26"/>
          <w:szCs w:val="26"/>
          <w:shd w:val="clear" w:color="auto" w:fill="FFFFFF"/>
          <w:lang w:val="hy-AM"/>
        </w:rPr>
        <w:t xml:space="preserve"> N1610-Ն որոշման մեջ փոփոխություններ </w:t>
      </w:r>
      <w:r w:rsidRPr="00A12EA0">
        <w:rPr>
          <w:rFonts w:ascii="GHEA Grapalat" w:hAnsi="GHEA Grapalat" w:cs="GHEA Grapalat"/>
          <w:sz w:val="26"/>
          <w:szCs w:val="26"/>
          <w:lang w:val="hy-AM"/>
        </w:rPr>
        <w:t>կատարելու մասին» ՀՀ կառավարության որոշման նախագծի ընդունման</w:t>
      </w:r>
    </w:p>
    <w:p w:rsidR="00A12EA0" w:rsidRPr="002A3873" w:rsidRDefault="00A12EA0" w:rsidP="00A12EA0">
      <w:pPr>
        <w:jc w:val="center"/>
        <w:rPr>
          <w:rFonts w:ascii="GHEA Grapalat" w:hAnsi="GHEA Grapalat" w:cs="GHEA Grapalat"/>
          <w:szCs w:val="24"/>
          <w:lang w:val="hy-AM"/>
        </w:rPr>
      </w:pPr>
    </w:p>
    <w:p w:rsidR="00A12EA0" w:rsidRPr="002A3873" w:rsidRDefault="00A12EA0" w:rsidP="00A12EA0">
      <w:pPr>
        <w:pStyle w:val="a7"/>
        <w:numPr>
          <w:ilvl w:val="0"/>
          <w:numId w:val="2"/>
        </w:numPr>
        <w:spacing w:line="264" w:lineRule="auto"/>
        <w:ind w:left="360"/>
        <w:jc w:val="both"/>
        <w:rPr>
          <w:rFonts w:ascii="GHEA Grapalat" w:hAnsi="GHEA Grapalat" w:cs="Sylfaen"/>
          <w:b/>
          <w:szCs w:val="24"/>
          <w:lang w:val="hy-AM"/>
        </w:rPr>
      </w:pPr>
      <w:r w:rsidRPr="002A3873">
        <w:rPr>
          <w:rFonts w:ascii="GHEA Grapalat" w:hAnsi="GHEA Grapalat"/>
          <w:b/>
          <w:color w:val="000000"/>
          <w:szCs w:val="24"/>
          <w:lang w:val="hy-AM"/>
        </w:rPr>
        <w:t>Կարգավորման ենթակա ոլորտի կամ խնդրի սահմանումը</w:t>
      </w:r>
    </w:p>
    <w:p w:rsidR="00A12EA0" w:rsidRPr="002A3873" w:rsidRDefault="00A12EA0" w:rsidP="00A12EA0">
      <w:pPr>
        <w:pStyle w:val="a7"/>
        <w:spacing w:line="264" w:lineRule="auto"/>
        <w:ind w:left="-360" w:firstLine="36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/>
          <w:szCs w:val="24"/>
          <w:lang w:val="nb-NO"/>
        </w:rPr>
        <w:t xml:space="preserve">Որոշման նախագծի նպատակը՝ </w:t>
      </w:r>
      <w:r w:rsidRPr="002A3873">
        <w:rPr>
          <w:rFonts w:ascii="GHEA Grapalat" w:hAnsi="GHEA Grapalat" w:cs="GHEA Grapalat"/>
          <w:szCs w:val="24"/>
          <w:lang w:val="hy-AM"/>
        </w:rPr>
        <w:t>Հայաստանի Հանրապետության կառավարության  2019 թվականի նոյեմբերի 14-ի</w:t>
      </w:r>
      <w:r w:rsidRPr="002A387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N1610-Ն որոշման (այսուհետ՝ Որոշում) համաձայն տրամադրված բնակարանի գնման </w:t>
      </w:r>
      <w:r w:rsidRPr="002A3873">
        <w:rPr>
          <w:rFonts w:ascii="GHEA Grapalat" w:hAnsi="GHEA Grapalat"/>
          <w:color w:val="000000"/>
          <w:lang w:val="hy-AM"/>
        </w:rPr>
        <w:t xml:space="preserve">վկայագրերի միջոցով բնակարանի (բնակելի տան) ձեռքբերման ժամկետի </w:t>
      </w:r>
      <w:r w:rsidRPr="002A387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փոփոխությունն է՝ երկարաձգումը: </w:t>
      </w:r>
    </w:p>
    <w:p w:rsidR="00A12EA0" w:rsidRPr="002A3873" w:rsidRDefault="00A12EA0" w:rsidP="00A12EA0">
      <w:pPr>
        <w:pStyle w:val="a7"/>
        <w:spacing w:line="264" w:lineRule="auto"/>
        <w:ind w:left="-360" w:firstLine="36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</w:p>
    <w:p w:rsidR="00A12EA0" w:rsidRDefault="00A12EA0" w:rsidP="00A12EA0">
      <w:pPr>
        <w:pStyle w:val="a3"/>
        <w:numPr>
          <w:ilvl w:val="0"/>
          <w:numId w:val="2"/>
        </w:numPr>
        <w:shd w:val="clear" w:color="auto" w:fill="FFFFFF"/>
        <w:tabs>
          <w:tab w:val="left" w:pos="360"/>
        </w:tabs>
        <w:spacing w:before="0" w:beforeAutospacing="0" w:after="0" w:afterAutospacing="0" w:line="264" w:lineRule="auto"/>
        <w:ind w:left="90" w:hanging="90"/>
        <w:jc w:val="both"/>
        <w:rPr>
          <w:rFonts w:ascii="GHEA Grapalat" w:hAnsi="GHEA Grapalat"/>
          <w:b/>
          <w:color w:val="000000"/>
        </w:rPr>
      </w:pPr>
      <w:proofErr w:type="spellStart"/>
      <w:r>
        <w:rPr>
          <w:rFonts w:ascii="GHEA Grapalat" w:hAnsi="GHEA Grapalat"/>
          <w:b/>
          <w:color w:val="000000"/>
        </w:rPr>
        <w:t>Առկա</w:t>
      </w:r>
      <w:proofErr w:type="spellEnd"/>
      <w:r>
        <w:rPr>
          <w:rFonts w:ascii="GHEA Grapalat" w:hAnsi="GHEA Grapalat"/>
          <w:b/>
          <w:color w:val="000000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իրավիճակը</w:t>
      </w:r>
      <w:proofErr w:type="spellEnd"/>
    </w:p>
    <w:p w:rsidR="00A12EA0" w:rsidRDefault="00A12EA0" w:rsidP="00A12EA0">
      <w:pPr>
        <w:pStyle w:val="a3"/>
        <w:shd w:val="clear" w:color="auto" w:fill="FFFFFF"/>
        <w:spacing w:before="0" w:beforeAutospacing="0" w:after="0" w:afterAutospacing="0" w:line="264" w:lineRule="auto"/>
        <w:ind w:left="-360" w:firstLine="375"/>
        <w:jc w:val="both"/>
        <w:rPr>
          <w:rFonts w:ascii="GHEA Grapalat" w:hAnsi="GHEA Grapalat" w:cs="GHEA Grapalat"/>
        </w:rPr>
      </w:pPr>
      <w:proofErr w:type="spellStart"/>
      <w:r>
        <w:rPr>
          <w:rFonts w:ascii="GHEA Grapalat" w:hAnsi="GHEA Grapalat" w:cs="GHEA Grapalat"/>
        </w:rPr>
        <w:t>Որոշմամբ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նախատեսված</w:t>
      </w:r>
      <w:proofErr w:type="spellEnd"/>
      <w:r>
        <w:rPr>
          <w:rFonts w:ascii="GHEA Grapalat" w:hAnsi="GHEA Grapalat" w:cs="GHEA Grapalat"/>
        </w:rPr>
        <w:t xml:space="preserve"> է, </w:t>
      </w:r>
      <w:proofErr w:type="spellStart"/>
      <w:r>
        <w:rPr>
          <w:rFonts w:ascii="GHEA Grapalat" w:hAnsi="GHEA Grapalat" w:cs="GHEA Grapalat"/>
        </w:rPr>
        <w:t>որ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աղետի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գոտու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բնակավայրերում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երկրաշարժի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հետևանքով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անօթևան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մնացած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ընտանիքների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բնակարանային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խնդիրների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լուծման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նպատակով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պետական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աջակցությամբ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իրականացվող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բնակարանային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ապահովման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ծրագրի</w:t>
      </w:r>
      <w:proofErr w:type="spellEnd"/>
      <w:r>
        <w:rPr>
          <w:rFonts w:ascii="GHEA Grapalat" w:hAnsi="GHEA Grapalat" w:cs="GHEA Grapalat"/>
        </w:rPr>
        <w:t xml:space="preserve"> (</w:t>
      </w:r>
      <w:proofErr w:type="spellStart"/>
      <w:r>
        <w:rPr>
          <w:rFonts w:ascii="GHEA Grapalat" w:hAnsi="GHEA Grapalat" w:cs="GHEA Grapalat"/>
        </w:rPr>
        <w:t>այսուհետ</w:t>
      </w:r>
      <w:proofErr w:type="spellEnd"/>
      <w:r>
        <w:rPr>
          <w:rFonts w:ascii="GHEA Grapalat" w:hAnsi="GHEA Grapalat" w:cs="GHEA Grapalat"/>
        </w:rPr>
        <w:t xml:space="preserve">՝ </w:t>
      </w:r>
      <w:proofErr w:type="spellStart"/>
      <w:r>
        <w:rPr>
          <w:rFonts w:ascii="GHEA Grapalat" w:hAnsi="GHEA Grapalat" w:cs="GHEA Grapalat"/>
        </w:rPr>
        <w:t>ծրագիր</w:t>
      </w:r>
      <w:proofErr w:type="spellEnd"/>
      <w:r>
        <w:rPr>
          <w:rFonts w:ascii="GHEA Grapalat" w:hAnsi="GHEA Grapalat" w:cs="GHEA Grapalat"/>
        </w:rPr>
        <w:t xml:space="preserve">) </w:t>
      </w:r>
      <w:proofErr w:type="spellStart"/>
      <w:r>
        <w:rPr>
          <w:rFonts w:ascii="GHEA Grapalat" w:hAnsi="GHEA Grapalat" w:cs="GHEA Grapalat"/>
        </w:rPr>
        <w:t>շահառու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ճանաչված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ընտանիքներին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տրամադրվող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վկայագրում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բնակարանի</w:t>
      </w:r>
      <w:proofErr w:type="spellEnd"/>
      <w:r>
        <w:rPr>
          <w:rFonts w:ascii="GHEA Grapalat" w:hAnsi="GHEA Grapalat" w:cs="GHEA Grapalat"/>
        </w:rPr>
        <w:t xml:space="preserve"> (</w:t>
      </w:r>
      <w:proofErr w:type="spellStart"/>
      <w:r>
        <w:rPr>
          <w:rFonts w:ascii="GHEA Grapalat" w:hAnsi="GHEA Grapalat" w:cs="GHEA Grapalat"/>
        </w:rPr>
        <w:t>բնակելի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տան</w:t>
      </w:r>
      <w:proofErr w:type="spellEnd"/>
      <w:r>
        <w:rPr>
          <w:rFonts w:ascii="GHEA Grapalat" w:hAnsi="GHEA Grapalat" w:cs="GHEA Grapalat"/>
        </w:rPr>
        <w:t xml:space="preserve">) </w:t>
      </w:r>
      <w:proofErr w:type="spellStart"/>
      <w:r>
        <w:rPr>
          <w:rFonts w:ascii="GHEA Grapalat" w:hAnsi="GHEA Grapalat" w:cs="GHEA Grapalat"/>
        </w:rPr>
        <w:t>ձեռքբերման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ժամկետ</w:t>
      </w:r>
      <w:proofErr w:type="spellEnd"/>
      <w:r>
        <w:rPr>
          <w:rFonts w:ascii="GHEA Grapalat" w:hAnsi="GHEA Grapalat" w:cs="GHEA Grapalat"/>
        </w:rPr>
        <w:t xml:space="preserve"> է </w:t>
      </w:r>
      <w:proofErr w:type="spellStart"/>
      <w:r>
        <w:rPr>
          <w:rFonts w:ascii="GHEA Grapalat" w:hAnsi="GHEA Grapalat" w:cs="GHEA Grapalat"/>
        </w:rPr>
        <w:t>ամրագրվում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վկայագիրը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տրամադրելու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օրվանից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հաշված</w:t>
      </w:r>
      <w:proofErr w:type="spellEnd"/>
      <w:r>
        <w:rPr>
          <w:rFonts w:ascii="GHEA Grapalat" w:hAnsi="GHEA Grapalat" w:cs="GHEA Grapalat"/>
        </w:rPr>
        <w:t xml:space="preserve"> 6 </w:t>
      </w:r>
      <w:proofErr w:type="spellStart"/>
      <w:r>
        <w:rPr>
          <w:rFonts w:ascii="GHEA Grapalat" w:hAnsi="GHEA Grapalat" w:cs="GHEA Grapalat"/>
        </w:rPr>
        <w:t>ամիս</w:t>
      </w:r>
      <w:proofErr w:type="spellEnd"/>
      <w:r>
        <w:rPr>
          <w:rFonts w:ascii="GHEA Grapalat" w:hAnsi="GHEA Grapalat" w:cs="GHEA Grapalat"/>
        </w:rPr>
        <w:t xml:space="preserve">` </w:t>
      </w:r>
      <w:proofErr w:type="spellStart"/>
      <w:r>
        <w:rPr>
          <w:rFonts w:ascii="GHEA Grapalat" w:hAnsi="GHEA Grapalat" w:cs="GHEA Grapalat"/>
        </w:rPr>
        <w:t>առանց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ժամկետի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երկարաձգման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հնարավորության</w:t>
      </w:r>
      <w:proofErr w:type="spellEnd"/>
      <w:r>
        <w:rPr>
          <w:rFonts w:ascii="GHEA Grapalat" w:hAnsi="GHEA Grapalat" w:cs="GHEA Grapalat"/>
        </w:rPr>
        <w:t xml:space="preserve">: </w:t>
      </w:r>
    </w:p>
    <w:p w:rsidR="00A12EA0" w:rsidRDefault="00A12EA0" w:rsidP="00A12EA0">
      <w:pPr>
        <w:pStyle w:val="a3"/>
        <w:spacing w:before="0" w:beforeAutospacing="0" w:after="0" w:afterAutospacing="0" w:line="264" w:lineRule="auto"/>
        <w:ind w:left="-360" w:right="8" w:firstLine="360"/>
        <w:jc w:val="both"/>
        <w:rPr>
          <w:rFonts w:ascii="GHEA Grapalat" w:hAnsi="GHEA Grapalat" w:cs="Sylfaen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Սակայն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, ՀՀ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Շիրակի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Լոռու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մարզպետները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դիմել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վերը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ժամկետը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երկարաձգելու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առաջարկությամբ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հաշվի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առնելով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նոր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</w:rPr>
        <w:t>կորոնավիրուսի</w:t>
      </w:r>
      <w:proofErr w:type="spellEnd"/>
      <w:r>
        <w:rPr>
          <w:rFonts w:ascii="GHEA Grapalat" w:hAnsi="GHEA Grapalat" w:cs="Sylfaen"/>
        </w:rPr>
        <w:t xml:space="preserve"> (COVID-19) </w:t>
      </w:r>
      <w:proofErr w:type="spellStart"/>
      <w:r>
        <w:rPr>
          <w:rFonts w:ascii="GHEA Grapalat" w:hAnsi="GHEA Grapalat" w:cs="Sylfaen"/>
        </w:rPr>
        <w:t>համավարակով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պայմանավորված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հանրապետությունում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հայտարարված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արտակարգ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դրության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պայմաններում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նախորդ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ամիսներին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ազատ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տեղաշարժի</w:t>
      </w:r>
      <w:proofErr w:type="spellEnd"/>
      <w:r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</w:rPr>
        <w:t>նոտարական</w:t>
      </w:r>
      <w:proofErr w:type="spellEnd"/>
      <w:r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</w:rPr>
        <w:t>կադաստրային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գրասենյակների</w:t>
      </w:r>
      <w:proofErr w:type="spellEnd"/>
      <w:r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</w:rPr>
        <w:t>բանկերի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գործունեության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մասով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գործած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սահմանափակումները</w:t>
      </w:r>
      <w:proofErr w:type="spellEnd"/>
      <w:r>
        <w:rPr>
          <w:rFonts w:ascii="GHEA Grapalat" w:hAnsi="GHEA Grapalat" w:cs="Sylfaen"/>
        </w:rPr>
        <w:t>:</w:t>
      </w:r>
    </w:p>
    <w:p w:rsidR="00A12EA0" w:rsidRDefault="00A12EA0" w:rsidP="00A12EA0">
      <w:pPr>
        <w:pStyle w:val="a3"/>
        <w:spacing w:before="0" w:beforeAutospacing="0" w:after="0" w:afterAutospacing="0" w:line="264" w:lineRule="auto"/>
        <w:ind w:left="-360" w:right="72" w:firstLine="360"/>
        <w:jc w:val="both"/>
        <w:rPr>
          <w:rFonts w:ascii="GHEA Grapalat" w:hAnsi="GHEA Grapalat" w:cs="Sylfaen"/>
        </w:rPr>
      </w:pPr>
    </w:p>
    <w:p w:rsidR="00A12EA0" w:rsidRDefault="00A12EA0" w:rsidP="00A12EA0">
      <w:pPr>
        <w:pStyle w:val="a3"/>
        <w:spacing w:before="0" w:beforeAutospacing="0" w:after="0" w:afterAutospacing="0" w:line="264" w:lineRule="auto"/>
        <w:ind w:left="-360" w:right="72" w:firstLine="360"/>
        <w:jc w:val="both"/>
        <w:rPr>
          <w:rFonts w:ascii="GHEA Grapalat" w:hAnsi="GHEA Grapalat"/>
          <w:b/>
          <w:color w:val="000000"/>
        </w:rPr>
      </w:pPr>
      <w:r>
        <w:rPr>
          <w:rFonts w:ascii="GHEA Grapalat" w:hAnsi="GHEA Grapalat" w:cs="Sylfaen"/>
          <w:b/>
        </w:rPr>
        <w:t>3.</w:t>
      </w:r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Կարգավորման</w:t>
      </w:r>
      <w:proofErr w:type="spellEnd"/>
      <w:r>
        <w:rPr>
          <w:rFonts w:ascii="GHEA Grapalat" w:hAnsi="GHEA Grapalat"/>
          <w:b/>
          <w:color w:val="000000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նպատակները</w:t>
      </w:r>
      <w:proofErr w:type="spellEnd"/>
      <w:r>
        <w:rPr>
          <w:rFonts w:ascii="GHEA Grapalat" w:hAnsi="GHEA Grapalat"/>
          <w:b/>
          <w:color w:val="000000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ակնկալվող</w:t>
      </w:r>
      <w:proofErr w:type="spellEnd"/>
      <w:r>
        <w:rPr>
          <w:rFonts w:ascii="GHEA Grapalat" w:hAnsi="GHEA Grapalat"/>
          <w:b/>
          <w:color w:val="000000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արդյունքը</w:t>
      </w:r>
      <w:proofErr w:type="spellEnd"/>
    </w:p>
    <w:p w:rsidR="00A12EA0" w:rsidRDefault="00A12EA0" w:rsidP="00A12EA0">
      <w:pPr>
        <w:pStyle w:val="a3"/>
        <w:shd w:val="clear" w:color="auto" w:fill="FFFFFF"/>
        <w:tabs>
          <w:tab w:val="left" w:pos="630"/>
        </w:tabs>
        <w:spacing w:before="0" w:beforeAutospacing="0" w:after="0" w:afterAutospacing="0" w:line="264" w:lineRule="auto"/>
        <w:ind w:left="-360" w:firstLine="446"/>
        <w:jc w:val="both"/>
        <w:rPr>
          <w:rFonts w:ascii="GHEA Grapalat" w:hAnsi="GHEA Grapalat" w:cs="GHEA Grapalat"/>
          <w:color w:val="000000"/>
          <w:lang w:val="nb-NO"/>
        </w:rPr>
      </w:pPr>
      <w:r>
        <w:rPr>
          <w:rFonts w:ascii="GHEA Grapalat" w:hAnsi="GHEA Grapalat" w:cs="GHEA Grapalat"/>
          <w:color w:val="000000"/>
          <w:lang w:val="nb-NO"/>
        </w:rPr>
        <w:t xml:space="preserve">Նախագծի ընդունմամբ ակնկալվում է հաշվի առնելով համավարակով պայմանավորված սահմանափակումները՝ Որոշմամբ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նախատեսված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աշխատանքների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սահմանել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իրատեսական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ժամկետ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:</w:t>
      </w:r>
    </w:p>
    <w:p w:rsidR="00A12EA0" w:rsidRDefault="00A12EA0" w:rsidP="00A12EA0">
      <w:pPr>
        <w:pStyle w:val="a3"/>
        <w:shd w:val="clear" w:color="auto" w:fill="FFFFFF"/>
        <w:tabs>
          <w:tab w:val="left" w:pos="630"/>
        </w:tabs>
        <w:spacing w:before="0" w:beforeAutospacing="0" w:after="0" w:afterAutospacing="0" w:line="264" w:lineRule="auto"/>
        <w:ind w:left="-360" w:firstLine="450"/>
        <w:jc w:val="both"/>
        <w:rPr>
          <w:rFonts w:ascii="GHEA Grapalat" w:hAnsi="GHEA Grapalat"/>
          <w:b/>
          <w:color w:val="000000"/>
          <w:sz w:val="12"/>
          <w:szCs w:val="12"/>
          <w:lang w:val="nb-NO"/>
        </w:rPr>
      </w:pPr>
    </w:p>
    <w:p w:rsidR="00A12EA0" w:rsidRDefault="00A12EA0" w:rsidP="00A12EA0">
      <w:pPr>
        <w:pStyle w:val="a3"/>
        <w:shd w:val="clear" w:color="auto" w:fill="FFFFFF"/>
        <w:tabs>
          <w:tab w:val="left" w:pos="630"/>
        </w:tabs>
        <w:spacing w:before="0" w:beforeAutospacing="0" w:after="0" w:afterAutospacing="0" w:line="264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4. </w:t>
      </w:r>
      <w:proofErr w:type="spellStart"/>
      <w:proofErr w:type="gramStart"/>
      <w:r>
        <w:rPr>
          <w:rFonts w:ascii="GHEA Grapalat" w:hAnsi="GHEA Grapalat"/>
          <w:b/>
          <w:color w:val="000000"/>
        </w:rPr>
        <w:t>Իրավական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ակտի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նախագիծը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մշակող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պատասխանատու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մարմինը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ինչպես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նաև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անհրաժեշտության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դեպքում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նախաձեռնողի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հեղինակների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և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մշակմանը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մասնակցող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անձանց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մասին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տեղեկություններ</w:t>
      </w:r>
      <w:proofErr w:type="spellEnd"/>
      <w:r>
        <w:rPr>
          <w:rFonts w:ascii="GHEA Grapalat" w:hAnsi="GHEA Grapalat"/>
          <w:b/>
          <w:color w:val="000000"/>
          <w:lang w:val="nb-NO"/>
        </w:rPr>
        <w:t>.</w:t>
      </w:r>
      <w:proofErr w:type="gramEnd"/>
    </w:p>
    <w:p w:rsidR="00A12EA0" w:rsidRDefault="00A12EA0" w:rsidP="00A12EA0">
      <w:pPr>
        <w:pStyle w:val="a3"/>
        <w:shd w:val="clear" w:color="auto" w:fill="FFFFFF"/>
        <w:tabs>
          <w:tab w:val="left" w:pos="630"/>
        </w:tabs>
        <w:spacing w:before="0" w:beforeAutospacing="0" w:after="0" w:afterAutospacing="0" w:line="264" w:lineRule="auto"/>
        <w:ind w:left="-360" w:firstLine="450"/>
        <w:jc w:val="both"/>
        <w:rPr>
          <w:rFonts w:ascii="GHEA Grapalat" w:hAnsi="GHEA Grapalat" w:cs="Arial"/>
          <w:lang w:val="nb-NO"/>
        </w:rPr>
      </w:pPr>
      <w:proofErr w:type="spellStart"/>
      <w:r>
        <w:rPr>
          <w:rFonts w:ascii="GHEA Grapalat" w:hAnsi="GHEA Grapalat"/>
          <w:color w:val="000000"/>
        </w:rPr>
        <w:t>Նախագիծը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մշակվել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ՀՀ</w:t>
      </w:r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քաղաքաշինության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կոմիտեի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կողմից</w:t>
      </w:r>
      <w:proofErr w:type="spellEnd"/>
      <w:r>
        <w:rPr>
          <w:rFonts w:ascii="GHEA Grapalat" w:hAnsi="GHEA Grapalat"/>
          <w:color w:val="000000"/>
        </w:rPr>
        <w:t>՝</w:t>
      </w:r>
      <w:r w:rsidRPr="002A3873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ՀՀ</w:t>
      </w:r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Լոռու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և</w:t>
      </w:r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Շիրակի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մարզպետների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առաջարկության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հիման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վրա</w:t>
      </w:r>
      <w:proofErr w:type="spellEnd"/>
      <w:r>
        <w:rPr>
          <w:rFonts w:ascii="GHEA Grapalat" w:hAnsi="GHEA Grapalat" w:cs="Arial"/>
          <w:lang w:val="nb-NO"/>
        </w:rPr>
        <w:t>:</w:t>
      </w:r>
    </w:p>
    <w:p w:rsidR="00A12EA0" w:rsidRDefault="00A12EA0" w:rsidP="00A12EA0">
      <w:pPr>
        <w:pStyle w:val="a3"/>
        <w:shd w:val="clear" w:color="auto" w:fill="FFFFFF"/>
        <w:tabs>
          <w:tab w:val="left" w:pos="630"/>
        </w:tabs>
        <w:spacing w:before="0" w:beforeAutospacing="0" w:after="0" w:afterAutospacing="0" w:line="264" w:lineRule="auto"/>
        <w:ind w:left="-360" w:firstLine="450"/>
        <w:jc w:val="both"/>
        <w:rPr>
          <w:rFonts w:ascii="GHEA Grapalat" w:hAnsi="GHEA Grapalat"/>
          <w:color w:val="000000"/>
          <w:sz w:val="10"/>
          <w:szCs w:val="10"/>
          <w:lang w:val="nb-NO"/>
        </w:rPr>
      </w:pPr>
    </w:p>
    <w:p w:rsidR="00A12EA0" w:rsidRDefault="00A12EA0" w:rsidP="00A12EA0">
      <w:pPr>
        <w:pStyle w:val="a3"/>
        <w:shd w:val="clear" w:color="auto" w:fill="FFFFFF"/>
        <w:tabs>
          <w:tab w:val="left" w:pos="630"/>
        </w:tabs>
        <w:spacing w:before="0" w:beforeAutospacing="0" w:after="0" w:afterAutospacing="0" w:line="264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5. </w:t>
      </w:r>
      <w:proofErr w:type="spellStart"/>
      <w:r>
        <w:rPr>
          <w:rFonts w:ascii="GHEA Grapalat" w:hAnsi="GHEA Grapalat"/>
          <w:b/>
          <w:color w:val="000000"/>
        </w:rPr>
        <w:t>Տեղեկություն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այն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աղբյուրների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մասին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որոնցից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օգտվել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են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հարցը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կարգավորելիս</w:t>
      </w:r>
      <w:proofErr w:type="spellEnd"/>
    </w:p>
    <w:p w:rsidR="00A12EA0" w:rsidRPr="002A3873" w:rsidRDefault="00A12EA0" w:rsidP="00A12EA0">
      <w:pPr>
        <w:pStyle w:val="a3"/>
        <w:shd w:val="clear" w:color="auto" w:fill="FFFFFF"/>
        <w:tabs>
          <w:tab w:val="left" w:pos="630"/>
        </w:tabs>
        <w:spacing w:before="0" w:beforeAutospacing="0" w:after="0" w:afterAutospacing="0" w:line="264" w:lineRule="auto"/>
        <w:ind w:left="-360" w:firstLine="540"/>
        <w:jc w:val="both"/>
        <w:rPr>
          <w:rFonts w:ascii="GHEA Grapalat" w:hAnsi="GHEA Grapalat"/>
          <w:color w:val="000000"/>
          <w:lang w:val="nb-NO"/>
        </w:rPr>
      </w:pPr>
      <w:proofErr w:type="spellStart"/>
      <w:r>
        <w:rPr>
          <w:rFonts w:ascii="GHEA Grapalat" w:hAnsi="GHEA Grapalat"/>
          <w:color w:val="000000"/>
        </w:rPr>
        <w:t>Նախագիծը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մշակելիս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հիմք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են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ընդունվել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ՀՀ</w:t>
      </w:r>
      <w:r w:rsidRPr="002A3873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Լոռու</w:t>
      </w:r>
      <w:proofErr w:type="spellEnd"/>
      <w:r w:rsidRPr="002A3873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 w:rsidRPr="002A3873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Շիրակի</w:t>
      </w:r>
      <w:proofErr w:type="spellEnd"/>
      <w:r w:rsidRPr="002A3873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մարզպետարաների</w:t>
      </w:r>
      <w:proofErr w:type="spellEnd"/>
      <w:r w:rsidRPr="002A3873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գրություններով</w:t>
      </w:r>
      <w:proofErr w:type="spellEnd"/>
      <w:r w:rsidRPr="002A3873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բերված</w:t>
      </w:r>
      <w:proofErr w:type="spellEnd"/>
      <w:r w:rsidRPr="002A3873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proofErr w:type="spellStart"/>
      <w:r w:rsidRPr="0090541D">
        <w:rPr>
          <w:rFonts w:ascii="GHEA Grapalat" w:hAnsi="GHEA Grapalat"/>
          <w:color w:val="000000"/>
        </w:rPr>
        <w:t>տեղեկատվությունը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, </w:t>
      </w:r>
      <w:proofErr w:type="spellStart"/>
      <w:r w:rsidRPr="0090541D">
        <w:rPr>
          <w:rFonts w:ascii="GHEA Grapalat" w:hAnsi="GHEA Grapalat"/>
          <w:color w:val="000000"/>
        </w:rPr>
        <w:t>ազատ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90541D">
        <w:rPr>
          <w:rFonts w:ascii="GHEA Grapalat" w:hAnsi="GHEA Grapalat"/>
          <w:color w:val="000000"/>
        </w:rPr>
        <w:t>տեղաշարժի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մարդկանց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90541D">
        <w:rPr>
          <w:rFonts w:ascii="GHEA Grapalat" w:hAnsi="GHEA Grapalat"/>
          <w:color w:val="000000"/>
        </w:rPr>
        <w:lastRenderedPageBreak/>
        <w:t>կուտակումների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և</w:t>
      </w:r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90541D">
        <w:rPr>
          <w:rFonts w:ascii="GHEA Grapalat" w:hAnsi="GHEA Grapalat"/>
          <w:color w:val="000000"/>
        </w:rPr>
        <w:t>գործունեության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90541D">
        <w:rPr>
          <w:rFonts w:ascii="GHEA Grapalat" w:hAnsi="GHEA Grapalat"/>
          <w:color w:val="000000"/>
        </w:rPr>
        <w:t>տեսակների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90541D">
        <w:rPr>
          <w:rFonts w:ascii="GHEA Grapalat" w:hAnsi="GHEA Grapalat"/>
          <w:color w:val="000000"/>
        </w:rPr>
        <w:t>հետ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90541D">
        <w:rPr>
          <w:rFonts w:ascii="GHEA Grapalat" w:hAnsi="GHEA Grapalat"/>
          <w:color w:val="000000"/>
        </w:rPr>
        <w:t>կապված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90541D">
        <w:rPr>
          <w:rFonts w:ascii="GHEA Grapalat" w:hAnsi="GHEA Grapalat"/>
          <w:color w:val="000000"/>
        </w:rPr>
        <w:t>սահմանափակումների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90541D">
        <w:rPr>
          <w:rFonts w:ascii="GHEA Grapalat" w:hAnsi="GHEA Grapalat"/>
          <w:color w:val="000000"/>
        </w:rPr>
        <w:t>վերաբերյալ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90541D">
        <w:rPr>
          <w:rFonts w:ascii="GHEA Grapalat" w:hAnsi="GHEA Grapalat"/>
          <w:color w:val="000000"/>
        </w:rPr>
        <w:t>Պարետի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90541D">
        <w:rPr>
          <w:rFonts w:ascii="GHEA Grapalat" w:hAnsi="GHEA Grapalat"/>
          <w:color w:val="000000"/>
        </w:rPr>
        <w:t>որոշումները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: </w:t>
      </w:r>
    </w:p>
    <w:p w:rsidR="00A12EA0" w:rsidRDefault="00A12EA0" w:rsidP="00A12EA0">
      <w:pPr>
        <w:pStyle w:val="a3"/>
        <w:shd w:val="clear" w:color="auto" w:fill="FFFFFF"/>
        <w:tabs>
          <w:tab w:val="left" w:pos="630"/>
        </w:tabs>
        <w:spacing w:before="0" w:beforeAutospacing="0" w:after="0" w:afterAutospacing="0" w:line="264" w:lineRule="auto"/>
        <w:ind w:hanging="9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A12EA0" w:rsidRDefault="00A12EA0" w:rsidP="00A12EA0">
      <w:pPr>
        <w:pStyle w:val="a3"/>
        <w:shd w:val="clear" w:color="auto" w:fill="FFFFFF"/>
        <w:tabs>
          <w:tab w:val="left" w:pos="630"/>
        </w:tabs>
        <w:spacing w:before="0" w:beforeAutospacing="0" w:after="0" w:afterAutospacing="0" w:line="264" w:lineRule="auto"/>
        <w:ind w:hanging="9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A12EA0" w:rsidRDefault="00A12EA0" w:rsidP="00A12EA0">
      <w:pPr>
        <w:pStyle w:val="a3"/>
        <w:shd w:val="clear" w:color="auto" w:fill="FFFFFF"/>
        <w:tabs>
          <w:tab w:val="left" w:pos="630"/>
        </w:tabs>
        <w:spacing w:before="0" w:beforeAutospacing="0" w:after="0" w:afterAutospacing="0" w:line="264" w:lineRule="auto"/>
        <w:ind w:hanging="9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A12EA0" w:rsidRDefault="00A12EA0" w:rsidP="00A12EA0">
      <w:pPr>
        <w:pStyle w:val="a3"/>
        <w:shd w:val="clear" w:color="auto" w:fill="FFFFFF"/>
        <w:tabs>
          <w:tab w:val="left" w:pos="630"/>
        </w:tabs>
        <w:spacing w:before="0" w:beforeAutospacing="0" w:after="0" w:afterAutospacing="0" w:line="264" w:lineRule="auto"/>
        <w:ind w:hanging="9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A12EA0" w:rsidRDefault="00A12EA0" w:rsidP="00A12EA0">
      <w:pPr>
        <w:pStyle w:val="a3"/>
        <w:shd w:val="clear" w:color="auto" w:fill="FFFFFF"/>
        <w:spacing w:before="0" w:beforeAutospacing="0" w:after="0" w:afterAutospacing="0" w:line="264" w:lineRule="auto"/>
        <w:ind w:left="-450" w:firstLine="540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6. </w:t>
      </w:r>
      <w:proofErr w:type="spellStart"/>
      <w:r>
        <w:rPr>
          <w:rFonts w:ascii="GHEA Grapalat" w:hAnsi="GHEA Grapalat"/>
          <w:b/>
          <w:color w:val="000000"/>
        </w:rPr>
        <w:t>Իրավական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ակտի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նախագծի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մշակման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համար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հիմք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դարձած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ֆինանսական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տնտեսական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հաշվարկները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վիճակագրական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տվյալները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սոցիալական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հարցման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հետազոտությունների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վերլուծությունների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կամ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դիտարկման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արդյունքները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ինչպես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նաև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իրավական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ակտի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նախագծի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ընդունումը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հիմնավորող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այլ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տվյալներ</w:t>
      </w:r>
      <w:proofErr w:type="spellEnd"/>
    </w:p>
    <w:p w:rsidR="00A12EA0" w:rsidRDefault="00A12EA0" w:rsidP="00A12EA0">
      <w:pPr>
        <w:pStyle w:val="a3"/>
        <w:shd w:val="clear" w:color="auto" w:fill="FFFFFF"/>
        <w:spacing w:before="0" w:beforeAutospacing="0" w:after="0" w:afterAutospacing="0" w:line="264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  <w:proofErr w:type="spellStart"/>
      <w:r>
        <w:rPr>
          <w:rFonts w:ascii="GHEA Grapalat" w:hAnsi="GHEA Grapalat"/>
          <w:color w:val="000000"/>
        </w:rPr>
        <w:t>Նախագծի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մշակման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համար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ֆինանսական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հաշվարկների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չի</w:t>
      </w:r>
      <w:proofErr w:type="spellEnd"/>
      <w:r w:rsidRPr="002A387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եղել</w:t>
      </w:r>
      <w:proofErr w:type="spellEnd"/>
      <w:r>
        <w:rPr>
          <w:rFonts w:ascii="GHEA Grapalat" w:hAnsi="GHEA Grapalat"/>
          <w:color w:val="000000"/>
          <w:lang w:val="nb-NO"/>
        </w:rPr>
        <w:t>:</w:t>
      </w:r>
    </w:p>
    <w:p w:rsidR="00A12EA0" w:rsidRDefault="00A12EA0" w:rsidP="00A12EA0">
      <w:pPr>
        <w:pStyle w:val="a3"/>
        <w:shd w:val="clear" w:color="auto" w:fill="FFFFFF"/>
        <w:spacing w:before="0" w:beforeAutospacing="0" w:after="0" w:afterAutospacing="0" w:line="264" w:lineRule="auto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A12EA0" w:rsidRDefault="00A12EA0" w:rsidP="00A12EA0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A12EA0" w:rsidRDefault="00A12EA0" w:rsidP="00A12EA0">
      <w:pPr>
        <w:pStyle w:val="a3"/>
        <w:shd w:val="clear" w:color="auto" w:fill="FFFFFF"/>
        <w:spacing w:before="0" w:beforeAutospacing="0" w:after="0" w:afterAutospacing="0" w:line="264" w:lineRule="auto"/>
        <w:ind w:left="-540" w:firstLine="540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7. </w:t>
      </w:r>
      <w:proofErr w:type="spellStart"/>
      <w:proofErr w:type="gramStart"/>
      <w:r>
        <w:rPr>
          <w:rFonts w:ascii="GHEA Grapalat" w:hAnsi="GHEA Grapalat"/>
          <w:b/>
          <w:color w:val="000000"/>
        </w:rPr>
        <w:t>Իրավական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ակտի</w:t>
      </w:r>
      <w:proofErr w:type="spellEnd"/>
      <w:r>
        <w:rPr>
          <w:rFonts w:ascii="GHEA Grapalat" w:hAnsi="GHEA Grapalat"/>
          <w:b/>
          <w:color w:val="000000"/>
        </w:rPr>
        <w:t>՝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նորմատիվ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բնույթի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հիմնավորվածությունը</w:t>
      </w:r>
      <w:proofErr w:type="spellEnd"/>
      <w:r>
        <w:rPr>
          <w:rFonts w:ascii="GHEA Grapalat" w:hAnsi="GHEA Grapalat"/>
          <w:b/>
          <w:color w:val="000000"/>
          <w:lang w:val="nb-NO"/>
        </w:rPr>
        <w:t>.</w:t>
      </w:r>
      <w:proofErr w:type="gramEnd"/>
    </w:p>
    <w:p w:rsidR="00A12EA0" w:rsidRDefault="00A12EA0" w:rsidP="00A12EA0">
      <w:pPr>
        <w:spacing w:line="264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  <w:r>
        <w:rPr>
          <w:rFonts w:ascii="GHEA Grapalat" w:hAnsi="GHEA Grapalat"/>
          <w:color w:val="000000"/>
        </w:rPr>
        <w:t>Իրավական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ակտի</w:t>
      </w:r>
      <w:r w:rsidRPr="002A3873"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նորմատիվ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բնույթը</w:t>
      </w:r>
      <w:r w:rsidRPr="002A3873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հիմնավորվում</w:t>
      </w:r>
      <w:r w:rsidRPr="002A3873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2A3873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  <w:lang w:val="nb-NO"/>
        </w:rPr>
        <w:t>«</w:t>
      </w:r>
      <w:r>
        <w:rPr>
          <w:rFonts w:ascii="GHEA Grapalat" w:hAnsi="GHEA Grapalat"/>
          <w:color w:val="000000"/>
        </w:rPr>
        <w:t>Նորմատիվ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իրավական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ակտերի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>
        <w:rPr>
          <w:rFonts w:ascii="GHEA Grapalat" w:hAnsi="GHEA Grapalat"/>
          <w:color w:val="000000"/>
          <w:lang w:val="nb-NO"/>
        </w:rPr>
        <w:t xml:space="preserve">» </w:t>
      </w:r>
      <w:r>
        <w:rPr>
          <w:rFonts w:ascii="GHEA Grapalat" w:hAnsi="GHEA Grapalat"/>
          <w:color w:val="000000"/>
        </w:rPr>
        <w:t>ՀՀ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օրենքի</w:t>
      </w:r>
      <w:r>
        <w:rPr>
          <w:rFonts w:ascii="GHEA Grapalat" w:hAnsi="GHEA Grapalat"/>
          <w:color w:val="000000"/>
          <w:lang w:val="nb-NO"/>
        </w:rPr>
        <w:t xml:space="preserve"> 34-</w:t>
      </w:r>
      <w:r>
        <w:rPr>
          <w:rFonts w:ascii="GHEA Grapalat" w:hAnsi="GHEA Grapalat"/>
          <w:color w:val="000000"/>
        </w:rPr>
        <w:t>րդ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հոդվածի</w:t>
      </w:r>
      <w:r>
        <w:rPr>
          <w:rFonts w:ascii="GHEA Grapalat" w:hAnsi="GHEA Grapalat"/>
          <w:color w:val="000000"/>
          <w:lang w:val="nb-NO"/>
        </w:rPr>
        <w:t xml:space="preserve"> 2-</w:t>
      </w:r>
      <w:r>
        <w:rPr>
          <w:rFonts w:ascii="GHEA Grapalat" w:hAnsi="GHEA Grapalat"/>
          <w:color w:val="000000"/>
        </w:rPr>
        <w:t>րդ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մասի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դրույթներով</w:t>
      </w:r>
      <w:r>
        <w:rPr>
          <w:rFonts w:ascii="GHEA Grapalat" w:hAnsi="GHEA Grapalat"/>
          <w:color w:val="000000"/>
          <w:lang w:val="nb-NO"/>
        </w:rPr>
        <w:t xml:space="preserve">, </w:t>
      </w:r>
      <w:r>
        <w:rPr>
          <w:rFonts w:ascii="GHEA Grapalat" w:hAnsi="GHEA Grapalat"/>
          <w:color w:val="000000"/>
        </w:rPr>
        <w:t>այն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է՝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մեկ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այլ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նորմատիվ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իրավական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ակտի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մեջ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փոփոխություններ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կատարելու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անհրաժեշտությամբ</w:t>
      </w:r>
      <w:r>
        <w:rPr>
          <w:rFonts w:ascii="GHEA Grapalat" w:hAnsi="GHEA Grapalat"/>
          <w:color w:val="000000"/>
          <w:lang w:val="nb-NO"/>
        </w:rPr>
        <w:t>:</w:t>
      </w:r>
    </w:p>
    <w:p w:rsidR="00A12EA0" w:rsidRDefault="00A12EA0" w:rsidP="00A12EA0">
      <w:pPr>
        <w:spacing w:line="264" w:lineRule="auto"/>
        <w:ind w:left="-450" w:firstLine="54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A12EA0" w:rsidRDefault="00A12EA0" w:rsidP="00A12EA0">
      <w:pPr>
        <w:spacing w:line="264" w:lineRule="auto"/>
        <w:ind w:left="-450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>
        <w:rPr>
          <w:rFonts w:ascii="GHEA Grapalat" w:hAnsi="GHEA Grapalat"/>
          <w:b/>
          <w:color w:val="000000"/>
          <w:szCs w:val="24"/>
          <w:lang w:val="nb-NO"/>
        </w:rPr>
        <w:t xml:space="preserve">8.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հարցի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պահանջի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ինչպես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նաև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պետական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բյուջեի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և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մասին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A12EA0" w:rsidRDefault="00A12EA0" w:rsidP="00A12EA0">
      <w:pPr>
        <w:spacing w:line="264" w:lineRule="auto"/>
        <w:ind w:left="-450" w:firstLine="450"/>
        <w:jc w:val="both"/>
        <w:rPr>
          <w:rFonts w:ascii="GHEA Grapalat" w:hAnsi="GHEA Grapalat" w:cs="GHEA Grapalat"/>
          <w:szCs w:val="24"/>
          <w:lang w:val="af-ZA"/>
        </w:rPr>
      </w:pPr>
      <w:r>
        <w:rPr>
          <w:rFonts w:ascii="GHEA Grapalat" w:hAnsi="GHEA Grapalat" w:cs="GHEA Grapalat"/>
          <w:szCs w:val="24"/>
        </w:rPr>
        <w:t>Նախագծի</w:t>
      </w:r>
      <w:r>
        <w:rPr>
          <w:rFonts w:ascii="GHEA Grapalat" w:hAnsi="GHEA Grapalat" w:cs="GHEA Grapalat"/>
          <w:szCs w:val="24"/>
          <w:lang w:val="nb-NO"/>
        </w:rPr>
        <w:t xml:space="preserve"> </w:t>
      </w:r>
      <w:r>
        <w:rPr>
          <w:rFonts w:ascii="GHEA Grapalat" w:hAnsi="GHEA Grapalat" w:cs="GHEA Grapalat"/>
          <w:szCs w:val="24"/>
        </w:rPr>
        <w:t>ընդունման</w:t>
      </w:r>
      <w:r>
        <w:rPr>
          <w:rFonts w:ascii="GHEA Grapalat" w:hAnsi="GHEA Grapalat" w:cs="GHEA Grapalat"/>
          <w:szCs w:val="24"/>
          <w:lang w:val="nb-NO"/>
        </w:rPr>
        <w:t xml:space="preserve"> </w:t>
      </w:r>
      <w:r>
        <w:rPr>
          <w:rFonts w:ascii="GHEA Grapalat" w:hAnsi="GHEA Grapalat" w:cs="GHEA Grapalat"/>
          <w:szCs w:val="24"/>
        </w:rPr>
        <w:t>դեպքում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պետական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բյուջեում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կամ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տեղական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ինքնակառավարման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մարմինների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բյուջեներում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ծախսերի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և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եկամուտների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ավելացումներ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չեն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առաջանում</w:t>
      </w:r>
      <w:r>
        <w:rPr>
          <w:rFonts w:ascii="GHEA Grapalat" w:hAnsi="GHEA Grapalat" w:cs="GHEA Grapalat"/>
          <w:szCs w:val="24"/>
          <w:lang w:val="af-ZA"/>
        </w:rPr>
        <w:t xml:space="preserve">:  </w:t>
      </w:r>
    </w:p>
    <w:p w:rsidR="00A12EA0" w:rsidRDefault="00A12EA0" w:rsidP="00A12EA0">
      <w:pPr>
        <w:spacing w:line="264" w:lineRule="auto"/>
        <w:ind w:left="-450" w:firstLine="450"/>
        <w:jc w:val="both"/>
        <w:rPr>
          <w:rFonts w:ascii="GHEA Grapalat" w:hAnsi="GHEA Grapalat" w:cs="GHEA Grapalat"/>
          <w:szCs w:val="24"/>
          <w:lang w:val="af-ZA"/>
        </w:rPr>
      </w:pPr>
    </w:p>
    <w:p w:rsidR="00A12EA0" w:rsidRDefault="00A12EA0" w:rsidP="00A12EA0">
      <w:pPr>
        <w:spacing w:line="264" w:lineRule="auto"/>
        <w:ind w:left="-450" w:firstLine="540"/>
        <w:jc w:val="both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hAnsi="GHEA Grapalat" w:cs="GHEA Grapalat"/>
          <w:b/>
          <w:szCs w:val="24"/>
          <w:lang w:val="nb-NO"/>
        </w:rPr>
        <w:t>9. Հասարակությանը նախագծի վերաբերյալ իրազեկումը.</w:t>
      </w:r>
    </w:p>
    <w:p w:rsidR="00A12EA0" w:rsidRDefault="00A12EA0" w:rsidP="00A12EA0">
      <w:pPr>
        <w:spacing w:line="264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  <w:r>
        <w:rPr>
          <w:rFonts w:ascii="GHEA Grapalat" w:hAnsi="GHEA Grapalat" w:cs="GHEA Grapalat"/>
          <w:szCs w:val="24"/>
          <w:lang w:val="nb-NO"/>
        </w:rPr>
        <w:t xml:space="preserve">Կազմակերպվել է նախագծի հանրային քննարկում՝ իրավական ակտերի նախագծերի հրապարակման </w:t>
      </w:r>
      <w:hyperlink r:id="rId5" w:history="1">
        <w:r>
          <w:rPr>
            <w:rStyle w:val="a5"/>
            <w:rFonts w:ascii="GHEA Grapalat" w:hAnsi="GHEA Grapalat" w:cs="GHEA Grapalat"/>
            <w:szCs w:val="24"/>
            <w:lang w:val="nb-NO"/>
          </w:rPr>
          <w:t>www.e-draft.am</w:t>
        </w:r>
      </w:hyperlink>
      <w:r>
        <w:rPr>
          <w:rFonts w:ascii="GHEA Grapalat" w:hAnsi="GHEA Grapalat" w:cs="GHEA Grapalat"/>
          <w:szCs w:val="24"/>
          <w:lang w:val="nb-NO"/>
        </w:rPr>
        <w:t xml:space="preserve"> միասնական կայքում և ՀՀ քաղաքաշինության կոմիտեի պաշտոնական կայքի՝ </w:t>
      </w:r>
      <w:hyperlink r:id="rId6" w:history="1">
        <w:r>
          <w:rPr>
            <w:rStyle w:val="a5"/>
            <w:rFonts w:ascii="GHEA Grapalat" w:hAnsi="GHEA Grapalat" w:cs="GHEA Grapalat"/>
            <w:szCs w:val="24"/>
            <w:lang w:val="nb-NO"/>
          </w:rPr>
          <w:t>www.minurban.am</w:t>
        </w:r>
      </w:hyperlink>
      <w:r>
        <w:rPr>
          <w:rFonts w:ascii="GHEA Grapalat" w:hAnsi="GHEA Grapalat" w:cs="GHEA Grapalat"/>
          <w:szCs w:val="24"/>
          <w:lang w:val="nb-NO"/>
        </w:rPr>
        <w:t xml:space="preserve">, Օրենսդրություն բաժնի Իրավական ակտերի նախագծեր ենթաբաժնում:                                                             </w:t>
      </w:r>
    </w:p>
    <w:p w:rsidR="00A12EA0" w:rsidRDefault="00A12EA0" w:rsidP="00A12EA0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</w:p>
    <w:p w:rsidR="00A12EA0" w:rsidRDefault="00A12EA0" w:rsidP="00A12EA0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</w:p>
    <w:p w:rsidR="00A12EA0" w:rsidRPr="002A3873" w:rsidRDefault="00A12EA0" w:rsidP="00A12EA0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/>
        </w:rPr>
      </w:pPr>
    </w:p>
    <w:p w:rsidR="00A12EA0" w:rsidRPr="002A3873" w:rsidRDefault="00A12EA0" w:rsidP="00A12EA0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/>
        </w:rPr>
      </w:pPr>
    </w:p>
    <w:p w:rsidR="00A12EA0" w:rsidRPr="002A3873" w:rsidRDefault="00A12EA0" w:rsidP="00A12EA0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/>
        </w:rPr>
      </w:pPr>
    </w:p>
    <w:sectPr w:rsidR="00A12EA0" w:rsidRPr="002A3873" w:rsidSect="00A12EA0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A1B65"/>
    <w:multiLevelType w:val="hybridMultilevel"/>
    <w:tmpl w:val="313AD1DC"/>
    <w:lvl w:ilvl="0" w:tplc="79AE874A">
      <w:start w:val="4"/>
      <w:numFmt w:val="decimal"/>
      <w:lvlText w:val="%1."/>
      <w:lvlJc w:val="left"/>
      <w:pPr>
        <w:ind w:left="540" w:hanging="360"/>
      </w:pPr>
      <w:rPr>
        <w:rFonts w:ascii="GHEA Grapalat" w:hAnsi="GHEA Grapalat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12EA0"/>
    <w:rsid w:val="00A12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4"/>
    <w:uiPriority w:val="99"/>
    <w:rsid w:val="00A12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5">
    <w:name w:val="Hyperlink"/>
    <w:basedOn w:val="a0"/>
    <w:rsid w:val="00A12EA0"/>
    <w:rPr>
      <w:color w:val="0000FF"/>
      <w:u w:val="single"/>
    </w:rPr>
  </w:style>
  <w:style w:type="character" w:styleId="a6">
    <w:name w:val="Strong"/>
    <w:basedOn w:val="a0"/>
    <w:uiPriority w:val="22"/>
    <w:qFormat/>
    <w:rsid w:val="00A12EA0"/>
    <w:rPr>
      <w:b/>
      <w:bCs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A12E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 w:eastAsia="en-US"/>
    </w:rPr>
  </w:style>
  <w:style w:type="character" w:customStyle="1" w:styleId="mechtexChar">
    <w:name w:val="mechtex Char"/>
    <w:basedOn w:val="a0"/>
    <w:link w:val="mechtex"/>
    <w:locked/>
    <w:rsid w:val="00A12EA0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rsid w:val="00A12EA0"/>
    <w:pPr>
      <w:spacing w:after="0" w:line="240" w:lineRule="auto"/>
      <w:jc w:val="center"/>
    </w:pPr>
    <w:rPr>
      <w:rFonts w:ascii="Arial Armenian" w:hAnsi="Arial Armenian" w:cs="Arial Armenian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A12EA0"/>
    <w:rPr>
      <w:rFonts w:ascii="Times New Roman" w:eastAsia="Times New Roman" w:hAnsi="Times New Roman" w:cs="Times New Roman"/>
      <w:sz w:val="24"/>
      <w:szCs w:val="20"/>
      <w:lang w:val="en-GB" w:eastAsia="en-US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2"/>
    <w:link w:val="a3"/>
    <w:uiPriority w:val="99"/>
    <w:locked/>
    <w:rsid w:val="00A12EA0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urban.am" TargetMode="External"/><Relationship Id="rId5" Type="http://schemas.openxmlformats.org/officeDocument/2006/relationships/hyperlink" Target="http://www.e-draft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777</Words>
  <Characters>4433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2020-08-03T15:49:00Z</dcterms:created>
  <dcterms:modified xsi:type="dcterms:W3CDTF">2020-08-03T15:59:00Z</dcterms:modified>
</cp:coreProperties>
</file>