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A25A2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A25A2">
        <w:rPr>
          <w:rFonts w:ascii="GHEA Grapalat" w:hAnsi="GHEA Grapalat" w:cs="Sylfaen"/>
          <w:b/>
          <w:sz w:val="24"/>
          <w:lang w:val="hy-AM"/>
        </w:rPr>
        <w:t xml:space="preserve">«Հայաստանի Հանրապետության կառավարության 2017 թվականի հոկտեմբերի 5-ի N1318-Ն որոշման մեջ փոփոխություն </w:t>
      </w:r>
      <w:r w:rsidR="00F317EA">
        <w:rPr>
          <w:rFonts w:ascii="GHEA Grapalat" w:hAnsi="GHEA Grapalat" w:cs="Sylfaen"/>
          <w:b/>
          <w:sz w:val="24"/>
          <w:lang w:val="hy-AM"/>
        </w:rPr>
        <w:t>կատարելու մասին»</w:t>
      </w:r>
      <w:r w:rsidR="00F317EA">
        <w:rPr>
          <w:rFonts w:ascii="GHEA Grapalat" w:hAnsi="GHEA Grapalat" w:cs="Sylfaen"/>
          <w:b/>
          <w:sz w:val="24"/>
        </w:rPr>
        <w:t xml:space="preserve"> </w:t>
      </w:r>
      <w:r w:rsidRPr="002A25A2">
        <w:rPr>
          <w:rFonts w:ascii="GHEA Grapalat" w:hAnsi="GHEA Grapalat" w:cs="Sylfaen"/>
          <w:b/>
          <w:sz w:val="24"/>
          <w:lang w:val="hy-AM"/>
        </w:rPr>
        <w:t>Հայաստանի Հան</w:t>
      </w:r>
      <w:r w:rsidR="00F317EA">
        <w:rPr>
          <w:rFonts w:ascii="GHEA Grapalat" w:hAnsi="GHEA Grapalat" w:cs="Sylfaen"/>
          <w:b/>
          <w:sz w:val="24"/>
          <w:lang w:val="hy-AM"/>
        </w:rPr>
        <w:t>րապետության կառավարության որոշ</w:t>
      </w:r>
      <w:r w:rsidRPr="002A25A2">
        <w:rPr>
          <w:rFonts w:ascii="GHEA Grapalat" w:hAnsi="GHEA Grapalat" w:cs="Sylfaen"/>
          <w:b/>
          <w:sz w:val="24"/>
          <w:lang w:val="hy-AM"/>
        </w:rPr>
        <w:t>մ</w:t>
      </w:r>
      <w:r w:rsidR="00F317EA">
        <w:rPr>
          <w:rFonts w:ascii="GHEA Grapalat" w:hAnsi="GHEA Grapalat" w:cs="Sylfaen"/>
          <w:b/>
          <w:sz w:val="24"/>
          <w:lang w:val="ru-RU"/>
        </w:rPr>
        <w:t>ա</w:t>
      </w:r>
      <w:r w:rsidRPr="002A25A2">
        <w:rPr>
          <w:rFonts w:ascii="GHEA Grapalat" w:hAnsi="GHEA Grapalat" w:cs="Sylfaen"/>
          <w:b/>
          <w:sz w:val="24"/>
          <w:lang w:val="hy-AM"/>
        </w:rPr>
        <w:t>ն նախագծ</w:t>
      </w:r>
      <w:r>
        <w:rPr>
          <w:rFonts w:ascii="GHEA Grapalat" w:hAnsi="GHEA Grapalat" w:cs="Sylfaen"/>
          <w:b/>
          <w:sz w:val="24"/>
          <w:lang w:val="ru-RU"/>
        </w:rPr>
        <w:t>ի</w:t>
      </w:r>
      <w:r w:rsidR="00A25095" w:rsidRPr="00FD1194">
        <w:rPr>
          <w:rFonts w:ascii="GHEA Grapalat" w:hAnsi="GHEA Grapalat" w:cs="Sylfaen"/>
          <w:b/>
          <w:sz w:val="24"/>
        </w:rPr>
        <w:t xml:space="preserve"> </w:t>
      </w:r>
      <w:r w:rsidR="00A25095">
        <w:rPr>
          <w:rFonts w:ascii="GHEA Grapalat" w:hAnsi="GHEA Grapalat" w:cs="Sylfaen"/>
          <w:b/>
          <w:sz w:val="24"/>
          <w:lang w:val="hy-AM"/>
        </w:rPr>
        <w:t>վերաբերյալ ստացված</w:t>
      </w:r>
      <w:r w:rsidR="00A25095" w:rsidRPr="00E50147">
        <w:rPr>
          <w:rFonts w:ascii="GHEA Grapalat" w:hAnsi="GHEA Grapalat" w:cs="Sylfaen"/>
          <w:b/>
          <w:sz w:val="24"/>
          <w:lang w:val="hy-AM"/>
        </w:rPr>
        <w:t xml:space="preserve"> </w:t>
      </w:r>
      <w:r w:rsidR="00A25095" w:rsidRPr="00D63DCD">
        <w:rPr>
          <w:rFonts w:ascii="GHEA Grapalat" w:hAnsi="GHEA Grapalat" w:cs="Sylfaen"/>
          <w:b/>
          <w:sz w:val="24"/>
          <w:lang w:val="hy-AM"/>
        </w:rPr>
        <w:t>առաջարկությունների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954"/>
        <w:gridCol w:w="1843"/>
        <w:gridCol w:w="4819"/>
      </w:tblGrid>
      <w:tr w:rsidR="00BA4B19" w:rsidRPr="00BA4B19" w:rsidTr="00AD17A0">
        <w:tc>
          <w:tcPr>
            <w:tcW w:w="568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40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8C7A4C" w:rsidRPr="004623A4" w:rsidRDefault="008C7A4C" w:rsidP="004623A4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A4B19" w:rsidRPr="00BA4B19" w:rsidTr="00AD17A0">
        <w:tc>
          <w:tcPr>
            <w:tcW w:w="568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8C7A4C" w:rsidRPr="004623A4" w:rsidRDefault="008C7A4C" w:rsidP="00BB6FE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2A25A2" w:rsidRPr="002A25A2" w:rsidTr="00AD17A0">
        <w:trPr>
          <w:trHeight w:val="1324"/>
        </w:trPr>
        <w:tc>
          <w:tcPr>
            <w:tcW w:w="568" w:type="dxa"/>
            <w:shd w:val="clear" w:color="auto" w:fill="auto"/>
          </w:tcPr>
          <w:p w:rsidR="002A25A2" w:rsidRPr="004623A4" w:rsidRDefault="002A25A2" w:rsidP="00BB6FED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2A25A2" w:rsidRPr="004623A4" w:rsidRDefault="002A25A2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ֆինանսների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նախարարություն</w:t>
            </w:r>
          </w:p>
          <w:p w:rsidR="002A25A2" w:rsidRPr="004623A4" w:rsidRDefault="002A25A2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</w:rPr>
              <w:t>0</w:t>
            </w:r>
            <w:r w:rsidR="00F317EA">
              <w:rPr>
                <w:rFonts w:ascii="GHEA Grapalat" w:hAnsi="GHEA Grapalat" w:cs="Sylfaen"/>
                <w:sz w:val="22"/>
                <w:szCs w:val="22"/>
                <w:lang w:val="ru-RU"/>
              </w:rPr>
              <w:t>3</w:t>
            </w:r>
            <w:r w:rsidR="00F317EA">
              <w:rPr>
                <w:rFonts w:ascii="GHEA Grapalat" w:hAnsi="GHEA Grapalat" w:cs="Sylfaen"/>
                <w:sz w:val="22"/>
                <w:szCs w:val="22"/>
              </w:rPr>
              <w:t>.</w:t>
            </w:r>
            <w:r w:rsidR="00F317EA">
              <w:rPr>
                <w:rFonts w:ascii="GHEA Grapalat" w:hAnsi="GHEA Grapalat" w:cs="Sylfaen"/>
                <w:sz w:val="22"/>
                <w:szCs w:val="22"/>
                <w:lang w:val="ru-RU"/>
              </w:rPr>
              <w:t>08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>.20</w:t>
            </w:r>
            <w:r w:rsidR="00F317EA">
              <w:rPr>
                <w:rFonts w:ascii="GHEA Grapalat" w:hAnsi="GHEA Grapalat" w:cs="Sylfaen"/>
                <w:sz w:val="22"/>
                <w:szCs w:val="22"/>
                <w:lang w:val="ru-RU"/>
              </w:rPr>
              <w:t>20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թ</w:t>
            </w:r>
            <w:r w:rsidRPr="004623A4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2A25A2" w:rsidRPr="004623A4" w:rsidRDefault="002A25A2" w:rsidP="002A25A2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F317EA" w:rsidRPr="00F317EA">
              <w:rPr>
                <w:rFonts w:ascii="GHEA Grapalat" w:hAnsi="GHEA Grapalat" w:cs="Sylfaen"/>
                <w:sz w:val="22"/>
                <w:szCs w:val="22"/>
              </w:rPr>
              <w:t>01/2-3/11486-2020</w:t>
            </w:r>
          </w:p>
        </w:tc>
        <w:tc>
          <w:tcPr>
            <w:tcW w:w="5954" w:type="dxa"/>
            <w:shd w:val="clear" w:color="auto" w:fill="auto"/>
          </w:tcPr>
          <w:p w:rsidR="002A25A2" w:rsidRPr="004623A4" w:rsidRDefault="00F317EA" w:rsidP="002A25A2">
            <w:pPr>
              <w:pStyle w:val="ListParagraph"/>
              <w:tabs>
                <w:tab w:val="left" w:pos="601"/>
              </w:tabs>
              <w:spacing w:line="276" w:lineRule="auto"/>
              <w:ind w:left="0" w:firstLine="31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«Հայաստանի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Հանրապետության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կառավարության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2017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թվա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կանի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>հոկտեմբերի</w:t>
            </w:r>
            <w:proofErr w:type="spellEnd"/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5-ի </w:t>
            </w:r>
            <w:proofErr w:type="spellStart"/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1318-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որոշման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մեջ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փոփոխություն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կատարելու</w:t>
            </w:r>
            <w:r w:rsidRPr="00F317EA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t>մասին» ՀՀ կառա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վարության որոշման նախագծի վերաբերյալ հայտնում ենք, որ դիտո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ղու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 և առա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ջար</w:t>
            </w:r>
            <w:r w:rsidRPr="00F317EA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կություններ չկան:</w:t>
            </w:r>
          </w:p>
        </w:tc>
        <w:tc>
          <w:tcPr>
            <w:tcW w:w="1843" w:type="dxa"/>
            <w:shd w:val="clear" w:color="auto" w:fill="auto"/>
          </w:tcPr>
          <w:p w:rsidR="002A25A2" w:rsidRPr="004623A4" w:rsidRDefault="002A25A2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4819" w:type="dxa"/>
            <w:shd w:val="clear" w:color="auto" w:fill="auto"/>
          </w:tcPr>
          <w:p w:rsidR="002A25A2" w:rsidRPr="004623A4" w:rsidRDefault="002A25A2" w:rsidP="00292EB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</w:tc>
      </w:tr>
      <w:tr w:rsidR="0092115E" w:rsidRPr="003B0868" w:rsidTr="00AD17A0">
        <w:trPr>
          <w:trHeight w:val="1118"/>
        </w:trPr>
        <w:tc>
          <w:tcPr>
            <w:tcW w:w="568" w:type="dxa"/>
            <w:shd w:val="clear" w:color="auto" w:fill="auto"/>
          </w:tcPr>
          <w:p w:rsidR="0092115E" w:rsidRPr="004623A4" w:rsidRDefault="0092115E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409" w:type="dxa"/>
            <w:shd w:val="clear" w:color="auto" w:fill="auto"/>
          </w:tcPr>
          <w:p w:rsidR="0092115E" w:rsidRPr="004623A4" w:rsidRDefault="0092115E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էկոնոմիկայի նախարարություն</w:t>
            </w:r>
          </w:p>
          <w:p w:rsidR="0092115E" w:rsidRPr="004623A4" w:rsidRDefault="00227EC6" w:rsidP="00BB6FED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05</w:t>
            </w:r>
            <w:r w:rsidR="0092115E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 w:cs="Sylfaen"/>
                <w:sz w:val="22"/>
                <w:szCs w:val="22"/>
              </w:rPr>
              <w:t>08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.20</w:t>
            </w:r>
            <w:r>
              <w:rPr>
                <w:rFonts w:ascii="GHEA Grapalat" w:hAnsi="GHEA Grapalat" w:cs="Sylfaen"/>
                <w:sz w:val="22"/>
                <w:szCs w:val="22"/>
              </w:rPr>
              <w:t>20</w:t>
            </w:r>
            <w:r w:rsidR="0092115E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  <w:p w:rsidR="0092115E" w:rsidRPr="00227EC6" w:rsidRDefault="00227EC6" w:rsidP="000F03F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(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ներկայացվել է աշխատանքային կարգով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5954" w:type="dxa"/>
            <w:shd w:val="clear" w:color="auto" w:fill="auto"/>
          </w:tcPr>
          <w:p w:rsidR="0092115E" w:rsidRDefault="00227EC6" w:rsidP="00442B25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2017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թվա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կանի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>հոկտեմբերի</w:t>
            </w:r>
            <w:proofErr w:type="spellEnd"/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5-ի </w:t>
            </w:r>
            <w:r w:rsid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>N</w:t>
            </w:r>
            <w:r w:rsidR="00442B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>1318-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մեջ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227EC6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մասին» ՀՀ կ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առա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վարության որոշման նախագծի</w:t>
            </w:r>
            <w:r w:rsidR="001E7513"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ընդունման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="00442B25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էկոնոմիկայի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նախարարությունը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առարկություններ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442B25">
              <w:rPr>
                <w:rFonts w:ascii="GHEA Grapalat" w:hAnsi="GHEA Grapalat" w:cs="Sylfaen"/>
                <w:sz w:val="22"/>
                <w:szCs w:val="22"/>
              </w:rPr>
              <w:t>չունի</w:t>
            </w:r>
            <w:proofErr w:type="spellEnd"/>
            <w:r w:rsidR="00442B25" w:rsidRPr="00442B25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: </w:t>
            </w:r>
          </w:p>
          <w:p w:rsidR="00442B25" w:rsidRPr="00442B25" w:rsidRDefault="00442B25" w:rsidP="00442B25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Միաժամանակ, հաշվի առնելով կորոնավիրուսի հետևանքով ստեղծված իրավիճակը և Հայաստանի Հանրապետությունում հայտարարված արտակարգ դրությունը, որի պահպանման ժամկետները դեռևս անհայտ են, առաջարկում ենք նախագծով սահմանվող </w:t>
            </w:r>
            <w:r w:rsidRPr="00442B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«12-րդ ամսվա» բառերի փոխարեն դիտարկել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</w:t>
            </w:r>
            <w:r w:rsidR="00BC0F0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տանի Հանրապետությունում հայտարարված արտա</w:t>
            </w:r>
            <w:r w:rsidR="00BC0F0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կարգ դրությ</w:t>
            </w:r>
            <w:r w:rsidRPr="00442B25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442B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ավարտին հաջորդող 6-րդ ամսվա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 w:rsidRPr="00442B2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բառերով:</w:t>
            </w:r>
          </w:p>
        </w:tc>
        <w:tc>
          <w:tcPr>
            <w:tcW w:w="1843" w:type="dxa"/>
            <w:shd w:val="clear" w:color="auto" w:fill="auto"/>
          </w:tcPr>
          <w:p w:rsidR="0092115E" w:rsidRPr="004623A4" w:rsidRDefault="00292EB8" w:rsidP="00BB6FED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Ընդունվել է ի գիտություն</w:t>
            </w:r>
          </w:p>
        </w:tc>
        <w:tc>
          <w:tcPr>
            <w:tcW w:w="4819" w:type="dxa"/>
            <w:shd w:val="clear" w:color="auto" w:fill="auto"/>
          </w:tcPr>
          <w:p w:rsidR="00AD17A0" w:rsidRPr="00BC0F00" w:rsidRDefault="00AD17A0" w:rsidP="00AD17A0">
            <w:pPr>
              <w:autoSpaceDE w:val="0"/>
              <w:autoSpaceDN w:val="0"/>
              <w:adjustRightInd w:val="0"/>
              <w:spacing w:line="276" w:lineRule="auto"/>
              <w:ind w:firstLine="33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ՀՀ կառավարության 05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2017թ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N1318-Ն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2-րդ կետի 2-րդ ենթակետ</w:t>
            </w:r>
            <w:r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>՝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ՀԴՄ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ներով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պլաստիկ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քարտերի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այդ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թվում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՝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վճարային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քարտերի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միջոցով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(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չիպային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անհպում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մագնիսական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),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առկայության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դեպքում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նաև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այլ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վճարային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տեխնոլոգիաների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հիման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վրա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կիրառվող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վճարային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գործիքներով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դրամական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հաշվարկների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իրականացման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և 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ՀՀ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05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10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2017թ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.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N1257-Ն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որոշ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softHyphen/>
            </w:r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մամբ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սահմանված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կարգով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էլեկտրոնային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եղանակով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հաշվարկային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փաստաթղթերի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դուրսգրման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գործառույթների</w:t>
            </w:r>
            <w:proofErr w:type="spellEnd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D17A0">
              <w:rPr>
                <w:rFonts w:ascii="GHEA Grapalat" w:hAnsi="GHEA Grapalat" w:cs="Sylfaen"/>
                <w:sz w:val="22"/>
                <w:szCs w:val="22"/>
                <w:lang w:val="fr-FR"/>
              </w:rPr>
              <w:t>իրա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կա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softHyphen/>
              <w:t>նաց</w:t>
            </w:r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softHyphen/>
              <w:t>ման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>ապահովման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 վերջ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նաժամկետը ՀՀ կառավարության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t>08.11.2012</w:t>
            </w:r>
            <w:r>
              <w:rPr>
                <w:rFonts w:ascii="GHEA Grapalat" w:hAnsi="GHEA Grapalat" w:cs="Sylfaen"/>
                <w:sz w:val="22"/>
                <w:szCs w:val="22"/>
              </w:rPr>
              <w:t>թ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.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N1419-Ն որոշ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ման 4-րդ կետի 2-րդ ենթակետով սահ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ru-RU"/>
              </w:rPr>
              <w:softHyphen/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մանված՝ «Հսկիչ-դրամարկղային մեքե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ների ներդրման գրա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սենյակ» պետական ոչ առևտրային կազմակերպության կողմից 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t>համա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պա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տաս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խա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նության եզրակա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ցութ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յան տրամադրման օրը ներառող ամսվան հաջոր</w:t>
            </w:r>
            <w:r w:rsidRPr="00AD17A0">
              <w:rPr>
                <w:rFonts w:ascii="GHEA Grapalat" w:hAnsi="GHEA Grapalat" w:cs="Sylfaen"/>
                <w:sz w:val="22"/>
                <w:szCs w:val="22"/>
                <w:u w:val="single"/>
                <w:lang w:val="hy-AM"/>
              </w:rPr>
              <w:softHyphen/>
              <w:t>դող 6-րդ ամսվա 1-ն է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</w:t>
            </w:r>
          </w:p>
          <w:p w:rsidR="00AD17A0" w:rsidRPr="00BC0F00" w:rsidRDefault="00AD17A0" w:rsidP="00AD17A0">
            <w:pPr>
              <w:autoSpaceDE w:val="0"/>
              <w:autoSpaceDN w:val="0"/>
              <w:adjustRightInd w:val="0"/>
              <w:spacing w:line="276" w:lineRule="auto"/>
              <w:ind w:firstLine="33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ՀԴՄ</w:t>
            </w:r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ներկրող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տնտեսվարող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սուբ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softHyphen/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յեկտները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ՀԴՄ</w:t>
            </w:r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>-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ների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մոդելները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t>համա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պա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տաս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խա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նության եզրակա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ցութ</w:t>
            </w:r>
            <w:r w:rsidRPr="00AD17A0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յան</w:t>
            </w:r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ներկայացնելիս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արդեն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իսկ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տեղեկացված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որ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պարտավորվում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սահմանված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ժամ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softHyphen/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կե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softHyphen/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տում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ապահովել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վերը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նշված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պահանջների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ապահովումը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Վերջնաժամկետի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հաշվարկի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սկիզբը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համապատասխանության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եզրա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softHyphen/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կացության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տրամադրման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օրը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ներառող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ամիսն</w:t>
            </w:r>
            <w:proofErr w:type="spellEnd"/>
            <w:r w:rsidRPr="00BC0F00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BC0F00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  <w:p w:rsidR="0092115E" w:rsidRPr="00BC0F00" w:rsidRDefault="00BC0F00" w:rsidP="00BC0F00">
            <w:pPr>
              <w:autoSpaceDE w:val="0"/>
              <w:autoSpaceDN w:val="0"/>
              <w:adjustRightInd w:val="0"/>
              <w:spacing w:line="276" w:lineRule="auto"/>
              <w:ind w:firstLine="33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Ընկե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րությունն իր գրությամբ հավաստում է, որ աշխա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տանք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ները ներկայումս ընթանում</w:t>
            </w:r>
            <w:r w:rsidR="003B08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են բնականոն հունով և խնդրում </w:t>
            </w:r>
            <w:r w:rsidR="003B0868" w:rsidRPr="003B086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ժամկետը հետաձգել մինչև տարեվերջ։</w:t>
            </w:r>
          </w:p>
        </w:tc>
      </w:tr>
      <w:tr w:rsidR="00F317EA" w:rsidRPr="004623A4" w:rsidTr="00AD17A0">
        <w:trPr>
          <w:trHeight w:val="1741"/>
        </w:trPr>
        <w:tc>
          <w:tcPr>
            <w:tcW w:w="568" w:type="dxa"/>
            <w:shd w:val="clear" w:color="auto" w:fill="auto"/>
          </w:tcPr>
          <w:p w:rsidR="00F317EA" w:rsidRPr="004623A4" w:rsidRDefault="00F317EA" w:rsidP="00BB6FED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2409" w:type="dxa"/>
            <w:shd w:val="clear" w:color="auto" w:fill="auto"/>
          </w:tcPr>
          <w:p w:rsidR="00F317EA" w:rsidRPr="004623A4" w:rsidRDefault="00F317EA" w:rsidP="00DD25C0">
            <w:pPr>
              <w:autoSpaceDE w:val="0"/>
              <w:autoSpaceDN w:val="0"/>
              <w:adjustRightInd w:val="0"/>
              <w:spacing w:line="276" w:lineRule="auto"/>
              <w:ind w:right="-108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4623A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արդարադատության նախարարություն</w:t>
            </w:r>
          </w:p>
          <w:p w:rsidR="00F317EA" w:rsidRPr="004623A4" w:rsidRDefault="00F317EA" w:rsidP="00DD25C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C0F00">
              <w:rPr>
                <w:rFonts w:ascii="GHEA Grapalat" w:hAnsi="GHEA Grapalat" w:cs="Sylfaen"/>
                <w:sz w:val="22"/>
                <w:szCs w:val="22"/>
                <w:lang w:val="hy-AM"/>
              </w:rPr>
              <w:t>04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Pr="00BC0F00">
              <w:rPr>
                <w:rFonts w:ascii="GHEA Grapalat" w:hAnsi="GHEA Grapalat" w:cs="Sylfaen"/>
                <w:sz w:val="22"/>
                <w:szCs w:val="22"/>
                <w:lang w:val="hy-AM"/>
              </w:rPr>
              <w:t>08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.20</w:t>
            </w:r>
            <w:r w:rsidRPr="00BC0F00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թ.</w:t>
            </w:r>
          </w:p>
          <w:p w:rsidR="00F317EA" w:rsidRPr="004623A4" w:rsidRDefault="00F317EA" w:rsidP="004623A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F317EA">
              <w:rPr>
                <w:rFonts w:ascii="GHEA Grapalat" w:hAnsi="GHEA Grapalat" w:cs="Sylfaen"/>
                <w:sz w:val="22"/>
                <w:szCs w:val="22"/>
                <w:lang w:val="hy-AM"/>
              </w:rPr>
              <w:t>01/27.1/25961-2019</w:t>
            </w:r>
          </w:p>
        </w:tc>
        <w:tc>
          <w:tcPr>
            <w:tcW w:w="5954" w:type="dxa"/>
            <w:shd w:val="clear" w:color="auto" w:fill="auto"/>
          </w:tcPr>
          <w:p w:rsidR="00F317EA" w:rsidRPr="00F317EA" w:rsidRDefault="00F317EA" w:rsidP="00F317EA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317E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«Հայաստանի Հանրապետության կառավարության 2017 թվականի հոկտեմբերի 5-ի N 1318-Ն որոշման մեջ փոփոխություն կատարելու մասին» Հայաստանի Հանրապետության կառավարության որոշման նախագծի վերաբերյալ դիտողություններ և առաջարկություններ չկան:</w:t>
            </w:r>
          </w:p>
          <w:p w:rsidR="00F317EA" w:rsidRPr="00F317EA" w:rsidRDefault="00F317EA" w:rsidP="00F317EA">
            <w:pPr>
              <w:spacing w:line="276" w:lineRule="auto"/>
              <w:ind w:firstLine="31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23A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F317EA" w:rsidRPr="004623A4" w:rsidRDefault="00F317EA" w:rsidP="00BC0F0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4623A4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4623A4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r w:rsidRPr="004623A4">
              <w:rPr>
                <w:rFonts w:ascii="GHEA Grapalat" w:hAnsi="GHEA Grapalat" w:cs="Sylfaen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4819" w:type="dxa"/>
            <w:shd w:val="clear" w:color="auto" w:fill="auto"/>
          </w:tcPr>
          <w:p w:rsidR="00F317EA" w:rsidRPr="004623A4" w:rsidRDefault="00F317EA" w:rsidP="004623A4">
            <w:pPr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F71169" w:rsidRPr="004623A4" w:rsidRDefault="00F71169" w:rsidP="006D2727">
      <w:pPr>
        <w:spacing w:after="200" w:line="276" w:lineRule="auto"/>
        <w:rPr>
          <w:rFonts w:ascii="GHEA Grapalat" w:hAnsi="GHEA Grapalat"/>
          <w:sz w:val="23"/>
          <w:szCs w:val="23"/>
        </w:rPr>
      </w:pPr>
    </w:p>
    <w:sectPr w:rsidR="00F71169" w:rsidRPr="004623A4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B21" w:rsidRDefault="00F17B21" w:rsidP="00375DC9">
      <w:r>
        <w:separator/>
      </w:r>
    </w:p>
  </w:endnote>
  <w:endnote w:type="continuationSeparator" w:id="0">
    <w:p w:rsidR="00F17B21" w:rsidRDefault="00F17B21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B21" w:rsidRDefault="00F17B21" w:rsidP="00375DC9">
      <w:r>
        <w:separator/>
      </w:r>
    </w:p>
  </w:footnote>
  <w:footnote w:type="continuationSeparator" w:id="0">
    <w:p w:rsidR="00F17B21" w:rsidRDefault="00F17B21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3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4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1"/>
  </w:num>
  <w:num w:numId="4">
    <w:abstractNumId w:val="30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6"/>
  </w:num>
  <w:num w:numId="11">
    <w:abstractNumId w:val="35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7"/>
  </w:num>
  <w:num w:numId="23">
    <w:abstractNumId w:val="33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4"/>
  </w:num>
  <w:num w:numId="33">
    <w:abstractNumId w:val="18"/>
  </w:num>
  <w:num w:numId="34">
    <w:abstractNumId w:val="16"/>
  </w:num>
  <w:num w:numId="35">
    <w:abstractNumId w:val="0"/>
  </w:num>
  <w:num w:numId="36">
    <w:abstractNumId w:val="38"/>
  </w:num>
  <w:num w:numId="37">
    <w:abstractNumId w:val="6"/>
  </w:num>
  <w:num w:numId="38">
    <w:abstractNumId w:val="32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70B4"/>
    <w:rsid w:val="000B4EE5"/>
    <w:rsid w:val="000B7AF5"/>
    <w:rsid w:val="000E75EA"/>
    <w:rsid w:val="000E7FDB"/>
    <w:rsid w:val="000F03F4"/>
    <w:rsid w:val="001078BB"/>
    <w:rsid w:val="001174FE"/>
    <w:rsid w:val="001442BC"/>
    <w:rsid w:val="00150118"/>
    <w:rsid w:val="001543FB"/>
    <w:rsid w:val="001616FA"/>
    <w:rsid w:val="0016304B"/>
    <w:rsid w:val="00194C6C"/>
    <w:rsid w:val="00195E0C"/>
    <w:rsid w:val="001A08B9"/>
    <w:rsid w:val="001C25DC"/>
    <w:rsid w:val="001E7513"/>
    <w:rsid w:val="00227EC6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2EB8"/>
    <w:rsid w:val="00296FCA"/>
    <w:rsid w:val="002A002E"/>
    <w:rsid w:val="002A25A2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BC6"/>
    <w:rsid w:val="003A6AB0"/>
    <w:rsid w:val="003B0868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42B25"/>
    <w:rsid w:val="00455EBA"/>
    <w:rsid w:val="004612F3"/>
    <w:rsid w:val="004623A4"/>
    <w:rsid w:val="004648FE"/>
    <w:rsid w:val="004773AA"/>
    <w:rsid w:val="00484068"/>
    <w:rsid w:val="00484958"/>
    <w:rsid w:val="00497C61"/>
    <w:rsid w:val="004B1538"/>
    <w:rsid w:val="004B49E3"/>
    <w:rsid w:val="004C3DE3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96545"/>
    <w:rsid w:val="006A5843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51805"/>
    <w:rsid w:val="007608A5"/>
    <w:rsid w:val="007A510D"/>
    <w:rsid w:val="007A5211"/>
    <w:rsid w:val="007B52EA"/>
    <w:rsid w:val="007F2AA6"/>
    <w:rsid w:val="008160D3"/>
    <w:rsid w:val="0082108B"/>
    <w:rsid w:val="008232A1"/>
    <w:rsid w:val="008367FA"/>
    <w:rsid w:val="00836A1C"/>
    <w:rsid w:val="00842595"/>
    <w:rsid w:val="008628FF"/>
    <w:rsid w:val="00871721"/>
    <w:rsid w:val="008834E3"/>
    <w:rsid w:val="00896263"/>
    <w:rsid w:val="008A7545"/>
    <w:rsid w:val="008B6D33"/>
    <w:rsid w:val="008C7A4C"/>
    <w:rsid w:val="008D18FA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87E05"/>
    <w:rsid w:val="009D129E"/>
    <w:rsid w:val="009E4818"/>
    <w:rsid w:val="009E6846"/>
    <w:rsid w:val="009F0CEB"/>
    <w:rsid w:val="00A25095"/>
    <w:rsid w:val="00A43FEE"/>
    <w:rsid w:val="00A84617"/>
    <w:rsid w:val="00AB06D1"/>
    <w:rsid w:val="00AC41A0"/>
    <w:rsid w:val="00AC721F"/>
    <w:rsid w:val="00AD17A0"/>
    <w:rsid w:val="00AD5FE3"/>
    <w:rsid w:val="00AE70A8"/>
    <w:rsid w:val="00B113D5"/>
    <w:rsid w:val="00B133C6"/>
    <w:rsid w:val="00B15BAF"/>
    <w:rsid w:val="00B164D2"/>
    <w:rsid w:val="00B16AF4"/>
    <w:rsid w:val="00B70E26"/>
    <w:rsid w:val="00B71545"/>
    <w:rsid w:val="00B87ED0"/>
    <w:rsid w:val="00B90FAA"/>
    <w:rsid w:val="00BA4B19"/>
    <w:rsid w:val="00BB6879"/>
    <w:rsid w:val="00BB6FED"/>
    <w:rsid w:val="00BC0488"/>
    <w:rsid w:val="00BC0F00"/>
    <w:rsid w:val="00BD4343"/>
    <w:rsid w:val="00BE67C1"/>
    <w:rsid w:val="00C05A09"/>
    <w:rsid w:val="00C22843"/>
    <w:rsid w:val="00C57252"/>
    <w:rsid w:val="00C82CEA"/>
    <w:rsid w:val="00C84D6C"/>
    <w:rsid w:val="00CC1B0D"/>
    <w:rsid w:val="00CC2F94"/>
    <w:rsid w:val="00CD5255"/>
    <w:rsid w:val="00CD5C5F"/>
    <w:rsid w:val="00CE4592"/>
    <w:rsid w:val="00D24E20"/>
    <w:rsid w:val="00D35F71"/>
    <w:rsid w:val="00D46EC9"/>
    <w:rsid w:val="00D600FA"/>
    <w:rsid w:val="00D63DCD"/>
    <w:rsid w:val="00D67A5F"/>
    <w:rsid w:val="00D82E50"/>
    <w:rsid w:val="00DA7CF3"/>
    <w:rsid w:val="00DB58F2"/>
    <w:rsid w:val="00DD19BD"/>
    <w:rsid w:val="00DD25C0"/>
    <w:rsid w:val="00DE589F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F2EF3"/>
    <w:rsid w:val="00F04FA0"/>
    <w:rsid w:val="00F05100"/>
    <w:rsid w:val="00F07CE2"/>
    <w:rsid w:val="00F1692F"/>
    <w:rsid w:val="00F17B21"/>
    <w:rsid w:val="00F317EA"/>
    <w:rsid w:val="00F31AFE"/>
    <w:rsid w:val="00F33C8D"/>
    <w:rsid w:val="00F42F31"/>
    <w:rsid w:val="00F432D7"/>
    <w:rsid w:val="00F71169"/>
    <w:rsid w:val="00F73A04"/>
    <w:rsid w:val="00F914D4"/>
    <w:rsid w:val="00FA69C6"/>
    <w:rsid w:val="00FB00BA"/>
    <w:rsid w:val="00FC416C"/>
    <w:rsid w:val="00FC627B"/>
    <w:rsid w:val="00FD1194"/>
    <w:rsid w:val="00FD1428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DEE01-8832-4193-82FC-701B5CE4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2</cp:revision>
  <cp:lastPrinted>2019-11-13T06:18:00Z</cp:lastPrinted>
  <dcterms:created xsi:type="dcterms:W3CDTF">2020-08-05T10:35:00Z</dcterms:created>
  <dcterms:modified xsi:type="dcterms:W3CDTF">2020-08-05T10:35:00Z</dcterms:modified>
</cp:coreProperties>
</file>