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471E1" w14:textId="77777777" w:rsidR="00D50136" w:rsidRDefault="00D50136" w:rsidP="00AB1AB7">
      <w:pPr>
        <w:pStyle w:val="a3"/>
        <w:shd w:val="clear" w:color="auto" w:fill="FFFFFF"/>
        <w:spacing w:before="0" w:beforeAutospacing="0" w:after="0" w:afterAutospacing="0"/>
        <w:ind w:firstLine="375"/>
        <w:jc w:val="right"/>
        <w:rPr>
          <w:rStyle w:val="a4"/>
          <w:rFonts w:ascii="GHEA Grapalat" w:hAnsi="GHEA Grapalat" w:cs="Sylfaen"/>
          <w:bCs w:val="0"/>
          <w:color w:val="000000"/>
          <w:lang w:val="hy-AM"/>
        </w:rPr>
      </w:pPr>
      <w:r>
        <w:rPr>
          <w:rStyle w:val="a4"/>
          <w:rFonts w:ascii="GHEA Grapalat" w:hAnsi="GHEA Grapalat" w:cs="Sylfaen"/>
          <w:bCs w:val="0"/>
          <w:color w:val="000000"/>
          <w:lang w:val="hy-AM"/>
        </w:rPr>
        <w:t>ՆԱԽԱԳԻԾ</w:t>
      </w:r>
    </w:p>
    <w:p w14:paraId="1271BE5A" w14:textId="77777777" w:rsidR="00D50136" w:rsidRDefault="00D50136" w:rsidP="00AB1AB7">
      <w:pPr>
        <w:pStyle w:val="a3"/>
        <w:shd w:val="clear" w:color="auto" w:fill="FFFFFF"/>
        <w:spacing w:before="0" w:beforeAutospacing="0" w:after="0" w:afterAutospacing="0"/>
        <w:ind w:firstLine="375"/>
        <w:jc w:val="center"/>
        <w:rPr>
          <w:rStyle w:val="a4"/>
          <w:rFonts w:ascii="GHEA Grapalat" w:hAnsi="GHEA Grapalat" w:cs="Sylfaen"/>
          <w:color w:val="000000"/>
        </w:rPr>
      </w:pPr>
    </w:p>
    <w:p w14:paraId="30A02EAE" w14:textId="77777777" w:rsidR="00D50136" w:rsidRDefault="00D50136" w:rsidP="00AB1AB7">
      <w:pPr>
        <w:pStyle w:val="a3"/>
        <w:shd w:val="clear" w:color="auto" w:fill="FFFFFF"/>
        <w:spacing w:before="0" w:beforeAutospacing="0" w:after="0" w:afterAutospacing="0"/>
        <w:ind w:firstLine="375"/>
        <w:jc w:val="center"/>
      </w:pPr>
      <w:r>
        <w:rPr>
          <w:rStyle w:val="a4"/>
          <w:rFonts w:ascii="GHEA Grapalat" w:hAnsi="GHEA Grapalat" w:cs="Sylfaen"/>
          <w:b w:val="0"/>
          <w:bCs w:val="0"/>
          <w:color w:val="000000"/>
        </w:rPr>
        <w:t>ՀԱՅԱՍՏԱՆԻ ՀԱՆՐԱՊԵՏՈՒԹՅԱՆ ԿԱՌԱՎԱՐՈՒԹՅՈՒՆ</w:t>
      </w:r>
    </w:p>
    <w:p w14:paraId="0C2B9498" w14:textId="77777777" w:rsidR="00D50136" w:rsidRDefault="00D50136" w:rsidP="00AB1AB7">
      <w:pPr>
        <w:pStyle w:val="a3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</w:p>
    <w:p w14:paraId="7EF0345A" w14:textId="77777777" w:rsidR="00D50136" w:rsidRDefault="00D50136" w:rsidP="00AB1AB7">
      <w:pPr>
        <w:pStyle w:val="a3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 w:cs="Sylfaen"/>
          <w:color w:val="000000"/>
        </w:rPr>
        <w:t>ՈՐՈՇՈՒՄ</w:t>
      </w:r>
    </w:p>
    <w:p w14:paraId="6015562E" w14:textId="77777777" w:rsidR="00D50136" w:rsidRDefault="00D50136" w:rsidP="00AB1AB7">
      <w:pPr>
        <w:pStyle w:val="a3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</w:p>
    <w:p w14:paraId="2D981BB9" w14:textId="77777777" w:rsidR="00D50136" w:rsidRDefault="00D50136" w:rsidP="00AB1AB7">
      <w:pPr>
        <w:spacing w:line="240" w:lineRule="auto"/>
        <w:jc w:val="center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IRTEK Courier"/>
          <w:sz w:val="24"/>
          <w:szCs w:val="24"/>
          <w:lang w:val="hy-AM"/>
        </w:rPr>
        <w:t>___________ 20</w:t>
      </w:r>
      <w:r>
        <w:rPr>
          <w:rFonts w:ascii="GHEA Grapalat" w:hAnsi="GHEA Grapalat" w:cs="IRTEK Courier"/>
          <w:sz w:val="24"/>
          <w:szCs w:val="24"/>
        </w:rPr>
        <w:t>20</w:t>
      </w:r>
      <w:r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թվականի 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N      -Ա</w:t>
      </w:r>
    </w:p>
    <w:p w14:paraId="3F6C4918" w14:textId="77777777" w:rsidR="00D50136" w:rsidRPr="002973E6" w:rsidRDefault="00D50136" w:rsidP="00AB1AB7">
      <w:pPr>
        <w:pStyle w:val="a3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hy-AM"/>
        </w:rPr>
      </w:pPr>
    </w:p>
    <w:p w14:paraId="043678EB" w14:textId="77777777" w:rsidR="00593DAA" w:rsidRPr="002973E6" w:rsidRDefault="00593DAA" w:rsidP="00593DAA">
      <w:pPr>
        <w:pStyle w:val="mechtex"/>
        <w:rPr>
          <w:rFonts w:ascii="GHEA Grapalat" w:hAnsi="GHEA Grapalat"/>
          <w:sz w:val="24"/>
          <w:szCs w:val="24"/>
          <w:lang w:val="hy-AM"/>
        </w:rPr>
      </w:pPr>
      <w:r w:rsidRPr="002973E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ՀՅՈՒՍԻՍԱՅԻՆ ՄԻՋԱՆՑՔԻ ԱՐԴԻԱԿԱՆԱՑՄԱՆ ԾՐԱԳՐԻ</w:t>
      </w:r>
      <w:r w:rsidRPr="002973E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ՇՐՋԱՆԱԿՆԵՐՈՒՄ </w:t>
      </w:r>
      <w:r w:rsidRPr="002973E6">
        <w:rPr>
          <w:rFonts w:ascii="GHEA Grapalat" w:hAnsi="GHEA Grapalat" w:cs="Tahoma"/>
          <w:sz w:val="24"/>
          <w:szCs w:val="24"/>
          <w:lang w:val="af-ZA"/>
        </w:rPr>
        <w:t>ԼԻՑԵՆԶԱՎՈՐՄԱՆ</w:t>
      </w:r>
      <w:r w:rsidRPr="002973E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2973E6">
        <w:rPr>
          <w:rFonts w:ascii="GHEA Grapalat" w:hAnsi="GHEA Grapalat" w:cs="Tahoma"/>
          <w:sz w:val="24"/>
          <w:szCs w:val="24"/>
          <w:lang w:val="af-ZA"/>
        </w:rPr>
        <w:t>ԵՆԹԱԿԱ</w:t>
      </w:r>
      <w:r w:rsidRPr="002973E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2973E6">
        <w:rPr>
          <w:rFonts w:ascii="GHEA Grapalat" w:hAnsi="GHEA Grapalat" w:cs="Tahoma"/>
          <w:sz w:val="24"/>
          <w:szCs w:val="24"/>
          <w:lang w:val="af-ZA"/>
        </w:rPr>
        <w:t>ԳՈՐԾՈՒՆԵՈՒԹՅՈՒՆ</w:t>
      </w:r>
      <w:r w:rsidRPr="002973E6">
        <w:rPr>
          <w:rStyle w:val="a4"/>
          <w:rFonts w:ascii="GHEA Grapalat" w:hAnsi="GHEA Grapalat" w:cs="Sylfaen"/>
          <w:b w:val="0"/>
          <w:bCs w:val="0"/>
          <w:caps/>
          <w:sz w:val="24"/>
          <w:szCs w:val="24"/>
          <w:shd w:val="clear" w:color="auto" w:fill="FFFFFF"/>
          <w:lang w:val="af-ZA"/>
        </w:rPr>
        <w:t xml:space="preserve"> </w:t>
      </w:r>
      <w:r w:rsidRPr="002973E6">
        <w:rPr>
          <w:rStyle w:val="a4"/>
          <w:rFonts w:ascii="GHEA Grapalat" w:hAnsi="GHEA Grapalat" w:cs="Sylfaen"/>
          <w:b w:val="0"/>
          <w:bCs w:val="0"/>
          <w:caps/>
          <w:sz w:val="24"/>
          <w:szCs w:val="24"/>
          <w:shd w:val="clear" w:color="auto" w:fill="FFFFFF"/>
          <w:lang w:val="hy-AM"/>
        </w:rPr>
        <w:t>իրականացնելու</w:t>
      </w:r>
      <w:r w:rsidRPr="002973E6">
        <w:rPr>
          <w:rStyle w:val="a4"/>
          <w:rFonts w:ascii="GHEA Grapalat" w:hAnsi="GHEA Grapalat" w:cs="Sylfaen"/>
          <w:b w:val="0"/>
          <w:bCs w:val="0"/>
          <w:caps/>
          <w:sz w:val="24"/>
          <w:szCs w:val="24"/>
          <w:shd w:val="clear" w:color="auto" w:fill="FFFFFF"/>
          <w:lang w:val="af-ZA"/>
        </w:rPr>
        <w:t xml:space="preserve"> </w:t>
      </w:r>
      <w:r w:rsidRPr="002973E6">
        <w:rPr>
          <w:rStyle w:val="a4"/>
          <w:rFonts w:ascii="GHEA Grapalat" w:hAnsi="GHEA Grapalat" w:cs="Sylfaen"/>
          <w:b w:val="0"/>
          <w:bCs w:val="0"/>
          <w:caps/>
          <w:sz w:val="24"/>
          <w:szCs w:val="24"/>
          <w:shd w:val="clear" w:color="auto" w:fill="FFFFFF"/>
          <w:lang w:val="hy-AM"/>
        </w:rPr>
        <w:t>ԹՈՒՅԼՏՎՈՒԹՅՈՒՆ</w:t>
      </w:r>
      <w:r w:rsidRPr="002973E6">
        <w:rPr>
          <w:rStyle w:val="a4"/>
          <w:rFonts w:ascii="GHEA Grapalat" w:hAnsi="GHEA Grapalat" w:cs="Sylfaen"/>
          <w:b w:val="0"/>
          <w:bCs w:val="0"/>
          <w:caps/>
          <w:sz w:val="24"/>
          <w:szCs w:val="24"/>
          <w:shd w:val="clear" w:color="auto" w:fill="FFFFFF"/>
          <w:lang w:val="af-ZA"/>
        </w:rPr>
        <w:t xml:space="preserve"> </w:t>
      </w:r>
      <w:r w:rsidRPr="002973E6">
        <w:rPr>
          <w:rStyle w:val="a4"/>
          <w:rFonts w:ascii="GHEA Grapalat" w:hAnsi="GHEA Grapalat" w:cs="Sylfaen"/>
          <w:b w:val="0"/>
          <w:bCs w:val="0"/>
          <w:caps/>
          <w:sz w:val="24"/>
          <w:szCs w:val="24"/>
          <w:shd w:val="clear" w:color="auto" w:fill="FFFFFF"/>
          <w:lang w:val="hy-AM"/>
        </w:rPr>
        <w:t>ՏԱԼՈՒ</w:t>
      </w:r>
      <w:r w:rsidRPr="002973E6">
        <w:rPr>
          <w:rStyle w:val="a4"/>
          <w:rFonts w:ascii="GHEA Grapalat" w:hAnsi="GHEA Grapalat" w:cs="Sylfaen"/>
          <w:b w:val="0"/>
          <w:bCs w:val="0"/>
          <w:caps/>
          <w:sz w:val="24"/>
          <w:szCs w:val="24"/>
          <w:shd w:val="clear" w:color="auto" w:fill="FFFFFF"/>
          <w:lang w:val="af-ZA"/>
        </w:rPr>
        <w:t xml:space="preserve"> </w:t>
      </w:r>
      <w:r w:rsidRPr="002973E6">
        <w:rPr>
          <w:rStyle w:val="a4"/>
          <w:rFonts w:ascii="GHEA Grapalat" w:hAnsi="GHEA Grapalat" w:cs="Sylfaen"/>
          <w:b w:val="0"/>
          <w:bCs w:val="0"/>
          <w:caps/>
          <w:sz w:val="24"/>
          <w:szCs w:val="24"/>
          <w:shd w:val="clear" w:color="auto" w:fill="FFFFFF"/>
          <w:lang w:val="hy-AM"/>
        </w:rPr>
        <w:t>մասին</w:t>
      </w:r>
    </w:p>
    <w:p w14:paraId="17ACA6B5" w14:textId="77777777" w:rsidR="00D50136" w:rsidRPr="002973E6" w:rsidRDefault="00D50136" w:rsidP="00AB1AB7">
      <w:pPr>
        <w:pStyle w:val="norm"/>
        <w:spacing w:line="240" w:lineRule="auto"/>
        <w:rPr>
          <w:rFonts w:ascii="GHEA Grapalat" w:hAnsi="GHEA Grapalat" w:cs="Tahoma"/>
          <w:spacing w:val="-2"/>
          <w:sz w:val="24"/>
          <w:szCs w:val="24"/>
          <w:lang w:val="hy-AM"/>
        </w:rPr>
      </w:pPr>
    </w:p>
    <w:p w14:paraId="50D83817" w14:textId="7FF31E7D" w:rsidR="00791ABD" w:rsidRDefault="00D50136" w:rsidP="00076763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7B1CA1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Ղեկավարվելով </w:t>
      </w:r>
      <w:r w:rsidRPr="007B1CA1">
        <w:rPr>
          <w:rFonts w:ascii="GHEA Grapalat" w:hAnsi="GHEA Grapalat"/>
          <w:spacing w:val="-4"/>
          <w:sz w:val="24"/>
          <w:szCs w:val="24"/>
          <w:lang w:val="hy-AM"/>
        </w:rPr>
        <w:t>«</w:t>
      </w:r>
      <w:r w:rsidRPr="007B1CA1">
        <w:rPr>
          <w:rFonts w:ascii="GHEA Grapalat" w:hAnsi="GHEA Grapalat" w:cs="Tahoma"/>
          <w:spacing w:val="-2"/>
          <w:sz w:val="24"/>
          <w:szCs w:val="24"/>
          <w:lang w:val="hy-AM"/>
        </w:rPr>
        <w:t>Լիցեն</w:t>
      </w:r>
      <w:r w:rsidRPr="007B1CA1">
        <w:rPr>
          <w:rFonts w:ascii="GHEA Grapalat" w:hAnsi="GHEA Grapalat" w:cs="Tahoma"/>
          <w:spacing w:val="-2"/>
          <w:sz w:val="24"/>
          <w:szCs w:val="24"/>
          <w:lang w:val="hy-AM"/>
        </w:rPr>
        <w:softHyphen/>
        <w:t>զավորման</w:t>
      </w:r>
      <w:r w:rsidRPr="007B1CA1"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 w:rsidRPr="007B1CA1">
        <w:rPr>
          <w:rFonts w:ascii="GHEA Grapalat" w:hAnsi="GHEA Grapalat" w:cs="Tahoma"/>
          <w:spacing w:val="-2"/>
          <w:sz w:val="24"/>
          <w:szCs w:val="24"/>
          <w:lang w:val="hy-AM"/>
        </w:rPr>
        <w:t>մասին</w:t>
      </w:r>
      <w:r w:rsidRPr="007B1CA1">
        <w:rPr>
          <w:rFonts w:ascii="GHEA Grapalat" w:hAnsi="GHEA Grapalat"/>
          <w:spacing w:val="-2"/>
          <w:sz w:val="24"/>
          <w:szCs w:val="24"/>
          <w:lang w:val="hy-AM"/>
        </w:rPr>
        <w:t xml:space="preserve">» </w:t>
      </w:r>
      <w:r w:rsidRPr="007B1CA1">
        <w:rPr>
          <w:rFonts w:ascii="GHEA Grapalat" w:hAnsi="GHEA Grapalat"/>
          <w:color w:val="000000"/>
          <w:sz w:val="24"/>
          <w:szCs w:val="24"/>
          <w:lang w:val="hy-AM" w:eastAsia="en-GB"/>
        </w:rPr>
        <w:t>Հայաստանի Հանրապետության</w:t>
      </w:r>
      <w:r w:rsidRPr="007B1CA1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 օրենքի</w:t>
      </w:r>
      <w:r w:rsidRPr="007B1CA1">
        <w:rPr>
          <w:rFonts w:ascii="GHEA Grapalat" w:hAnsi="GHEA Grapalat"/>
          <w:spacing w:val="-2"/>
          <w:sz w:val="24"/>
          <w:szCs w:val="24"/>
          <w:lang w:val="hy-AM"/>
        </w:rPr>
        <w:t xml:space="preserve"> 7-</w:t>
      </w:r>
      <w:r w:rsidRPr="007B1CA1">
        <w:rPr>
          <w:rFonts w:ascii="GHEA Grapalat" w:hAnsi="GHEA Grapalat" w:cs="Tahoma"/>
          <w:spacing w:val="-2"/>
          <w:sz w:val="24"/>
          <w:szCs w:val="24"/>
          <w:lang w:val="hy-AM"/>
        </w:rPr>
        <w:t>րդ</w:t>
      </w:r>
      <w:r w:rsidRPr="007B1CA1"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 w:rsidRPr="007B1CA1">
        <w:rPr>
          <w:rFonts w:ascii="GHEA Grapalat" w:hAnsi="GHEA Grapalat" w:cs="Tahoma"/>
          <w:spacing w:val="-2"/>
          <w:sz w:val="24"/>
          <w:szCs w:val="24"/>
          <w:lang w:val="hy-AM"/>
        </w:rPr>
        <w:t>հոդ</w:t>
      </w:r>
      <w:r w:rsidRPr="007B1CA1">
        <w:rPr>
          <w:rFonts w:ascii="GHEA Grapalat" w:hAnsi="GHEA Grapalat" w:cs="Tahoma"/>
          <w:spacing w:val="-2"/>
          <w:sz w:val="24"/>
          <w:szCs w:val="24"/>
          <w:lang w:val="hy-AM"/>
        </w:rPr>
        <w:softHyphen/>
      </w:r>
      <w:r w:rsidRPr="007B1CA1">
        <w:rPr>
          <w:rFonts w:ascii="GHEA Grapalat" w:hAnsi="GHEA Grapalat" w:cs="Tahoma"/>
          <w:sz w:val="24"/>
          <w:szCs w:val="24"/>
          <w:lang w:val="hy-AM"/>
        </w:rPr>
        <w:t>վածի</w:t>
      </w:r>
      <w:r w:rsidRPr="007B1CA1">
        <w:rPr>
          <w:rFonts w:ascii="GHEA Grapalat" w:hAnsi="GHEA Grapalat"/>
          <w:sz w:val="24"/>
          <w:szCs w:val="24"/>
          <w:lang w:val="hy-AM"/>
        </w:rPr>
        <w:t xml:space="preserve"> 6</w:t>
      </w:r>
      <w:r w:rsidRPr="007B1CA1">
        <w:rPr>
          <w:rFonts w:ascii="GHEA Grapalat" w:eastAsia="MS Gothic" w:hAnsi="GHEA Grapalat" w:cs="MS Gothic"/>
          <w:sz w:val="24"/>
          <w:szCs w:val="24"/>
          <w:lang w:val="hy-AM"/>
        </w:rPr>
        <w:t>.1-</w:t>
      </w:r>
      <w:r w:rsidRPr="007B1CA1">
        <w:rPr>
          <w:rFonts w:ascii="GHEA Grapalat" w:eastAsia="MS Gothic" w:hAnsi="GHEA Grapalat" w:cs="Tahoma"/>
          <w:sz w:val="24"/>
          <w:szCs w:val="24"/>
          <w:lang w:val="hy-AM"/>
        </w:rPr>
        <w:t>ին</w:t>
      </w:r>
      <w:r w:rsidRPr="007B1CA1">
        <w:rPr>
          <w:rFonts w:ascii="GHEA Grapalat" w:eastAsia="MS Gothic" w:hAnsi="GHEA Grapalat" w:cs="MS Gothic"/>
          <w:sz w:val="24"/>
          <w:szCs w:val="24"/>
          <w:lang w:val="hy-AM"/>
        </w:rPr>
        <w:t xml:space="preserve"> </w:t>
      </w:r>
      <w:r w:rsidRPr="007B1CA1">
        <w:rPr>
          <w:rFonts w:ascii="GHEA Grapalat" w:eastAsia="MS Gothic" w:hAnsi="GHEA Grapalat" w:cs="Tahoma"/>
          <w:sz w:val="24"/>
          <w:szCs w:val="24"/>
          <w:lang w:val="hy-AM"/>
        </w:rPr>
        <w:t>մասով</w:t>
      </w:r>
      <w:r w:rsidRPr="007B1CA1">
        <w:rPr>
          <w:rFonts w:ascii="GHEA Grapalat" w:hAnsi="GHEA Grapalat" w:cs="Tahoma"/>
          <w:spacing w:val="-2"/>
          <w:sz w:val="24"/>
          <w:szCs w:val="24"/>
          <w:lang w:val="hy-AM"/>
        </w:rPr>
        <w:t>՝</w:t>
      </w:r>
      <w:r w:rsidRPr="007B1CA1"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 w:rsidRPr="007B1CA1">
        <w:rPr>
          <w:rFonts w:ascii="GHEA Grapalat" w:hAnsi="GHEA Grapalat" w:cs="Sylfaen"/>
          <w:spacing w:val="-2"/>
          <w:sz w:val="24"/>
          <w:szCs w:val="24"/>
          <w:lang w:val="hy-AM"/>
        </w:rPr>
        <w:t>Հայաստանի</w:t>
      </w:r>
      <w:r w:rsidRPr="007B1CA1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Pr="007B1CA1">
        <w:rPr>
          <w:rFonts w:ascii="GHEA Grapalat" w:hAnsi="GHEA Grapalat" w:cs="Sylfaen"/>
          <w:spacing w:val="-2"/>
          <w:sz w:val="24"/>
          <w:szCs w:val="24"/>
          <w:lang w:val="hy-AM"/>
        </w:rPr>
        <w:t>Հանրապետության</w:t>
      </w:r>
      <w:r w:rsidRPr="007B1CA1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Pr="007B1CA1">
        <w:rPr>
          <w:rFonts w:ascii="GHEA Grapalat" w:hAnsi="GHEA Grapalat" w:cs="Sylfaen"/>
          <w:spacing w:val="-2"/>
          <w:sz w:val="24"/>
          <w:szCs w:val="24"/>
          <w:lang w:val="hy-AM"/>
        </w:rPr>
        <w:t>կառավարու</w:t>
      </w:r>
      <w:r w:rsidRPr="007B1CA1">
        <w:rPr>
          <w:rFonts w:ascii="GHEA Grapalat" w:hAnsi="GHEA Grapalat" w:cs="Sylfaen"/>
          <w:spacing w:val="-2"/>
          <w:sz w:val="24"/>
          <w:szCs w:val="24"/>
          <w:lang w:val="hy-AM"/>
        </w:rPr>
        <w:softHyphen/>
        <w:t>թյունը</w:t>
      </w:r>
      <w:r w:rsidRPr="007B1CA1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B1CA1">
        <w:rPr>
          <w:rFonts w:ascii="GHEA Grapalat" w:hAnsi="GHEA Grapalat" w:cs="Sylfaen"/>
          <w:sz w:val="24"/>
          <w:szCs w:val="24"/>
          <w:lang w:val="hy-AM"/>
        </w:rPr>
        <w:t>որոշում</w:t>
      </w:r>
      <w:r w:rsidRPr="007B1CA1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B1CA1">
        <w:rPr>
          <w:rFonts w:ascii="GHEA Grapalat" w:hAnsi="GHEA Grapalat" w:cs="Sylfaen"/>
          <w:sz w:val="24"/>
          <w:szCs w:val="24"/>
          <w:lang w:val="hy-AM"/>
        </w:rPr>
        <w:t>է</w:t>
      </w:r>
      <w:r w:rsidR="00EB1B88" w:rsidRPr="007B1CA1">
        <w:rPr>
          <w:rFonts w:ascii="GHEA Grapalat" w:hAnsi="GHEA Grapalat" w:cs="Sylfaen"/>
          <w:sz w:val="24"/>
          <w:szCs w:val="24"/>
          <w:lang w:val="hy-AM"/>
        </w:rPr>
        <w:t>.</w:t>
      </w:r>
    </w:p>
    <w:p w14:paraId="2CE58E22" w14:textId="77777777" w:rsidR="007B1CA1" w:rsidRPr="007B1CA1" w:rsidRDefault="007B1CA1" w:rsidP="00721A35">
      <w:pPr>
        <w:pStyle w:val="norm"/>
        <w:spacing w:line="240" w:lineRule="auto"/>
        <w:rPr>
          <w:rFonts w:ascii="GHEA Grapalat" w:hAnsi="GHEA Grapalat" w:cs="Arial Armenian"/>
          <w:sz w:val="24"/>
          <w:szCs w:val="24"/>
          <w:lang w:val="hy-AM"/>
        </w:rPr>
      </w:pPr>
    </w:p>
    <w:p w14:paraId="4133FE4F" w14:textId="65FD7D32" w:rsidR="00A7270D" w:rsidRPr="003C52B8" w:rsidRDefault="00791ABD" w:rsidP="001D1DDE">
      <w:pPr>
        <w:spacing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C52B8">
        <w:rPr>
          <w:rFonts w:ascii="GHEA Grapalat" w:hAnsi="GHEA Grapalat" w:cs="Tahoma"/>
          <w:sz w:val="24"/>
          <w:szCs w:val="24"/>
          <w:lang w:val="hy-AM"/>
        </w:rPr>
        <w:t>1.</w:t>
      </w:r>
      <w:r w:rsidR="00D50136" w:rsidRPr="003C52B8">
        <w:rPr>
          <w:rFonts w:ascii="GHEA Grapalat" w:hAnsi="GHEA Grapalat" w:cs="Tahoma"/>
          <w:sz w:val="24"/>
          <w:szCs w:val="24"/>
          <w:lang w:val="hy-AM"/>
        </w:rPr>
        <w:t xml:space="preserve">Թույլատրել </w:t>
      </w:r>
      <w:r w:rsidR="00224487">
        <w:rPr>
          <w:rFonts w:ascii="GHEA Grapalat" w:hAnsi="GHEA Grapalat" w:cs="Tahoma"/>
          <w:sz w:val="24"/>
          <w:szCs w:val="24"/>
          <w:lang w:val="hy-AM"/>
        </w:rPr>
        <w:t xml:space="preserve">համատեղ գործող </w:t>
      </w:r>
      <w:r w:rsidR="003D50B7" w:rsidRPr="003C52B8">
        <w:rPr>
          <w:rFonts w:ascii="GHEA Grapalat" w:hAnsi="GHEA Grapalat"/>
          <w:sz w:val="24"/>
          <w:szCs w:val="24"/>
          <w:lang w:val="fr-FR"/>
        </w:rPr>
        <w:t xml:space="preserve">«Սուսանգ Ինջինիրինգ Կո» և «Կորեա Կոնսալթնս ինթերնեյշնլ Կո» </w:t>
      </w:r>
      <w:r w:rsidR="00FC59CE">
        <w:rPr>
          <w:rFonts w:ascii="GHEA Grapalat" w:hAnsi="GHEA Grapalat"/>
          <w:sz w:val="24"/>
          <w:szCs w:val="24"/>
          <w:lang w:val="hy-AM"/>
        </w:rPr>
        <w:t>սահմանափակ պատասխանատվությամբ</w:t>
      </w:r>
      <w:r w:rsidR="003D50B7" w:rsidRPr="003C52B8">
        <w:rPr>
          <w:rFonts w:ascii="GHEA Grapalat" w:hAnsi="GHEA Grapalat"/>
          <w:sz w:val="24"/>
          <w:szCs w:val="24"/>
          <w:lang w:val="fr-FR"/>
        </w:rPr>
        <w:t xml:space="preserve"> </w:t>
      </w:r>
      <w:r w:rsidR="00D50136" w:rsidRPr="003C52B8">
        <w:rPr>
          <w:rFonts w:ascii="GHEA Grapalat" w:hAnsi="GHEA Grapalat" w:cs="Tahoma"/>
          <w:sz w:val="24"/>
          <w:szCs w:val="24"/>
          <w:lang w:val="hy-AM"/>
        </w:rPr>
        <w:t>ընկերություն</w:t>
      </w:r>
      <w:r w:rsidR="00507D5C" w:rsidRPr="003C52B8">
        <w:rPr>
          <w:rFonts w:ascii="GHEA Grapalat" w:hAnsi="GHEA Grapalat" w:cs="Tahoma"/>
          <w:sz w:val="24"/>
          <w:szCs w:val="24"/>
          <w:lang w:val="hy-AM"/>
        </w:rPr>
        <w:t>ներին</w:t>
      </w:r>
      <w:r w:rsidR="00A42809" w:rsidRPr="003C52B8">
        <w:rPr>
          <w:rFonts w:ascii="GHEA Grapalat" w:hAnsi="GHEA Grapalat"/>
          <w:sz w:val="24"/>
          <w:szCs w:val="24"/>
          <w:lang w:val="hy-AM"/>
        </w:rPr>
        <w:t xml:space="preserve"> </w:t>
      </w:r>
      <w:r w:rsidR="00A65FDC" w:rsidRPr="003C52B8">
        <w:rPr>
          <w:rFonts w:ascii="GHEA Grapalat" w:hAnsi="GHEA Grapalat"/>
          <w:sz w:val="24"/>
          <w:szCs w:val="24"/>
          <w:lang w:val="hy-AM"/>
        </w:rPr>
        <w:t xml:space="preserve">(Կորեայի Հանրապետություն) </w:t>
      </w:r>
      <w:r w:rsidR="007B1CA1" w:rsidRPr="003C52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Հյուսիսային միջանցքի արդիականացման ծրագրի </w:t>
      </w:r>
      <w:r w:rsidR="00A65F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շրջանակներում </w:t>
      </w:r>
      <w:r w:rsidR="006F7104" w:rsidRPr="003C52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և Վրաստանի պետական սահմանի Սադախլո-Բագրատաշեն անցման կետի տարածքում</w:t>
      </w:r>
      <w:r w:rsidR="006B50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6F7104" w:rsidRPr="003C52B8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6F7104" w:rsidRPr="003C52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Դեբետ</w:t>
      </w:r>
      <w:r w:rsidR="006F7104" w:rsidRPr="003C52B8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6F7104" w:rsidRPr="003C52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գետի</w:t>
      </w:r>
      <w:r w:rsidR="008459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F7104" w:rsidRPr="003C52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վրա</w:t>
      </w:r>
      <w:r w:rsidR="00E31F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6F7104" w:rsidRPr="003C52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նոր կամրջի </w:t>
      </w:r>
      <w:r w:rsidR="007B1CA1" w:rsidRPr="003C52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կառուցման բաղադրիչի </w:t>
      </w:r>
      <w:r w:rsidR="00EE67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(այսուհետ</w:t>
      </w:r>
      <w:r w:rsidR="00E31F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EE67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 Ծրագիր)</w:t>
      </w:r>
      <w:r w:rsidR="00B347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7270D" w:rsidRPr="003C52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շրջանակներում իրականացնել</w:t>
      </w:r>
      <w:r w:rsidR="00A7270D" w:rsidRPr="003C52B8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A7270D" w:rsidRPr="003C52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«Լիցենզավորման մասին» Հայաստանի Հանրապետության օրենքի 43-րդ հոդվածի 2-րդ մասի աղյուսակի 17-րդ կետի </w:t>
      </w:r>
      <w:r w:rsidR="00343510" w:rsidRPr="003C52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="00A7270D" w:rsidRPr="003C52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 ենթակետով նախատեսված «Շինարարության որակի տեխնիկական հսկողություն» գործունեություն</w:t>
      </w:r>
      <w:r w:rsidR="007B1CA1" w:rsidRPr="003C52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A65F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A32CBE" w:rsidRPr="003C52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672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քաղաքաշինության</w:t>
      </w:r>
      <w:bookmarkStart w:id="0" w:name="_GoBack"/>
      <w:bookmarkEnd w:id="0"/>
      <w:r w:rsidR="00A32CBE" w:rsidRPr="003C52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բնագավառում</w:t>
      </w:r>
      <w:r w:rsidR="00A7270D" w:rsidRPr="003C52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2FD68245" w14:textId="30059E2C" w:rsidR="00D50136" w:rsidRPr="003C52B8" w:rsidRDefault="00D50136" w:rsidP="001D1DDE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C52B8">
        <w:rPr>
          <w:rFonts w:ascii="GHEA Grapalat" w:hAnsi="GHEA Grapalat"/>
          <w:color w:val="000000"/>
          <w:sz w:val="24"/>
          <w:szCs w:val="24"/>
          <w:lang w:val="hy-AM" w:eastAsia="en-GB"/>
        </w:rPr>
        <w:tab/>
        <w:t xml:space="preserve">2. Սահմանել, որ սույն որոշումը գործում է մինչև </w:t>
      </w:r>
      <w:r w:rsidR="00FB3878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Ծրագրի </w:t>
      </w:r>
      <w:r w:rsidR="0026178A" w:rsidRPr="003C52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շրջանակներում</w:t>
      </w:r>
      <w:r w:rsidR="00A7270D" w:rsidRPr="003C52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5E27FF" w:rsidRPr="003C52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E27FF" w:rsidRPr="003C52B8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«Տրանսպորտային ծրագրերի իրականացման կազմակերպություն» պետական ոչ առևտրային կազմակերպության և </w:t>
      </w:r>
      <w:r w:rsidR="00A7270D" w:rsidRPr="003C52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614E6" w:rsidRPr="003C52B8">
        <w:rPr>
          <w:rFonts w:ascii="GHEA Grapalat" w:hAnsi="GHEA Grapalat"/>
          <w:sz w:val="24"/>
          <w:szCs w:val="24"/>
          <w:lang w:val="fr-FR"/>
        </w:rPr>
        <w:t xml:space="preserve">«Սուսանգ Ինջինիրինգ Կո» ՍՊԸ և «Կորեա Կոնսալթնս ինթերնեյշնլ Կո» ՍՊԸ» </w:t>
      </w:r>
      <w:r w:rsidR="000614E6" w:rsidRPr="003C52B8">
        <w:rPr>
          <w:rFonts w:ascii="GHEA Grapalat" w:hAnsi="GHEA Grapalat"/>
          <w:sz w:val="24"/>
          <w:szCs w:val="24"/>
          <w:lang w:val="hy-AM"/>
        </w:rPr>
        <w:t xml:space="preserve">համատեղ ձեռնարկության </w:t>
      </w:r>
      <w:r w:rsidR="005E27FF" w:rsidRPr="003C52B8">
        <w:rPr>
          <w:rFonts w:ascii="GHEA Grapalat" w:hAnsi="GHEA Grapalat" w:cs="Tahoma"/>
          <w:sz w:val="24"/>
          <w:szCs w:val="24"/>
          <w:lang w:val="hy-AM"/>
        </w:rPr>
        <w:t>միջ</w:t>
      </w:r>
      <w:r w:rsidR="009174FB" w:rsidRPr="003C52B8">
        <w:rPr>
          <w:rFonts w:ascii="GHEA Grapalat" w:hAnsi="GHEA Grapalat" w:cs="Tahoma"/>
          <w:sz w:val="24"/>
          <w:szCs w:val="24"/>
          <w:lang w:val="hy-AM"/>
        </w:rPr>
        <w:t>և</w:t>
      </w:r>
      <w:r w:rsidR="00EC538E">
        <w:rPr>
          <w:rFonts w:ascii="GHEA Grapalat" w:hAnsi="GHEA Grapalat" w:cs="Tahoma"/>
          <w:sz w:val="24"/>
          <w:szCs w:val="24"/>
          <w:lang w:val="hy-AM"/>
        </w:rPr>
        <w:t xml:space="preserve"> կնքված </w:t>
      </w:r>
      <w:r w:rsidR="005E27FF" w:rsidRPr="003C52B8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A7270D" w:rsidRPr="003C52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տեխնիկական հսկողության ծառայությունների մատուցման</w:t>
      </w:r>
      <w:r w:rsidR="00832662" w:rsidRPr="003C52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C52B8">
        <w:rPr>
          <w:rFonts w:ascii="GHEA Grapalat" w:hAnsi="GHEA Grapalat"/>
          <w:sz w:val="24"/>
          <w:szCs w:val="24"/>
          <w:lang w:val="hy-AM"/>
        </w:rPr>
        <w:t>պայմանագրի գործողության ժամկետի ավարտը:</w:t>
      </w:r>
    </w:p>
    <w:p w14:paraId="535067FB" w14:textId="77777777" w:rsidR="00D50136" w:rsidRPr="00E20D9D" w:rsidRDefault="00D50136" w:rsidP="001D1DD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Sylfaen" w:hAnsi="Sylfaen"/>
          <w:color w:val="000000"/>
          <w:lang w:val="hy-AM" w:eastAsia="en-GB"/>
        </w:rPr>
      </w:pPr>
    </w:p>
    <w:p w14:paraId="4EB1FCFF" w14:textId="77777777" w:rsidR="00D50136" w:rsidRPr="00E20D9D" w:rsidRDefault="00D50136" w:rsidP="00AB1AB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ourier New"/>
          <w:color w:val="000000"/>
          <w:sz w:val="24"/>
          <w:szCs w:val="24"/>
          <w:lang w:val="hy-AM"/>
        </w:rPr>
      </w:pPr>
      <w:r w:rsidRPr="00E20D9D">
        <w:rPr>
          <w:rFonts w:ascii="GHEA Grapalat" w:eastAsia="Times New Roman" w:hAnsi="GHEA Grapalat" w:cs="Courier New"/>
          <w:color w:val="000000"/>
          <w:sz w:val="24"/>
          <w:szCs w:val="24"/>
          <w:lang w:val="hy-AM"/>
        </w:rPr>
        <w:tab/>
      </w:r>
    </w:p>
    <w:p w14:paraId="1D43A34C" w14:textId="77777777" w:rsidR="00D50136" w:rsidRDefault="00D50136" w:rsidP="00AB1AB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</w:pPr>
      <w:r w:rsidRPr="00E20D9D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ab/>
      </w:r>
      <w:r w:rsidRPr="00E20D9D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ab/>
      </w:r>
      <w:r w:rsidRPr="00E20D9D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ab/>
      </w:r>
      <w:r w:rsidRPr="00E20D9D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ab/>
      </w:r>
      <w:r w:rsidRPr="00E20D9D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ab/>
      </w:r>
      <w:r w:rsidRPr="00E20D9D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ab/>
      </w:r>
      <w:r w:rsidRPr="00E20D9D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ab/>
      </w:r>
      <w:r w:rsidRPr="00E20D9D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ab/>
      </w:r>
      <w:r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ab/>
        <w:t xml:space="preserve">             </w:t>
      </w:r>
    </w:p>
    <w:p w14:paraId="03246215" w14:textId="6BD9E22D" w:rsidR="00721F53" w:rsidRDefault="00721F53" w:rsidP="003D50B7">
      <w:pPr>
        <w:spacing w:line="240" w:lineRule="auto"/>
        <w:rPr>
          <w:rFonts w:ascii="Sylfaen" w:hAnsi="Sylfaen"/>
          <w:lang w:val="hy-AM"/>
        </w:rPr>
      </w:pPr>
    </w:p>
    <w:p w14:paraId="796490D0" w14:textId="5C3EC45F" w:rsidR="00E3362C" w:rsidRDefault="00E3362C" w:rsidP="00AB1AB7">
      <w:pPr>
        <w:spacing w:line="360" w:lineRule="auto"/>
        <w:jc w:val="both"/>
        <w:rPr>
          <w:rFonts w:ascii="Sylfaen" w:hAnsi="Sylfaen"/>
          <w:lang w:val="hy-AM"/>
        </w:rPr>
      </w:pPr>
    </w:p>
    <w:p w14:paraId="6F00475A" w14:textId="77777777" w:rsidR="00FB3012" w:rsidRPr="005F6FBD" w:rsidRDefault="00FB3012" w:rsidP="00AB1AB7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DCA6489" w14:textId="4A664E4F" w:rsidR="00721F53" w:rsidRPr="004A5C56" w:rsidRDefault="00E3362C" w:rsidP="0071481E">
      <w:pPr>
        <w:spacing w:line="24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af-ZA"/>
        </w:rPr>
      </w:pPr>
      <w:r w:rsidRPr="005F6FBD">
        <w:rPr>
          <w:rFonts w:ascii="GHEA Grapalat" w:hAnsi="GHEA Grapalat"/>
          <w:sz w:val="24"/>
          <w:szCs w:val="24"/>
          <w:lang w:val="hy-AM"/>
        </w:rPr>
        <w:lastRenderedPageBreak/>
        <w:tab/>
      </w:r>
      <w:r w:rsidRPr="005F6FBD">
        <w:rPr>
          <w:rFonts w:ascii="GHEA Grapalat" w:hAnsi="GHEA Grapalat"/>
          <w:sz w:val="24"/>
          <w:szCs w:val="24"/>
          <w:lang w:val="hy-AM"/>
        </w:rPr>
        <w:tab/>
      </w:r>
      <w:r w:rsidRPr="005F6FBD">
        <w:rPr>
          <w:rFonts w:ascii="GHEA Grapalat" w:hAnsi="GHEA Grapalat"/>
          <w:sz w:val="24"/>
          <w:szCs w:val="24"/>
          <w:lang w:val="hy-AM"/>
        </w:rPr>
        <w:tab/>
      </w:r>
      <w:r w:rsidRPr="005F6FBD">
        <w:rPr>
          <w:rFonts w:ascii="GHEA Grapalat" w:hAnsi="GHEA Grapalat"/>
          <w:sz w:val="24"/>
          <w:szCs w:val="24"/>
          <w:lang w:val="hy-AM"/>
        </w:rPr>
        <w:tab/>
      </w:r>
      <w:r w:rsidR="0032337F" w:rsidRPr="005F6FBD">
        <w:rPr>
          <w:rFonts w:ascii="GHEA Grapalat" w:hAnsi="GHEA Grapalat"/>
          <w:sz w:val="24"/>
          <w:szCs w:val="24"/>
          <w:lang w:val="hy-AM"/>
        </w:rPr>
        <w:tab/>
      </w:r>
    </w:p>
    <w:p w14:paraId="6A191B89" w14:textId="77777777" w:rsidR="00721F53" w:rsidRPr="00721F53" w:rsidRDefault="00721F53">
      <w:pPr>
        <w:rPr>
          <w:rFonts w:ascii="Sylfaen" w:hAnsi="Sylfaen"/>
          <w:lang w:val="af-ZA"/>
        </w:rPr>
      </w:pPr>
    </w:p>
    <w:sectPr w:rsidR="00721F53" w:rsidRPr="00721F53" w:rsidSect="00553401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9412DE"/>
    <w:multiLevelType w:val="hybridMultilevel"/>
    <w:tmpl w:val="22DE0276"/>
    <w:lvl w:ilvl="0" w:tplc="E48672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996"/>
    <w:rsid w:val="00010007"/>
    <w:rsid w:val="000225DF"/>
    <w:rsid w:val="000501B8"/>
    <w:rsid w:val="000614E6"/>
    <w:rsid w:val="00076763"/>
    <w:rsid w:val="00094628"/>
    <w:rsid w:val="000B5F06"/>
    <w:rsid w:val="001027F4"/>
    <w:rsid w:val="00112ADF"/>
    <w:rsid w:val="00120EE2"/>
    <w:rsid w:val="00126DA2"/>
    <w:rsid w:val="00137612"/>
    <w:rsid w:val="0016074B"/>
    <w:rsid w:val="00167236"/>
    <w:rsid w:val="001B15A7"/>
    <w:rsid w:val="001B7679"/>
    <w:rsid w:val="001C23C2"/>
    <w:rsid w:val="001D1DDE"/>
    <w:rsid w:val="001E2671"/>
    <w:rsid w:val="002023D6"/>
    <w:rsid w:val="00204CDE"/>
    <w:rsid w:val="00212C97"/>
    <w:rsid w:val="00216965"/>
    <w:rsid w:val="002221F5"/>
    <w:rsid w:val="00224487"/>
    <w:rsid w:val="0023220F"/>
    <w:rsid w:val="0026178A"/>
    <w:rsid w:val="00277428"/>
    <w:rsid w:val="002973E6"/>
    <w:rsid w:val="002A6294"/>
    <w:rsid w:val="002E12D6"/>
    <w:rsid w:val="002E40F3"/>
    <w:rsid w:val="003112AC"/>
    <w:rsid w:val="0032337F"/>
    <w:rsid w:val="00343510"/>
    <w:rsid w:val="00351FA2"/>
    <w:rsid w:val="0037334E"/>
    <w:rsid w:val="003B2C66"/>
    <w:rsid w:val="003B5A3B"/>
    <w:rsid w:val="003C5033"/>
    <w:rsid w:val="003C52B8"/>
    <w:rsid w:val="003D50B7"/>
    <w:rsid w:val="003E0CE2"/>
    <w:rsid w:val="00403D9E"/>
    <w:rsid w:val="00410959"/>
    <w:rsid w:val="00421C91"/>
    <w:rsid w:val="004364D8"/>
    <w:rsid w:val="00456661"/>
    <w:rsid w:val="00457870"/>
    <w:rsid w:val="004721FE"/>
    <w:rsid w:val="004B64EC"/>
    <w:rsid w:val="004C6254"/>
    <w:rsid w:val="004D32D7"/>
    <w:rsid w:val="00507D5C"/>
    <w:rsid w:val="00512018"/>
    <w:rsid w:val="00533304"/>
    <w:rsid w:val="00553401"/>
    <w:rsid w:val="00570B6C"/>
    <w:rsid w:val="00590FB8"/>
    <w:rsid w:val="00593DAA"/>
    <w:rsid w:val="005E27FF"/>
    <w:rsid w:val="005E6FD1"/>
    <w:rsid w:val="005E77C5"/>
    <w:rsid w:val="005F1FFB"/>
    <w:rsid w:val="005F6FBD"/>
    <w:rsid w:val="00600644"/>
    <w:rsid w:val="00636436"/>
    <w:rsid w:val="00663823"/>
    <w:rsid w:val="006B5036"/>
    <w:rsid w:val="006D579A"/>
    <w:rsid w:val="006F0978"/>
    <w:rsid w:val="006F12E5"/>
    <w:rsid w:val="006F7104"/>
    <w:rsid w:val="00700776"/>
    <w:rsid w:val="00711934"/>
    <w:rsid w:val="0071481E"/>
    <w:rsid w:val="00721A35"/>
    <w:rsid w:val="00721F53"/>
    <w:rsid w:val="00753B16"/>
    <w:rsid w:val="00786740"/>
    <w:rsid w:val="00791ABD"/>
    <w:rsid w:val="007B1240"/>
    <w:rsid w:val="007B1CA1"/>
    <w:rsid w:val="007D0278"/>
    <w:rsid w:val="007E194B"/>
    <w:rsid w:val="00820E0B"/>
    <w:rsid w:val="00832662"/>
    <w:rsid w:val="0084594B"/>
    <w:rsid w:val="008B1929"/>
    <w:rsid w:val="008B1B8F"/>
    <w:rsid w:val="008D1392"/>
    <w:rsid w:val="008D226D"/>
    <w:rsid w:val="009174FB"/>
    <w:rsid w:val="00971470"/>
    <w:rsid w:val="00981DB3"/>
    <w:rsid w:val="00984EC7"/>
    <w:rsid w:val="00986111"/>
    <w:rsid w:val="00987AB8"/>
    <w:rsid w:val="00997456"/>
    <w:rsid w:val="009E228E"/>
    <w:rsid w:val="00A32CBE"/>
    <w:rsid w:val="00A3715B"/>
    <w:rsid w:val="00A42809"/>
    <w:rsid w:val="00A638DF"/>
    <w:rsid w:val="00A65FDC"/>
    <w:rsid w:val="00A7270D"/>
    <w:rsid w:val="00AB1AB7"/>
    <w:rsid w:val="00B347BD"/>
    <w:rsid w:val="00B71234"/>
    <w:rsid w:val="00B76087"/>
    <w:rsid w:val="00B95C82"/>
    <w:rsid w:val="00BA5D75"/>
    <w:rsid w:val="00BD76D3"/>
    <w:rsid w:val="00BF6684"/>
    <w:rsid w:val="00C04745"/>
    <w:rsid w:val="00C14729"/>
    <w:rsid w:val="00C35CA1"/>
    <w:rsid w:val="00CA4F3B"/>
    <w:rsid w:val="00CB6CF7"/>
    <w:rsid w:val="00CC2BBD"/>
    <w:rsid w:val="00CC3267"/>
    <w:rsid w:val="00D15D60"/>
    <w:rsid w:val="00D3130D"/>
    <w:rsid w:val="00D50136"/>
    <w:rsid w:val="00D54517"/>
    <w:rsid w:val="00D80B8E"/>
    <w:rsid w:val="00DB297D"/>
    <w:rsid w:val="00DC1C7D"/>
    <w:rsid w:val="00DE1FB5"/>
    <w:rsid w:val="00E0085D"/>
    <w:rsid w:val="00E20D9D"/>
    <w:rsid w:val="00E21388"/>
    <w:rsid w:val="00E26B5C"/>
    <w:rsid w:val="00E31FF8"/>
    <w:rsid w:val="00E3362C"/>
    <w:rsid w:val="00E9706A"/>
    <w:rsid w:val="00EB1B88"/>
    <w:rsid w:val="00EB4C37"/>
    <w:rsid w:val="00EC538E"/>
    <w:rsid w:val="00EC5951"/>
    <w:rsid w:val="00EE4312"/>
    <w:rsid w:val="00EE6712"/>
    <w:rsid w:val="00F2425F"/>
    <w:rsid w:val="00F27996"/>
    <w:rsid w:val="00F43E02"/>
    <w:rsid w:val="00F45DE4"/>
    <w:rsid w:val="00F51FA9"/>
    <w:rsid w:val="00F52B70"/>
    <w:rsid w:val="00FB3012"/>
    <w:rsid w:val="00FB3878"/>
    <w:rsid w:val="00FC59CE"/>
    <w:rsid w:val="00FE3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3E67A"/>
  <w15:chartTrackingRefBased/>
  <w15:docId w15:val="{21919CCA-EB58-4E34-B9A7-66FD0C65B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0136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5013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mechtexChar">
    <w:name w:val="mechtex Char"/>
    <w:link w:val="mechtex"/>
    <w:locked/>
    <w:rsid w:val="00D50136"/>
    <w:rPr>
      <w:rFonts w:ascii="Arial Armenian" w:eastAsia="Times New Roman" w:hAnsi="Arial Armenian"/>
      <w:lang w:val="x-none" w:eastAsia="ru-RU"/>
    </w:rPr>
  </w:style>
  <w:style w:type="paragraph" w:customStyle="1" w:styleId="mechtex">
    <w:name w:val="mechtex"/>
    <w:basedOn w:val="a"/>
    <w:link w:val="mechtexChar"/>
    <w:rsid w:val="00D50136"/>
    <w:pPr>
      <w:spacing w:after="0" w:line="240" w:lineRule="auto"/>
      <w:jc w:val="center"/>
    </w:pPr>
    <w:rPr>
      <w:rFonts w:ascii="Arial Armenian" w:eastAsia="Times New Roman" w:hAnsi="Arial Armenian" w:cstheme="minorBidi"/>
      <w:lang w:val="x-none" w:eastAsia="ru-RU"/>
    </w:rPr>
  </w:style>
  <w:style w:type="paragraph" w:customStyle="1" w:styleId="norm">
    <w:name w:val="norm"/>
    <w:basedOn w:val="a"/>
    <w:uiPriority w:val="99"/>
    <w:rsid w:val="00D50136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styleId="a4">
    <w:name w:val="Strong"/>
    <w:basedOn w:val="a0"/>
    <w:qFormat/>
    <w:rsid w:val="00D5013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9E22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E228E"/>
    <w:rPr>
      <w:rFonts w:ascii="Segoe UI" w:eastAsia="Calibr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657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142</Words>
  <Characters>1200</Characters>
  <Application>Microsoft Office Word</Application>
  <DocSecurity>0</DocSecurity>
  <Lines>36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>https://mul2.gov.am/tasks/317658/oneclick/voroshum (24).docx?token=5ccd9d2564fcf985b7ea8a6492aa795c</cp:keywords>
  <dc:description/>
  <cp:lastModifiedBy>Aghayan</cp:lastModifiedBy>
  <cp:revision>199</cp:revision>
  <cp:lastPrinted>2020-05-07T15:13:00Z</cp:lastPrinted>
  <dcterms:created xsi:type="dcterms:W3CDTF">2020-01-13T10:33:00Z</dcterms:created>
  <dcterms:modified xsi:type="dcterms:W3CDTF">2020-08-14T15:32:00Z</dcterms:modified>
</cp:coreProperties>
</file>