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69" w:rsidRDefault="00DA1F69"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DA1F69" w:rsidRDefault="00DA1F69" w:rsidP="00080F59">
      <w:pPr>
        <w:jc w:val="center"/>
      </w:pPr>
    </w:p>
    <w:p w:rsidR="00DA1F69" w:rsidRPr="003170EE" w:rsidRDefault="00DA1F69"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DA1F69" w:rsidRPr="00790EAE" w:rsidRDefault="00DA1F69" w:rsidP="00080F59">
      <w:pPr>
        <w:pStyle w:val="mechtex"/>
        <w:rPr>
          <w:rFonts w:ascii="GHEA Mariam" w:hAnsi="GHEA Mariam"/>
          <w:b/>
        </w:rPr>
      </w:pPr>
    </w:p>
    <w:p w:rsidR="00DA1F69" w:rsidRDefault="00DA1F69"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B61DF5" w:rsidRDefault="00B61DF5" w:rsidP="001678C2">
      <w:pPr>
        <w:jc w:val="center"/>
        <w:rPr>
          <w:rFonts w:ascii="GHEA Mariam" w:hAnsi="GHEA Mariam"/>
          <w:sz w:val="24"/>
          <w:szCs w:val="24"/>
          <w:lang w:val="hy-AM"/>
        </w:rPr>
      </w:pPr>
    </w:p>
    <w:p w:rsidR="006305AE" w:rsidRDefault="006305AE" w:rsidP="001678C2">
      <w:pPr>
        <w:jc w:val="center"/>
        <w:rPr>
          <w:rFonts w:ascii="GHEA Mariam" w:hAnsi="GHEA Mariam"/>
          <w:sz w:val="24"/>
          <w:szCs w:val="24"/>
          <w:lang w:val="hy-AM"/>
        </w:rPr>
      </w:pPr>
    </w:p>
    <w:p w:rsidR="006305AE" w:rsidRPr="00846D2F" w:rsidRDefault="006305AE" w:rsidP="001678C2">
      <w:pPr>
        <w:jc w:val="center"/>
        <w:rPr>
          <w:rFonts w:ascii="GHEA Mariam" w:hAnsi="GHEA Mariam"/>
          <w:sz w:val="24"/>
          <w:szCs w:val="24"/>
          <w:lang w:val="hy-AM"/>
        </w:rPr>
      </w:pPr>
    </w:p>
    <w:p w:rsidR="00B61DF5" w:rsidRPr="00846D2F" w:rsidRDefault="00B61DF5" w:rsidP="001678C2">
      <w:pPr>
        <w:jc w:val="center"/>
        <w:rPr>
          <w:rFonts w:ascii="GHEA Mariam" w:hAnsi="GHEA Mariam"/>
          <w:sz w:val="24"/>
          <w:szCs w:val="24"/>
          <w:lang w:val="hy-AM"/>
        </w:rPr>
      </w:pPr>
      <w:r>
        <w:rPr>
          <w:rFonts w:ascii="GHEA Mariam" w:hAnsi="GHEA Mariam"/>
          <w:sz w:val="24"/>
          <w:szCs w:val="24"/>
          <w:lang w:val="hy-AM"/>
        </w:rPr>
        <w:t>14</w:t>
      </w:r>
      <w:r w:rsidRPr="00846D2F">
        <w:rPr>
          <w:rFonts w:ascii="GHEA Mariam" w:hAnsi="GHEA Mariam"/>
          <w:sz w:val="24"/>
          <w:szCs w:val="24"/>
          <w:lang w:val="hy-AM"/>
        </w:rPr>
        <w:t xml:space="preserve"> </w:t>
      </w:r>
      <w:r>
        <w:rPr>
          <w:rFonts w:ascii="GHEA Mariam" w:hAnsi="GHEA Mariam"/>
          <w:sz w:val="24"/>
          <w:szCs w:val="24"/>
          <w:lang w:val="hy-AM"/>
        </w:rPr>
        <w:t>հուլ</w:t>
      </w:r>
      <w:r w:rsidRPr="00846D2F">
        <w:rPr>
          <w:rFonts w:ascii="GHEA Mariam" w:hAnsi="GHEA Mariam"/>
          <w:sz w:val="24"/>
          <w:szCs w:val="24"/>
          <w:lang w:val="hy-AM"/>
        </w:rPr>
        <w:t xml:space="preserve">իսի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B61DF5" w:rsidRDefault="00B61DF5" w:rsidP="001678C2">
      <w:pPr>
        <w:jc w:val="center"/>
        <w:rPr>
          <w:rFonts w:ascii="GHEA Mariam" w:hAnsi="GHEA Mariam"/>
          <w:sz w:val="24"/>
          <w:szCs w:val="24"/>
          <w:lang w:val="hy-AM"/>
        </w:rPr>
      </w:pPr>
    </w:p>
    <w:p w:rsidR="00DA1F69" w:rsidRPr="00846D2F" w:rsidRDefault="00DA1F69" w:rsidP="001678C2">
      <w:pPr>
        <w:jc w:val="center"/>
        <w:rPr>
          <w:rFonts w:ascii="GHEA Mariam" w:hAnsi="GHEA Mariam"/>
          <w:sz w:val="24"/>
          <w:szCs w:val="24"/>
          <w:lang w:val="hy-AM"/>
        </w:rPr>
      </w:pPr>
    </w:p>
    <w:p w:rsidR="00B61DF5" w:rsidRDefault="00B61DF5" w:rsidP="00B61DF5">
      <w:pPr>
        <w:shd w:val="clear" w:color="auto" w:fill="FFFFFF"/>
        <w:jc w:val="center"/>
        <w:rPr>
          <w:rFonts w:ascii="GHEA Mariam" w:eastAsia="Calibri" w:hAnsi="GHEA Mariam"/>
          <w:bCs/>
          <w:sz w:val="24"/>
          <w:szCs w:val="24"/>
          <w:lang w:val="af-ZA" w:eastAsia="en-US"/>
        </w:rPr>
      </w:pPr>
      <w:r w:rsidRPr="00991327">
        <w:rPr>
          <w:rFonts w:ascii="GHEA Mariam" w:eastAsia="Calibri" w:hAnsi="GHEA Mariam"/>
          <w:bCs/>
          <w:sz w:val="24"/>
          <w:szCs w:val="24"/>
          <w:lang w:val="af-ZA" w:eastAsia="en-US"/>
        </w:rPr>
        <w:t>«ՀԱՅԱՍՏԱՆԻ ՀԱՆՐԱՊԵՏՈՒԹՅԱՆ 202</w:t>
      </w:r>
      <w:r w:rsidRPr="00991327">
        <w:rPr>
          <w:rFonts w:ascii="GHEA Mariam" w:eastAsia="Calibri" w:hAnsi="GHEA Mariam"/>
          <w:bCs/>
          <w:sz w:val="24"/>
          <w:szCs w:val="24"/>
          <w:lang w:val="hy-AM" w:eastAsia="en-US"/>
        </w:rPr>
        <w:t>2</w:t>
      </w:r>
      <w:r w:rsidRPr="00991327">
        <w:rPr>
          <w:rFonts w:ascii="GHEA Mariam" w:eastAsia="Calibri" w:hAnsi="GHEA Mariam"/>
          <w:bCs/>
          <w:sz w:val="24"/>
          <w:szCs w:val="24"/>
          <w:lang w:val="af-ZA" w:eastAsia="en-US"/>
        </w:rPr>
        <w:t xml:space="preserve"> ԹՎԱԿԱՆԻ ՊԵՏԱԿԱՆ </w:t>
      </w:r>
    </w:p>
    <w:p w:rsidR="006305AE" w:rsidRDefault="00B61DF5" w:rsidP="00DA1F69">
      <w:pPr>
        <w:shd w:val="clear" w:color="auto" w:fill="FFFFFF"/>
        <w:jc w:val="center"/>
        <w:rPr>
          <w:rFonts w:ascii="GHEA Mariam" w:eastAsia="Calibri" w:hAnsi="GHEA Mariam"/>
          <w:bCs/>
          <w:spacing w:val="-8"/>
          <w:sz w:val="24"/>
          <w:szCs w:val="24"/>
          <w:lang w:val="hy-AM" w:eastAsia="en-US"/>
        </w:rPr>
      </w:pPr>
      <w:r w:rsidRPr="00DA1F69">
        <w:rPr>
          <w:rFonts w:ascii="GHEA Mariam" w:eastAsia="Calibri" w:hAnsi="GHEA Mariam"/>
          <w:bCs/>
          <w:spacing w:val="-8"/>
          <w:sz w:val="24"/>
          <w:szCs w:val="24"/>
          <w:lang w:val="af-ZA" w:eastAsia="en-US"/>
        </w:rPr>
        <w:t xml:space="preserve">ԲՅՈՒՋԵԻ ՄԱՍԻՆ» </w:t>
      </w:r>
      <w:r w:rsidR="00DA1F69" w:rsidRPr="00DA1F69">
        <w:rPr>
          <w:rFonts w:ascii="GHEA Mariam" w:eastAsia="Calibri" w:hAnsi="GHEA Mariam" w:cs="Sylfaen"/>
          <w:bCs/>
          <w:color w:val="000000"/>
          <w:spacing w:val="-8"/>
          <w:sz w:val="24"/>
          <w:szCs w:val="24"/>
          <w:shd w:val="clear" w:color="auto" w:fill="FFFFFF"/>
          <w:lang w:val="fr-FR" w:eastAsia="en-US"/>
        </w:rPr>
        <w:t>ՀԱՅԱՍՏԱՆԻ</w:t>
      </w:r>
      <w:r w:rsidR="00DA1F69" w:rsidRPr="00DA1F69">
        <w:rPr>
          <w:rFonts w:ascii="GHEA Mariam" w:eastAsia="Calibri" w:hAnsi="GHEA Mariam" w:cs="Arial Armenian"/>
          <w:bCs/>
          <w:color w:val="000000"/>
          <w:spacing w:val="-8"/>
          <w:sz w:val="24"/>
          <w:szCs w:val="24"/>
          <w:shd w:val="clear" w:color="auto" w:fill="FFFFFF"/>
          <w:lang w:val="fr-FR" w:eastAsia="en-US"/>
        </w:rPr>
        <w:t xml:space="preserve"> </w:t>
      </w:r>
      <w:r w:rsidR="00DA1F69" w:rsidRPr="00DA1F69">
        <w:rPr>
          <w:rFonts w:ascii="GHEA Mariam" w:eastAsia="Calibri" w:hAnsi="GHEA Mariam" w:cs="Sylfaen"/>
          <w:bCs/>
          <w:color w:val="000000"/>
          <w:spacing w:val="-8"/>
          <w:sz w:val="24"/>
          <w:szCs w:val="24"/>
          <w:shd w:val="clear" w:color="auto" w:fill="FFFFFF"/>
          <w:lang w:val="fr-FR" w:eastAsia="en-US"/>
        </w:rPr>
        <w:t>ՀԱՆՐԱՊԵՏՈՒԹՅԱՆ</w:t>
      </w:r>
      <w:r w:rsidR="00DA1F69" w:rsidRPr="00DA1F69">
        <w:rPr>
          <w:rFonts w:ascii="GHEA Mariam" w:eastAsia="Calibri" w:hAnsi="GHEA Mariam"/>
          <w:bCs/>
          <w:spacing w:val="-8"/>
          <w:sz w:val="24"/>
          <w:szCs w:val="24"/>
          <w:lang w:val="hy-AM" w:eastAsia="en-US"/>
        </w:rPr>
        <w:t xml:space="preserve"> </w:t>
      </w:r>
      <w:r w:rsidRPr="00DA1F69">
        <w:rPr>
          <w:rFonts w:ascii="GHEA Mariam" w:eastAsia="Calibri" w:hAnsi="GHEA Mariam"/>
          <w:bCs/>
          <w:spacing w:val="-8"/>
          <w:sz w:val="24"/>
          <w:szCs w:val="24"/>
          <w:lang w:val="hy-AM" w:eastAsia="en-US"/>
        </w:rPr>
        <w:t>ՕՐԵՆՔՈՒՄ</w:t>
      </w:r>
      <w:r w:rsidRPr="00991327">
        <w:rPr>
          <w:rFonts w:ascii="GHEA Mariam" w:eastAsia="Calibri" w:hAnsi="GHEA Mariam"/>
          <w:bCs/>
          <w:sz w:val="24"/>
          <w:szCs w:val="24"/>
          <w:lang w:val="hy-AM" w:eastAsia="en-US"/>
        </w:rPr>
        <w:t xml:space="preserve"> </w:t>
      </w:r>
      <w:r w:rsidRPr="006305AE">
        <w:rPr>
          <w:rFonts w:ascii="GHEA Mariam" w:eastAsia="Calibri" w:hAnsi="GHEA Mariam"/>
          <w:bCs/>
          <w:spacing w:val="-8"/>
          <w:sz w:val="24"/>
          <w:szCs w:val="24"/>
          <w:lang w:val="af-ZA" w:eastAsia="en-US"/>
        </w:rPr>
        <w:t>ՎԵՐԱԲԱՇԽՈՒՄ</w:t>
      </w:r>
      <w:r w:rsidRPr="006305AE">
        <w:rPr>
          <w:rFonts w:ascii="GHEA Mariam" w:eastAsia="Calibri" w:hAnsi="GHEA Mariam"/>
          <w:bCs/>
          <w:spacing w:val="-8"/>
          <w:sz w:val="24"/>
          <w:szCs w:val="24"/>
          <w:lang w:val="hy-AM" w:eastAsia="en-US"/>
        </w:rPr>
        <w:t xml:space="preserve">, </w:t>
      </w:r>
      <w:r w:rsidRPr="006305AE">
        <w:rPr>
          <w:rFonts w:ascii="GHEA Mariam" w:eastAsia="Calibri" w:hAnsi="GHEA Mariam"/>
          <w:bCs/>
          <w:spacing w:val="-8"/>
          <w:sz w:val="24"/>
          <w:szCs w:val="24"/>
          <w:lang w:val="af-ZA" w:eastAsia="en-US"/>
        </w:rPr>
        <w:t>ՀԱՅԱՍՏԱՆԻ ՀԱՆՐԱՊԵՏՈՒԹՅԱՆ ԿԱՌԱՎԱՐՈՒԹՅԱՆ</w:t>
      </w:r>
      <w:r w:rsidR="00DA1F69" w:rsidRPr="0038324C">
        <w:rPr>
          <w:rFonts w:ascii="GHEA Mariam" w:eastAsia="Calibri" w:hAnsi="GHEA Mariam"/>
          <w:bCs/>
          <w:spacing w:val="-8"/>
          <w:sz w:val="24"/>
          <w:szCs w:val="24"/>
          <w:lang w:val="hy-AM" w:eastAsia="en-US"/>
        </w:rPr>
        <w:t xml:space="preserve"> </w:t>
      </w:r>
    </w:p>
    <w:p w:rsidR="006305AE" w:rsidRDefault="00B61DF5" w:rsidP="00DA1F69">
      <w:pPr>
        <w:shd w:val="clear" w:color="auto" w:fill="FFFFFF"/>
        <w:jc w:val="center"/>
        <w:rPr>
          <w:rFonts w:ascii="GHEA Mariam" w:eastAsia="Calibri" w:hAnsi="GHEA Mariam"/>
          <w:bCs/>
          <w:spacing w:val="-8"/>
          <w:sz w:val="24"/>
          <w:szCs w:val="24"/>
          <w:lang w:val="hy-AM" w:eastAsia="en-US"/>
        </w:rPr>
      </w:pPr>
      <w:r w:rsidRPr="0038324C">
        <w:rPr>
          <w:rFonts w:ascii="GHEA Mariam" w:eastAsia="Calibri" w:hAnsi="GHEA Mariam"/>
          <w:bCs/>
          <w:spacing w:val="-8"/>
          <w:sz w:val="24"/>
          <w:szCs w:val="24"/>
          <w:lang w:val="af-ZA" w:eastAsia="en-US"/>
        </w:rPr>
        <w:t>202</w:t>
      </w:r>
      <w:r w:rsidRPr="0038324C">
        <w:rPr>
          <w:rFonts w:ascii="GHEA Mariam" w:eastAsia="Calibri" w:hAnsi="GHEA Mariam"/>
          <w:bCs/>
          <w:spacing w:val="-8"/>
          <w:sz w:val="24"/>
          <w:szCs w:val="24"/>
          <w:lang w:val="hy-AM" w:eastAsia="en-US"/>
        </w:rPr>
        <w:t>1</w:t>
      </w:r>
      <w:r w:rsidR="00DA1F69" w:rsidRPr="0038324C">
        <w:rPr>
          <w:rFonts w:ascii="GHEA Mariam" w:eastAsia="Calibri" w:hAnsi="GHEA Mariam"/>
          <w:bCs/>
          <w:spacing w:val="-8"/>
          <w:sz w:val="24"/>
          <w:szCs w:val="24"/>
          <w:lang w:val="hy-AM" w:eastAsia="en-US"/>
        </w:rPr>
        <w:t xml:space="preserve"> </w:t>
      </w:r>
      <w:r w:rsidRPr="0038324C">
        <w:rPr>
          <w:rFonts w:ascii="GHEA Mariam" w:eastAsia="Calibri" w:hAnsi="GHEA Mariam"/>
          <w:bCs/>
          <w:spacing w:val="-8"/>
          <w:sz w:val="24"/>
          <w:szCs w:val="24"/>
          <w:lang w:val="af-ZA" w:eastAsia="en-US"/>
        </w:rPr>
        <w:t xml:space="preserve">ԹՎԱԿԱՆԻ ԴԵԿՏԵՄԲԵՐԻ </w:t>
      </w:r>
      <w:r w:rsidRPr="0038324C">
        <w:rPr>
          <w:rFonts w:ascii="GHEA Mariam" w:eastAsia="Calibri" w:hAnsi="GHEA Mariam"/>
          <w:bCs/>
          <w:spacing w:val="-8"/>
          <w:sz w:val="24"/>
          <w:szCs w:val="24"/>
          <w:lang w:val="hy-AM" w:eastAsia="en-US"/>
        </w:rPr>
        <w:t>2</w:t>
      </w:r>
      <w:r w:rsidRPr="0038324C">
        <w:rPr>
          <w:rFonts w:ascii="GHEA Mariam" w:eastAsia="Calibri" w:hAnsi="GHEA Mariam"/>
          <w:bCs/>
          <w:spacing w:val="-8"/>
          <w:sz w:val="24"/>
          <w:szCs w:val="24"/>
          <w:lang w:val="af-ZA" w:eastAsia="en-US"/>
        </w:rPr>
        <w:t>3-Ի N 2</w:t>
      </w:r>
      <w:r w:rsidRPr="0038324C">
        <w:rPr>
          <w:rFonts w:ascii="GHEA Mariam" w:eastAsia="Calibri" w:hAnsi="GHEA Mariam"/>
          <w:bCs/>
          <w:spacing w:val="-8"/>
          <w:sz w:val="24"/>
          <w:szCs w:val="24"/>
          <w:lang w:val="hy-AM" w:eastAsia="en-US"/>
        </w:rPr>
        <w:t>1</w:t>
      </w:r>
      <w:r w:rsidRPr="0038324C">
        <w:rPr>
          <w:rFonts w:ascii="GHEA Mariam" w:eastAsia="Calibri" w:hAnsi="GHEA Mariam"/>
          <w:bCs/>
          <w:spacing w:val="-8"/>
          <w:sz w:val="24"/>
          <w:szCs w:val="24"/>
          <w:lang w:val="af-ZA" w:eastAsia="en-US"/>
        </w:rPr>
        <w:t>21-Ն ՈՐՈՇՄԱՆ ՄԵՋ</w:t>
      </w:r>
      <w:r w:rsidRPr="0038324C">
        <w:rPr>
          <w:rFonts w:ascii="GHEA Mariam" w:eastAsia="Calibri" w:hAnsi="GHEA Mariam"/>
          <w:bCs/>
          <w:spacing w:val="-8"/>
          <w:sz w:val="24"/>
          <w:szCs w:val="24"/>
          <w:lang w:val="hy-AM" w:eastAsia="en-US"/>
        </w:rPr>
        <w:t xml:space="preserve"> </w:t>
      </w:r>
    </w:p>
    <w:p w:rsidR="00B61DF5" w:rsidRPr="00DA1F69" w:rsidRDefault="00B61DF5" w:rsidP="00DA1F69">
      <w:pPr>
        <w:shd w:val="clear" w:color="auto" w:fill="FFFFFF"/>
        <w:jc w:val="center"/>
        <w:rPr>
          <w:rFonts w:ascii="GHEA Mariam" w:eastAsia="Calibri" w:hAnsi="GHEA Mariam"/>
          <w:bCs/>
          <w:spacing w:val="10"/>
          <w:sz w:val="24"/>
          <w:szCs w:val="24"/>
          <w:lang w:val="af-ZA" w:eastAsia="en-US"/>
        </w:rPr>
      </w:pPr>
      <w:r w:rsidRPr="0038324C">
        <w:rPr>
          <w:rFonts w:ascii="GHEA Mariam" w:eastAsia="Calibri" w:hAnsi="GHEA Mariam"/>
          <w:bCs/>
          <w:spacing w:val="-8"/>
          <w:sz w:val="24"/>
          <w:szCs w:val="24"/>
          <w:lang w:val="hy-AM" w:eastAsia="en-US"/>
        </w:rPr>
        <w:t>ՓՈՓՈԽՈՒԹՅՈՒՆՆԵՐ</w:t>
      </w:r>
      <w:r w:rsidRPr="00B61DF5">
        <w:rPr>
          <w:rFonts w:ascii="GHEA Mariam" w:eastAsia="Calibri" w:hAnsi="GHEA Mariam"/>
          <w:bCs/>
          <w:spacing w:val="-6"/>
          <w:sz w:val="24"/>
          <w:szCs w:val="24"/>
          <w:lang w:val="hy-AM" w:eastAsia="en-US"/>
        </w:rPr>
        <w:t xml:space="preserve"> </w:t>
      </w:r>
      <w:r w:rsidRPr="00B61DF5">
        <w:rPr>
          <w:rFonts w:ascii="GHEA Mariam" w:eastAsia="Calibri" w:hAnsi="GHEA Mariam"/>
          <w:bCs/>
          <w:spacing w:val="-8"/>
          <w:sz w:val="24"/>
          <w:szCs w:val="24"/>
          <w:lang w:val="af-ZA" w:eastAsia="en-US"/>
        </w:rPr>
        <w:t>ԿԱՏԱՐԵԼՈՒ</w:t>
      </w:r>
      <w:r w:rsidRPr="00B61DF5">
        <w:rPr>
          <w:rFonts w:ascii="GHEA Mariam" w:eastAsia="Calibri" w:hAnsi="GHEA Mariam"/>
          <w:bCs/>
          <w:spacing w:val="-8"/>
          <w:sz w:val="24"/>
          <w:szCs w:val="24"/>
          <w:lang w:val="hy-AM" w:eastAsia="en-US"/>
        </w:rPr>
        <w:t xml:space="preserve"> ԵՎ ՀԱՅԱՍՏԱՆԻ ՀԱՆՐԱՊԵՏՈՒԹՅԱՆ ԷԿՈՆՈՄԻԿԱՅԻ </w:t>
      </w:r>
      <w:r w:rsidRPr="00991327">
        <w:rPr>
          <w:rFonts w:ascii="GHEA Mariam" w:eastAsia="Calibri" w:hAnsi="GHEA Mariam"/>
          <w:bCs/>
          <w:sz w:val="24"/>
          <w:szCs w:val="24"/>
          <w:lang w:val="hy-AM" w:eastAsia="en-US"/>
        </w:rPr>
        <w:t>ՆԱԽԱՐԱՐՈՒԹՅԱՆԸ ԳՈՒՄԱՐ ՀԱՏԿԱՑՆԵԼՈՒ ՄԱՍԻՆ</w:t>
      </w:r>
    </w:p>
    <w:p w:rsidR="00B61DF5" w:rsidRPr="00991327" w:rsidRDefault="00B61DF5" w:rsidP="00B61DF5">
      <w:pPr>
        <w:shd w:val="clear" w:color="auto" w:fill="FFFFFF"/>
        <w:jc w:val="center"/>
        <w:rPr>
          <w:rFonts w:ascii="GHEA Mariam" w:eastAsia="Calibri" w:hAnsi="GHEA Mariam"/>
          <w:bCs/>
          <w:sz w:val="24"/>
          <w:szCs w:val="24"/>
          <w:lang w:val="af-ZA" w:eastAsia="en-US"/>
        </w:rPr>
      </w:pPr>
      <w:r w:rsidRPr="00B61DF5">
        <w:rPr>
          <w:rFonts w:ascii="GHEA Mariam" w:eastAsia="Calibri" w:hAnsi="GHEA Mariam"/>
          <w:bCs/>
          <w:color w:val="000000"/>
          <w:sz w:val="24"/>
          <w:szCs w:val="24"/>
          <w:shd w:val="clear" w:color="auto" w:fill="FFFFFF"/>
          <w:lang w:val="hy-AM" w:eastAsia="en-US"/>
        </w:rPr>
        <w:t>-------------------------------------------------------------------------------</w:t>
      </w:r>
      <w:r>
        <w:rPr>
          <w:rFonts w:ascii="GHEA Mariam" w:eastAsia="Calibri" w:hAnsi="GHEA Mariam"/>
          <w:bCs/>
          <w:color w:val="000000"/>
          <w:sz w:val="24"/>
          <w:szCs w:val="24"/>
          <w:shd w:val="clear" w:color="auto" w:fill="FFFFFF"/>
          <w:lang w:val="hy-AM" w:eastAsia="en-US"/>
        </w:rPr>
        <w:t>--------------------</w:t>
      </w:r>
    </w:p>
    <w:p w:rsidR="00B61DF5" w:rsidRPr="00991327" w:rsidRDefault="00B61DF5" w:rsidP="00B61DF5">
      <w:pPr>
        <w:shd w:val="clear" w:color="auto" w:fill="FFFFFF"/>
        <w:spacing w:after="120"/>
        <w:ind w:firstLine="468"/>
        <w:jc w:val="center"/>
        <w:rPr>
          <w:rFonts w:ascii="GHEA Mariam" w:hAnsi="GHEA Mariam"/>
          <w:bCs/>
          <w:sz w:val="24"/>
          <w:szCs w:val="24"/>
          <w:lang w:val="hy-AM" w:eastAsia="en-US"/>
        </w:rPr>
      </w:pPr>
    </w:p>
    <w:p w:rsidR="00B61DF5" w:rsidRPr="00B61DF5" w:rsidRDefault="00B61DF5" w:rsidP="00B61DF5">
      <w:pPr>
        <w:tabs>
          <w:tab w:val="left" w:pos="993"/>
        </w:tabs>
        <w:spacing w:line="312" w:lineRule="auto"/>
        <w:ind w:firstLine="709"/>
        <w:jc w:val="both"/>
        <w:rPr>
          <w:rFonts w:ascii="GHEA Mariam" w:eastAsia="Calibri" w:hAnsi="GHEA Mariam"/>
          <w:bCs/>
          <w:sz w:val="24"/>
          <w:szCs w:val="24"/>
          <w:lang w:val="hy-AM"/>
        </w:rPr>
      </w:pPr>
      <w:r w:rsidRPr="00991327">
        <w:rPr>
          <w:rFonts w:ascii="GHEA Mariam" w:eastAsia="Calibri" w:hAnsi="GHEA Mariam"/>
          <w:bCs/>
          <w:sz w:val="24"/>
          <w:szCs w:val="24"/>
          <w:lang w:val="hy-AM"/>
        </w:rPr>
        <w:t xml:space="preserve">Համաձայն </w:t>
      </w:r>
      <w:r w:rsidRPr="00991327">
        <w:rPr>
          <w:rFonts w:ascii="GHEA Mariam" w:eastAsia="Calibri" w:hAnsi="GHEA Mariam"/>
          <w:bCs/>
          <w:sz w:val="24"/>
          <w:szCs w:val="24"/>
          <w:lang w:val="af-ZA"/>
        </w:rPr>
        <w:t xml:space="preserve">«Հայաստանի Հանրապետության բյուջետային համակարգի մասին» </w:t>
      </w:r>
      <w:r w:rsidR="00DA1F69" w:rsidRPr="00DA1F69">
        <w:rPr>
          <w:rFonts w:ascii="GHEA Mariam" w:eastAsia="Calibri" w:hAnsi="GHEA Mariam" w:cs="Sylfaen"/>
          <w:bCs/>
          <w:color w:val="000000"/>
          <w:spacing w:val="-2"/>
          <w:sz w:val="24"/>
          <w:szCs w:val="24"/>
          <w:shd w:val="clear" w:color="auto" w:fill="FFFFFF"/>
          <w:lang w:val="fr-FR" w:eastAsia="en-US"/>
        </w:rPr>
        <w:t>Հայաստանի</w:t>
      </w:r>
      <w:r w:rsidR="00DA1F69" w:rsidRPr="00DA1F69">
        <w:rPr>
          <w:rFonts w:ascii="GHEA Mariam" w:eastAsia="Calibri" w:hAnsi="GHEA Mariam" w:cs="Arial Armenian"/>
          <w:bCs/>
          <w:color w:val="000000"/>
          <w:spacing w:val="-2"/>
          <w:sz w:val="24"/>
          <w:szCs w:val="24"/>
          <w:shd w:val="clear" w:color="auto" w:fill="FFFFFF"/>
          <w:lang w:val="fr-FR" w:eastAsia="en-US"/>
        </w:rPr>
        <w:t xml:space="preserve"> </w:t>
      </w:r>
      <w:r w:rsidR="00DA1F69" w:rsidRPr="00DA1F69">
        <w:rPr>
          <w:rFonts w:ascii="GHEA Mariam" w:eastAsia="Calibri" w:hAnsi="GHEA Mariam" w:cs="Sylfaen"/>
          <w:bCs/>
          <w:color w:val="000000"/>
          <w:spacing w:val="-2"/>
          <w:sz w:val="24"/>
          <w:szCs w:val="24"/>
          <w:shd w:val="clear" w:color="auto" w:fill="FFFFFF"/>
          <w:lang w:val="fr-FR" w:eastAsia="en-US"/>
        </w:rPr>
        <w:t>Հանրապետության</w:t>
      </w:r>
      <w:r w:rsidR="00DA1F69">
        <w:rPr>
          <w:rFonts w:ascii="GHEA Mariam" w:eastAsia="Calibri" w:hAnsi="GHEA Mariam"/>
          <w:bCs/>
          <w:sz w:val="24"/>
          <w:szCs w:val="24"/>
          <w:lang w:val="hy-AM"/>
        </w:rPr>
        <w:t xml:space="preserve"> </w:t>
      </w:r>
      <w:r w:rsidRPr="00991327">
        <w:rPr>
          <w:rFonts w:ascii="GHEA Mariam" w:eastAsia="Calibri" w:hAnsi="GHEA Mariam"/>
          <w:bCs/>
          <w:sz w:val="24"/>
          <w:szCs w:val="24"/>
          <w:lang w:val="af-ZA"/>
        </w:rPr>
        <w:t>օրենքի 19-րդ և 23-րդ հոդված</w:t>
      </w:r>
      <w:r w:rsidR="00AA33DB">
        <w:rPr>
          <w:rFonts w:ascii="GHEA Mariam" w:eastAsia="Calibri" w:hAnsi="GHEA Mariam"/>
          <w:bCs/>
          <w:sz w:val="24"/>
          <w:szCs w:val="24"/>
          <w:lang w:val="af-ZA"/>
        </w:rPr>
        <w:t>ներ</w:t>
      </w:r>
      <w:r w:rsidRPr="00991327">
        <w:rPr>
          <w:rFonts w:ascii="GHEA Mariam" w:eastAsia="Calibri" w:hAnsi="GHEA Mariam"/>
          <w:bCs/>
          <w:sz w:val="24"/>
          <w:szCs w:val="24"/>
          <w:lang w:val="af-ZA"/>
        </w:rPr>
        <w:t>ի 3-րդ</w:t>
      </w:r>
      <w:r w:rsidRPr="00991327">
        <w:rPr>
          <w:rFonts w:ascii="GHEA Mariam" w:eastAsia="Calibri" w:hAnsi="GHEA Mariam"/>
          <w:bCs/>
          <w:sz w:val="24"/>
          <w:szCs w:val="24"/>
          <w:lang w:val="hy-AM"/>
        </w:rPr>
        <w:t xml:space="preserve"> մասերի</w:t>
      </w:r>
      <w:r w:rsidRPr="00991327">
        <w:rPr>
          <w:rFonts w:ascii="GHEA Mariam" w:eastAsia="Calibri" w:hAnsi="GHEA Mariam"/>
          <w:bCs/>
          <w:sz w:val="24"/>
          <w:szCs w:val="24"/>
          <w:lang w:val="af-ZA"/>
        </w:rPr>
        <w:t xml:space="preserve">՝ </w:t>
      </w:r>
      <w:r w:rsidRPr="00B61DF5">
        <w:rPr>
          <w:rFonts w:ascii="GHEA Mariam" w:eastAsia="Calibri" w:hAnsi="GHEA Mariam" w:cs="Sylfaen"/>
          <w:bCs/>
          <w:sz w:val="24"/>
          <w:szCs w:val="24"/>
          <w:lang w:val="hy-AM"/>
        </w:rPr>
        <w:t>Հայաստանի</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Հանրապետության</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կառավարությունը</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ո</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ր</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ո</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շ</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ու</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մ</w:t>
      </w:r>
      <w:r w:rsidRPr="00B61DF5">
        <w:rPr>
          <w:rFonts w:ascii="GHEA Mariam" w:eastAsia="Calibri" w:hAnsi="GHEA Mariam" w:cs="Arial Armenian"/>
          <w:bCs/>
          <w:sz w:val="24"/>
          <w:szCs w:val="24"/>
          <w:lang w:val="hy-AM"/>
        </w:rPr>
        <w:t xml:space="preserve">     </w:t>
      </w:r>
      <w:r w:rsidRPr="00B61DF5">
        <w:rPr>
          <w:rFonts w:ascii="GHEA Mariam" w:eastAsia="Calibri" w:hAnsi="GHEA Mariam" w:cs="Sylfaen"/>
          <w:bCs/>
          <w:sz w:val="24"/>
          <w:szCs w:val="24"/>
          <w:lang w:val="hy-AM"/>
        </w:rPr>
        <w:t>է</w:t>
      </w:r>
      <w:r w:rsidRPr="00B61DF5">
        <w:rPr>
          <w:rFonts w:ascii="GHEA Mariam" w:eastAsia="Calibri" w:hAnsi="GHEA Mariam" w:cs="Arial Armenian"/>
          <w:bCs/>
          <w:sz w:val="24"/>
          <w:szCs w:val="24"/>
          <w:lang w:val="hy-AM"/>
        </w:rPr>
        <w:t>.</w:t>
      </w:r>
    </w:p>
    <w:p w:rsidR="00B61DF5" w:rsidRPr="00991327" w:rsidRDefault="00B61DF5" w:rsidP="00B61DF5">
      <w:pPr>
        <w:pStyle w:val="NormalWeb"/>
        <w:numPr>
          <w:ilvl w:val="0"/>
          <w:numId w:val="1"/>
        </w:numPr>
        <w:shd w:val="clear" w:color="auto" w:fill="FFFFFF"/>
        <w:tabs>
          <w:tab w:val="left" w:pos="993"/>
        </w:tabs>
        <w:spacing w:before="0" w:beforeAutospacing="0" w:after="0" w:afterAutospacing="0" w:line="312" w:lineRule="auto"/>
        <w:ind w:left="0" w:firstLine="709"/>
        <w:jc w:val="both"/>
        <w:rPr>
          <w:rFonts w:ascii="GHEA Mariam" w:eastAsia="Calibri" w:hAnsi="GHEA Mariam"/>
          <w:bCs/>
          <w:lang w:val="af-ZA"/>
        </w:rPr>
      </w:pPr>
      <w:r w:rsidRPr="00991327">
        <w:rPr>
          <w:rFonts w:ascii="GHEA Mariam" w:eastAsia="Calibri" w:hAnsi="GHEA Mariam"/>
          <w:bCs/>
          <w:lang w:val="af-ZA"/>
        </w:rPr>
        <w:t xml:space="preserve">«Հայաստանի Հանրապետության 2022 թվականի պետական բյուջեի մասին»  </w:t>
      </w:r>
      <w:r w:rsidR="00DA1F69" w:rsidRPr="00DA1F69">
        <w:rPr>
          <w:rFonts w:ascii="GHEA Mariam" w:eastAsia="Calibri" w:hAnsi="GHEA Mariam" w:cs="Sylfaen"/>
          <w:bCs/>
          <w:color w:val="000000"/>
          <w:spacing w:val="-2"/>
          <w:shd w:val="clear" w:color="auto" w:fill="FFFFFF"/>
          <w:lang w:val="fr-FR"/>
        </w:rPr>
        <w:t>Հայաստանի</w:t>
      </w:r>
      <w:r w:rsidR="00DA1F69" w:rsidRPr="00DA1F69">
        <w:rPr>
          <w:rFonts w:ascii="GHEA Mariam" w:eastAsia="Calibri" w:hAnsi="GHEA Mariam" w:cs="Arial Armenian"/>
          <w:bCs/>
          <w:color w:val="000000"/>
          <w:spacing w:val="-2"/>
          <w:shd w:val="clear" w:color="auto" w:fill="FFFFFF"/>
          <w:lang w:val="fr-FR"/>
        </w:rPr>
        <w:t xml:space="preserve"> </w:t>
      </w:r>
      <w:r w:rsidR="00DA1F69" w:rsidRPr="00DA1F69">
        <w:rPr>
          <w:rFonts w:ascii="GHEA Mariam" w:eastAsia="Calibri" w:hAnsi="GHEA Mariam" w:cs="Sylfaen"/>
          <w:bCs/>
          <w:color w:val="000000"/>
          <w:spacing w:val="-2"/>
          <w:shd w:val="clear" w:color="auto" w:fill="FFFFFF"/>
          <w:lang w:val="fr-FR"/>
        </w:rPr>
        <w:t>Հանրապետության</w:t>
      </w:r>
      <w:r w:rsidR="00DA1F69">
        <w:rPr>
          <w:rFonts w:ascii="GHEA Mariam" w:eastAsia="Calibri" w:hAnsi="GHEA Mariam"/>
          <w:bCs/>
          <w:lang w:val="hy-AM"/>
        </w:rPr>
        <w:t xml:space="preserve"> </w:t>
      </w:r>
      <w:r w:rsidRPr="00991327">
        <w:rPr>
          <w:rFonts w:ascii="GHEA Mariam" w:eastAsia="Calibri" w:hAnsi="GHEA Mariam"/>
          <w:bCs/>
          <w:lang w:val="af-ZA"/>
        </w:rPr>
        <w:t xml:space="preserve">օրենքի N 1 հավելվածի N 2 աղյուսակում կատարել վերաբաշխում և Հայաստանի Հանրապետության կառավարության 2021 թվականի դեկտեմբերի </w:t>
      </w:r>
      <w:r w:rsidRPr="00B61DF5">
        <w:rPr>
          <w:rFonts w:ascii="GHEA Mariam" w:eastAsia="Calibri" w:hAnsi="GHEA Mariam"/>
          <w:bCs/>
          <w:spacing w:val="-8"/>
          <w:lang w:val="af-ZA"/>
        </w:rPr>
        <w:t>23-ի «Հայաստանի Հանրապետության 2022 թվականի պետական բյուջեի</w:t>
      </w:r>
      <w:r w:rsidRPr="00991327">
        <w:rPr>
          <w:rFonts w:ascii="GHEA Mariam" w:eastAsia="Calibri" w:hAnsi="GHEA Mariam"/>
          <w:bCs/>
          <w:lang w:val="af-ZA"/>
        </w:rPr>
        <w:t xml:space="preserve"> կատարումն ապահովող միջոցառումների մասին» N 2121-Ն որոշման NN 3, 4, 5, 9 </w:t>
      </w:r>
      <w:r w:rsidRPr="00B61DF5">
        <w:rPr>
          <w:rFonts w:ascii="GHEA Mariam" w:eastAsia="Calibri" w:hAnsi="GHEA Mariam"/>
          <w:bCs/>
          <w:lang w:val="hy-AM"/>
        </w:rPr>
        <w:t>և</w:t>
      </w:r>
      <w:r w:rsidRPr="00991327">
        <w:rPr>
          <w:rFonts w:ascii="GHEA Mariam" w:eastAsia="Calibri" w:hAnsi="GHEA Mariam"/>
          <w:bCs/>
          <w:lang w:val="af-ZA"/>
        </w:rPr>
        <w:t xml:space="preserve"> 9.1 հավելվածներում կատարել </w:t>
      </w:r>
      <w:r w:rsidRPr="00991327">
        <w:rPr>
          <w:rFonts w:ascii="GHEA Mariam" w:eastAsia="Calibri" w:hAnsi="GHEA Mariam"/>
          <w:bCs/>
          <w:lang w:val="hy-AM"/>
        </w:rPr>
        <w:t>փոփոխություններ</w:t>
      </w:r>
      <w:r w:rsidRPr="00991327">
        <w:rPr>
          <w:rFonts w:ascii="GHEA Mariam" w:eastAsia="Calibri" w:hAnsi="GHEA Mariam"/>
          <w:bCs/>
          <w:lang w:val="af-ZA"/>
        </w:rPr>
        <w:t>` համաձայն NN 1,</w:t>
      </w:r>
      <w:r w:rsidRPr="00991327">
        <w:rPr>
          <w:rFonts w:ascii="GHEA Mariam" w:eastAsia="Calibri" w:hAnsi="GHEA Mariam"/>
          <w:bCs/>
          <w:lang w:val="hy-AM"/>
        </w:rPr>
        <w:t xml:space="preserve"> </w:t>
      </w:r>
      <w:r w:rsidRPr="00991327">
        <w:rPr>
          <w:rFonts w:ascii="GHEA Mariam" w:eastAsia="Calibri" w:hAnsi="GHEA Mariam"/>
          <w:bCs/>
          <w:lang w:val="af-ZA"/>
        </w:rPr>
        <w:t>2</w:t>
      </w:r>
      <w:r w:rsidRPr="00991327">
        <w:rPr>
          <w:rFonts w:ascii="GHEA Mariam" w:eastAsia="Calibri" w:hAnsi="GHEA Mariam"/>
          <w:bCs/>
          <w:lang w:val="hy-AM"/>
        </w:rPr>
        <w:t xml:space="preserve"> </w:t>
      </w:r>
      <w:r w:rsidRPr="00991327">
        <w:rPr>
          <w:rFonts w:ascii="GHEA Mariam" w:eastAsia="Calibri" w:hAnsi="GHEA Mariam"/>
          <w:bCs/>
          <w:lang w:val="af-ZA"/>
        </w:rPr>
        <w:t xml:space="preserve">և </w:t>
      </w:r>
      <w:r w:rsidRPr="00991327">
        <w:rPr>
          <w:rFonts w:ascii="GHEA Mariam" w:eastAsia="Calibri" w:hAnsi="GHEA Mariam"/>
          <w:bCs/>
          <w:lang w:val="hy-AM"/>
        </w:rPr>
        <w:t>3</w:t>
      </w:r>
      <w:r w:rsidRPr="00991327">
        <w:rPr>
          <w:rFonts w:ascii="GHEA Mariam" w:eastAsia="Calibri" w:hAnsi="GHEA Mariam"/>
          <w:bCs/>
          <w:lang w:val="af-ZA"/>
        </w:rPr>
        <w:t xml:space="preserve"> հավելվածների:</w:t>
      </w:r>
    </w:p>
    <w:p w:rsidR="00B61DF5" w:rsidRDefault="00B61DF5" w:rsidP="00B61DF5">
      <w:pPr>
        <w:pStyle w:val="NormalWeb"/>
        <w:numPr>
          <w:ilvl w:val="0"/>
          <w:numId w:val="1"/>
        </w:numPr>
        <w:shd w:val="clear" w:color="auto" w:fill="FFFFFF"/>
        <w:tabs>
          <w:tab w:val="left" w:pos="993"/>
        </w:tabs>
        <w:spacing w:before="0" w:beforeAutospacing="0" w:after="0" w:afterAutospacing="0" w:line="312" w:lineRule="auto"/>
        <w:ind w:left="0" w:firstLine="709"/>
        <w:jc w:val="both"/>
        <w:rPr>
          <w:rFonts w:ascii="GHEA Mariam" w:eastAsia="Calibri" w:hAnsi="GHEA Mariam"/>
          <w:bCs/>
          <w:lang w:val="af-ZA"/>
        </w:rPr>
      </w:pPr>
      <w:r w:rsidRPr="00991327">
        <w:rPr>
          <w:rFonts w:ascii="GHEA Mariam" w:eastAsia="Calibri" w:hAnsi="GHEA Mariam"/>
          <w:bCs/>
          <w:lang w:val="af-ZA"/>
        </w:rPr>
        <w:t>Սույն որոշումն ուժի մեջ է մտնում պաշտոնական հրապարակմանը հաջորդող օրվանից։</w:t>
      </w:r>
    </w:p>
    <w:p w:rsidR="00B61DF5" w:rsidRPr="00DA1F69" w:rsidRDefault="00B61DF5"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sz w:val="18"/>
          <w:szCs w:val="18"/>
          <w:lang w:val="af-ZA"/>
        </w:rPr>
      </w:pPr>
    </w:p>
    <w:p w:rsidR="00B61DF5" w:rsidRDefault="00B61DF5" w:rsidP="001678C2">
      <w:pPr>
        <w:pStyle w:val="mechtex"/>
        <w:ind w:firstLine="720"/>
        <w:jc w:val="left"/>
        <w:rPr>
          <w:rFonts w:ascii="GHEA Mariam" w:hAnsi="GHEA Mariam" w:cs="Sylfaen"/>
          <w:sz w:val="24"/>
          <w:szCs w:val="24"/>
          <w:lang w:val="hy-AM"/>
        </w:rPr>
      </w:pPr>
    </w:p>
    <w:p w:rsidR="00B61DF5" w:rsidRPr="00B3715F" w:rsidRDefault="00B61DF5" w:rsidP="001678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61DF5" w:rsidRPr="00B3715F" w:rsidRDefault="00B61DF5" w:rsidP="001678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8903AF">
        <w:rPr>
          <w:rFonts w:ascii="GHEA Mariam" w:hAnsi="GHEA Mariam"/>
          <w:lang w:val="hy-AM"/>
        </w:rPr>
        <w:t xml:space="preserve">  </w:t>
      </w:r>
      <w:r w:rsidRPr="00B3715F">
        <w:rPr>
          <w:rFonts w:ascii="GHEA Mariam" w:hAnsi="GHEA Mariam"/>
          <w:lang w:val="hy-AM"/>
        </w:rPr>
        <w:t xml:space="preserve"> </w:t>
      </w:r>
      <w:r w:rsidRPr="00B3715F">
        <w:rPr>
          <w:rFonts w:ascii="GHEA Mariam" w:hAnsi="GHEA Mariam" w:cs="Sylfaen"/>
          <w:lang w:val="hy-AM"/>
        </w:rPr>
        <w:t>ՎԱՐՉԱՊԵՏ</w:t>
      </w:r>
      <w:r w:rsidR="00DA1F69">
        <w:rPr>
          <w:rFonts w:ascii="GHEA Mariam" w:hAnsi="GHEA Mariam" w:cs="Arial Armenian"/>
          <w:lang w:val="hy-AM"/>
        </w:rPr>
        <w:tab/>
      </w:r>
      <w:r w:rsidR="00DA1F69">
        <w:rPr>
          <w:rFonts w:ascii="GHEA Mariam" w:hAnsi="GHEA Mariam" w:cs="Arial Armenian"/>
          <w:lang w:val="hy-AM"/>
        </w:rPr>
        <w:tab/>
      </w:r>
      <w:r w:rsidR="00DA1F69">
        <w:rPr>
          <w:rFonts w:ascii="GHEA Mariam" w:hAnsi="GHEA Mariam" w:cs="Arial Armenian"/>
          <w:lang w:val="hy-AM"/>
        </w:rPr>
        <w:tab/>
        <w:t xml:space="preserve">                   </w:t>
      </w:r>
      <w:r w:rsidRPr="00B3715F">
        <w:rPr>
          <w:rFonts w:ascii="GHEA Mariam" w:hAnsi="GHEA Mariam" w:cs="Arial Armenian"/>
          <w:lang w:val="hy-AM"/>
        </w:rPr>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B61DF5" w:rsidRDefault="00B61DF5" w:rsidP="00B61DF5">
      <w:pPr>
        <w:pStyle w:val="NormalWeb"/>
        <w:shd w:val="clear" w:color="auto" w:fill="FFFFFF"/>
        <w:tabs>
          <w:tab w:val="left" w:pos="993"/>
        </w:tabs>
        <w:spacing w:before="0" w:beforeAutospacing="0" w:after="0" w:afterAutospacing="0" w:line="312" w:lineRule="auto"/>
        <w:jc w:val="both"/>
        <w:rPr>
          <w:rFonts w:ascii="GHEA Mariam" w:hAnsi="GHEA Mariam" w:cs="Sylfaen"/>
          <w:lang w:val="hy-AM"/>
        </w:rPr>
        <w:sectPr w:rsidR="00B61DF5" w:rsidSect="006305AE">
          <w:headerReference w:type="even" r:id="rId8"/>
          <w:headerReference w:type="default" r:id="rId9"/>
          <w:footerReference w:type="even" r:id="rId10"/>
          <w:pgSz w:w="11909" w:h="16834" w:code="9"/>
          <w:pgMar w:top="851" w:right="1440" w:bottom="1021" w:left="1440" w:header="720" w:footer="576" w:gutter="0"/>
          <w:pgNumType w:start="1"/>
          <w:cols w:space="720"/>
          <w:titlePg/>
          <w:docGrid w:linePitch="272"/>
        </w:sectPr>
      </w:pPr>
      <w:r w:rsidRPr="00B3715F">
        <w:rPr>
          <w:rFonts w:ascii="GHEA Mariam" w:hAnsi="GHEA Mariam" w:cs="Sylfaen"/>
          <w:lang w:val="hy-AM"/>
        </w:rPr>
        <w:t>Երևան</w:t>
      </w:r>
    </w:p>
    <w:p w:rsidR="00B61DF5" w:rsidRPr="00646572" w:rsidRDefault="00B61DF5" w:rsidP="00B61DF5">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646572">
        <w:rPr>
          <w:rFonts w:ascii="GHEA Mariam" w:hAnsi="GHEA Mariam"/>
          <w:spacing w:val="-8"/>
          <w:sz w:val="24"/>
          <w:szCs w:val="24"/>
          <w:lang w:val="hy-AM"/>
        </w:rPr>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1</w:t>
      </w:r>
    </w:p>
    <w:p w:rsidR="00B61DF5" w:rsidRPr="00646572" w:rsidRDefault="00B61DF5" w:rsidP="001678C2">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B61DF5" w:rsidRDefault="00B61DF5"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t xml:space="preserve">         հուլիս</w:t>
      </w:r>
      <w:r w:rsidRPr="00646572">
        <w:rPr>
          <w:rFonts w:ascii="GHEA Mariam" w:hAnsi="GHEA Mariam" w:cs="IRTEK Courier"/>
          <w:spacing w:val="-4"/>
          <w:lang w:val="pt-BR"/>
        </w:rPr>
        <w:t>ի</w:t>
      </w:r>
      <w:r w:rsidRPr="00646572">
        <w:rPr>
          <w:rFonts w:ascii="GHEA Mariam" w:hAnsi="GHEA Mariam" w:cs="Sylfaen"/>
          <w:spacing w:val="-2"/>
          <w:lang w:val="pt-BR"/>
        </w:rPr>
        <w:t xml:space="preserve"> </w:t>
      </w:r>
      <w:r>
        <w:rPr>
          <w:rFonts w:ascii="GHEA Mariam" w:hAnsi="GHEA Mariam" w:cs="Sylfaen"/>
          <w:spacing w:val="-2"/>
          <w:lang w:val="hy-AM"/>
        </w:rPr>
        <w:t>14</w:t>
      </w:r>
      <w:r w:rsidRPr="00646572">
        <w:rPr>
          <w:rFonts w:ascii="GHEA Mariam" w:hAnsi="GHEA Mariam" w:cs="Sylfaen"/>
          <w:spacing w:val="-2"/>
          <w:lang w:val="pt-BR"/>
        </w:rPr>
        <w:t>-</w:t>
      </w:r>
      <w:r w:rsidRPr="00646572">
        <w:rPr>
          <w:rFonts w:ascii="GHEA Mariam" w:hAnsi="GHEA Mariam"/>
          <w:spacing w:val="-2"/>
          <w:lang w:val="hy-AM"/>
        </w:rPr>
        <w:t>ի N               - Ն որոշման</w:t>
      </w:r>
    </w:p>
    <w:p w:rsidR="003337AB" w:rsidRDefault="003337AB"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p w:rsidR="003337AB" w:rsidRDefault="003337AB"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tbl>
      <w:tblPr>
        <w:tblW w:w="15071" w:type="dxa"/>
        <w:tblLook w:val="04A0" w:firstRow="1" w:lastRow="0" w:firstColumn="1" w:lastColumn="0" w:noHBand="0" w:noVBand="1"/>
      </w:tblPr>
      <w:tblGrid>
        <w:gridCol w:w="1140"/>
        <w:gridCol w:w="1560"/>
        <w:gridCol w:w="7594"/>
        <w:gridCol w:w="2453"/>
        <w:gridCol w:w="2454"/>
      </w:tblGrid>
      <w:tr w:rsidR="001678C2" w:rsidRPr="006305AE" w:rsidTr="001678C2">
        <w:trPr>
          <w:trHeight w:val="1463"/>
        </w:trPr>
        <w:tc>
          <w:tcPr>
            <w:tcW w:w="15071" w:type="dxa"/>
            <w:gridSpan w:val="5"/>
            <w:tcBorders>
              <w:top w:val="nil"/>
              <w:left w:val="nil"/>
              <w:bottom w:val="nil"/>
              <w:right w:val="nil"/>
            </w:tcBorders>
            <w:shd w:val="clear" w:color="auto" w:fill="auto"/>
            <w:vAlign w:val="center"/>
            <w:hideMark/>
          </w:tcPr>
          <w:p w:rsidR="001678C2" w:rsidRPr="00CC0CE1" w:rsidRDefault="001678C2" w:rsidP="001678C2">
            <w:pPr>
              <w:jc w:val="center"/>
              <w:rPr>
                <w:rFonts w:ascii="GHEA Mariam" w:hAnsi="GHEA Mariam" w:cs="Arial"/>
                <w:bCs/>
                <w:sz w:val="24"/>
                <w:szCs w:val="24"/>
                <w:lang w:val="hy-AM" w:eastAsia="en-US"/>
              </w:rPr>
            </w:pPr>
            <w:r w:rsidRPr="00CC0CE1">
              <w:rPr>
                <w:rFonts w:ascii="GHEA Mariam" w:hAnsi="GHEA Mariam" w:cs="Arial"/>
                <w:bCs/>
                <w:sz w:val="24"/>
                <w:szCs w:val="24"/>
                <w:lang w:val="hy-AM" w:eastAsia="en-US"/>
              </w:rPr>
              <w:t xml:space="preserve">«ՀԱՅԱՍՏԱՆԻ ՀԱՆՐԱՊԵՏՈՒԹՅԱՆ 2022 ԹՎԱԿԱՆԻ ՊԵՏԱԿԱՆ ԲՅՈՒՋԵԻ ՄԱՍԻՆ» </w:t>
            </w:r>
            <w:r w:rsidR="00CC0CE1" w:rsidRPr="00CC0CE1">
              <w:rPr>
                <w:rFonts w:ascii="GHEA Mariam" w:hAnsi="GHEA Mariam" w:cs="Sylfaen"/>
                <w:bCs/>
                <w:color w:val="000000"/>
                <w:spacing w:val="-2"/>
                <w:sz w:val="24"/>
                <w:szCs w:val="24"/>
                <w:shd w:val="clear" w:color="auto" w:fill="FFFFFF"/>
                <w:lang w:val="fr-FR" w:eastAsia="en-US"/>
              </w:rPr>
              <w:t>ՀԱՅԱՍՏԱՆԻ</w:t>
            </w:r>
            <w:r w:rsidR="00CC0CE1" w:rsidRPr="00CC0CE1">
              <w:rPr>
                <w:rFonts w:ascii="GHEA Mariam" w:hAnsi="GHEA Mariam" w:cs="Arial Armenian"/>
                <w:bCs/>
                <w:color w:val="000000"/>
                <w:spacing w:val="-2"/>
                <w:sz w:val="24"/>
                <w:szCs w:val="24"/>
                <w:shd w:val="clear" w:color="auto" w:fill="FFFFFF"/>
                <w:lang w:val="fr-FR" w:eastAsia="en-US"/>
              </w:rPr>
              <w:t xml:space="preserve"> </w:t>
            </w:r>
            <w:r w:rsidR="00CC0CE1" w:rsidRPr="00CC0CE1">
              <w:rPr>
                <w:rFonts w:ascii="GHEA Mariam" w:hAnsi="GHEA Mariam" w:cs="Sylfaen"/>
                <w:bCs/>
                <w:color w:val="000000"/>
                <w:spacing w:val="-2"/>
                <w:sz w:val="24"/>
                <w:szCs w:val="24"/>
                <w:shd w:val="clear" w:color="auto" w:fill="FFFFFF"/>
                <w:lang w:val="fr-FR" w:eastAsia="en-US"/>
              </w:rPr>
              <w:t>ՀԱՆՐԱՊԵՏՈՒԹՅԱՆ</w:t>
            </w:r>
            <w:r w:rsidR="00CC0CE1">
              <w:rPr>
                <w:rFonts w:ascii="GHEA Mariam" w:hAnsi="GHEA Mariam" w:cs="Arial"/>
                <w:bCs/>
                <w:sz w:val="24"/>
                <w:szCs w:val="24"/>
                <w:lang w:val="hy-AM" w:eastAsia="en-US"/>
              </w:rPr>
              <w:t xml:space="preserve"> </w:t>
            </w:r>
            <w:r w:rsidRPr="00CC0CE1">
              <w:rPr>
                <w:rFonts w:ascii="GHEA Mariam" w:hAnsi="GHEA Mariam" w:cs="Arial"/>
                <w:bCs/>
                <w:sz w:val="24"/>
                <w:szCs w:val="24"/>
                <w:lang w:val="hy-AM" w:eastAsia="en-US"/>
              </w:rPr>
              <w:t xml:space="preserve">ՕՐԵՆՔԻ N 1 ՀԱՎԵԼՎԱԾԻ N 2 ԱՂՅՈՒՍԱԿՈՒՄ ԿԱՏԱՐՎՈՂ ՎԵՐԱԲԱՇԽՈՒՄԸ ԵՎՀԱՅԱՍՏԱՆԻ ՀԱՆՐԱՊԵՏՈՒԹՅԱՆ ԿԱՌԱՎԱՐՈՒԹՅԱՆ 2021 ԹՎԱԿԱՆԻ ԴԵԿՏԵՄԲԵՐԻ 23-Ի N 2121-Ն ՈՐՈՇՄԱՆ N 5 ԱՎԵԼՎԱԾԻ N 1 ԱՂՅՈՒՍԱԿՈՒՄ ԿԱՏԱՐՎՈՂ ՓՈՓՈԽՈՒԹՅՈՒՆՆԵՐԸ </w:t>
            </w:r>
          </w:p>
        </w:tc>
      </w:tr>
      <w:tr w:rsidR="001678C2" w:rsidRPr="001678C2" w:rsidTr="001678C2">
        <w:trPr>
          <w:trHeight w:val="336"/>
        </w:trPr>
        <w:tc>
          <w:tcPr>
            <w:tcW w:w="1201"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bCs/>
                <w:sz w:val="22"/>
                <w:szCs w:val="22"/>
                <w:lang w:val="hy-AM" w:eastAsia="en-US"/>
              </w:rPr>
            </w:pPr>
          </w:p>
        </w:tc>
        <w:tc>
          <w:tcPr>
            <w:tcW w:w="1368" w:type="dxa"/>
            <w:tcBorders>
              <w:top w:val="nil"/>
              <w:left w:val="nil"/>
              <w:bottom w:val="single" w:sz="4" w:space="0" w:color="auto"/>
              <w:right w:val="nil"/>
            </w:tcBorders>
            <w:shd w:val="clear" w:color="auto" w:fill="auto"/>
            <w:hideMark/>
          </w:tcPr>
          <w:p w:rsidR="001678C2" w:rsidRPr="001678C2" w:rsidRDefault="001678C2" w:rsidP="001678C2">
            <w:pPr>
              <w:jc w:val="right"/>
              <w:rPr>
                <w:rFonts w:ascii="GHEA Mariam" w:hAnsi="GHEA Mariam"/>
                <w:sz w:val="22"/>
                <w:szCs w:val="22"/>
                <w:lang w:val="hy-AM" w:eastAsia="en-US"/>
              </w:rPr>
            </w:pPr>
          </w:p>
        </w:tc>
        <w:tc>
          <w:tcPr>
            <w:tcW w:w="7594" w:type="dxa"/>
            <w:tcBorders>
              <w:top w:val="nil"/>
              <w:left w:val="nil"/>
              <w:bottom w:val="single" w:sz="4" w:space="0" w:color="auto"/>
              <w:right w:val="nil"/>
            </w:tcBorders>
            <w:shd w:val="clear" w:color="auto" w:fill="auto"/>
            <w:hideMark/>
          </w:tcPr>
          <w:p w:rsidR="001678C2" w:rsidRPr="001678C2" w:rsidRDefault="001678C2" w:rsidP="001678C2">
            <w:pPr>
              <w:rPr>
                <w:rFonts w:ascii="GHEA Mariam" w:hAnsi="GHEA Mariam"/>
                <w:sz w:val="22"/>
                <w:szCs w:val="22"/>
                <w:lang w:val="hy-AM" w:eastAsia="en-US"/>
              </w:rPr>
            </w:pPr>
          </w:p>
        </w:tc>
        <w:tc>
          <w:tcPr>
            <w:tcW w:w="4906" w:type="dxa"/>
            <w:gridSpan w:val="2"/>
            <w:tcBorders>
              <w:top w:val="nil"/>
              <w:left w:val="nil"/>
              <w:bottom w:val="single" w:sz="4" w:space="0" w:color="auto"/>
              <w:right w:val="nil"/>
            </w:tcBorders>
            <w:shd w:val="clear" w:color="auto" w:fill="auto"/>
            <w:hideMark/>
          </w:tcPr>
          <w:p w:rsidR="001678C2" w:rsidRPr="007D7060" w:rsidRDefault="007D7060" w:rsidP="001678C2">
            <w:pPr>
              <w:jc w:val="right"/>
              <w:rPr>
                <w:rFonts w:ascii="GHEA Mariam" w:hAnsi="GHEA Mariam" w:cs="Arial"/>
                <w:sz w:val="22"/>
                <w:szCs w:val="22"/>
                <w:lang w:val="hy-AM" w:eastAsia="en-US"/>
              </w:rPr>
            </w:pPr>
            <w:r>
              <w:rPr>
                <w:rFonts w:ascii="GHEA Mariam" w:hAnsi="GHEA Mariam" w:cs="Arial"/>
                <w:sz w:val="22"/>
                <w:szCs w:val="22"/>
                <w:lang w:val="hy-AM" w:eastAsia="en-US"/>
              </w:rPr>
              <w:t>(</w:t>
            </w:r>
            <w:r w:rsidR="001678C2" w:rsidRPr="001678C2">
              <w:rPr>
                <w:rFonts w:ascii="GHEA Mariam" w:hAnsi="GHEA Mariam" w:cs="Arial"/>
                <w:sz w:val="22"/>
                <w:szCs w:val="22"/>
                <w:lang w:eastAsia="en-US"/>
              </w:rPr>
              <w:t>հազ. դրամ</w:t>
            </w:r>
            <w:r>
              <w:rPr>
                <w:rFonts w:ascii="GHEA Mariam" w:hAnsi="GHEA Mariam" w:cs="Arial"/>
                <w:sz w:val="22"/>
                <w:szCs w:val="22"/>
                <w:lang w:val="hy-AM" w:eastAsia="en-US"/>
              </w:rPr>
              <w:t>)</w:t>
            </w:r>
          </w:p>
        </w:tc>
      </w:tr>
      <w:tr w:rsidR="001678C2" w:rsidRPr="001678C2" w:rsidTr="007D7060">
        <w:trPr>
          <w:trHeight w:val="924"/>
        </w:trPr>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Ծրագրային դասիչը</w:t>
            </w:r>
          </w:p>
        </w:tc>
        <w:tc>
          <w:tcPr>
            <w:tcW w:w="7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Բյուջետային հատկացումների գլխավոր կարգադրիչների, ծրագրերի և միջոցառումների անվանումները</w:t>
            </w:r>
          </w:p>
        </w:tc>
        <w:tc>
          <w:tcPr>
            <w:tcW w:w="4906" w:type="dxa"/>
            <w:gridSpan w:val="2"/>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Ցուցանիշների փոփոխությունը (ավելացումները</w:t>
            </w:r>
            <w:r w:rsidRPr="001678C2">
              <w:rPr>
                <w:rFonts w:ascii="Calibri" w:hAnsi="Calibri" w:cs="Calibri"/>
                <w:sz w:val="22"/>
                <w:szCs w:val="22"/>
                <w:lang w:eastAsia="en-US"/>
              </w:rPr>
              <w:t> </w:t>
            </w:r>
            <w:r w:rsidRPr="001678C2">
              <w:rPr>
                <w:rFonts w:ascii="GHEA Mariam" w:hAnsi="GHEA Mariam" w:cs="GHEA Grapalat"/>
                <w:sz w:val="22"/>
                <w:szCs w:val="22"/>
                <w:lang w:eastAsia="en-US"/>
              </w:rPr>
              <w:t>նշված</w:t>
            </w:r>
            <w:r w:rsidRPr="001678C2">
              <w:rPr>
                <w:rFonts w:ascii="GHEA Mariam" w:hAnsi="GHEA Mariam" w:cs="Arial"/>
                <w:sz w:val="22"/>
                <w:szCs w:val="22"/>
                <w:lang w:eastAsia="en-US"/>
              </w:rPr>
              <w:t xml:space="preserve"> </w:t>
            </w:r>
            <w:r w:rsidRPr="001678C2">
              <w:rPr>
                <w:rFonts w:ascii="GHEA Mariam" w:hAnsi="GHEA Mariam" w:cs="GHEA Grapalat"/>
                <w:sz w:val="22"/>
                <w:szCs w:val="22"/>
                <w:lang w:eastAsia="en-US"/>
              </w:rPr>
              <w:t>են</w:t>
            </w:r>
            <w:r w:rsidRPr="001678C2">
              <w:rPr>
                <w:rFonts w:ascii="Calibri" w:hAnsi="Calibri" w:cs="Calibri"/>
                <w:sz w:val="22"/>
                <w:szCs w:val="22"/>
                <w:lang w:eastAsia="en-US"/>
              </w:rPr>
              <w:t> </w:t>
            </w:r>
            <w:r w:rsidRPr="001678C2">
              <w:rPr>
                <w:rFonts w:ascii="GHEA Mariam" w:hAnsi="GHEA Mariam" w:cs="GHEA Grapalat"/>
                <w:sz w:val="22"/>
                <w:szCs w:val="22"/>
                <w:lang w:eastAsia="en-US"/>
              </w:rPr>
              <w:t>դրական</w:t>
            </w:r>
            <w:r w:rsidRPr="001678C2">
              <w:rPr>
                <w:rFonts w:ascii="GHEA Mariam" w:hAnsi="GHEA Mariam" w:cs="Arial"/>
                <w:sz w:val="22"/>
                <w:szCs w:val="22"/>
                <w:lang w:eastAsia="en-US"/>
              </w:rPr>
              <w:t xml:space="preserve"> </w:t>
            </w:r>
            <w:r w:rsidRPr="001678C2">
              <w:rPr>
                <w:rFonts w:ascii="GHEA Mariam" w:hAnsi="GHEA Mariam" w:cs="GHEA Grapalat"/>
                <w:sz w:val="22"/>
                <w:szCs w:val="22"/>
                <w:lang w:eastAsia="en-US"/>
              </w:rPr>
              <w:t>նշանով</w:t>
            </w:r>
            <w:r w:rsidRPr="001678C2">
              <w:rPr>
                <w:rFonts w:ascii="GHEA Mariam" w:hAnsi="GHEA Mariam" w:cs="Arial"/>
                <w:sz w:val="22"/>
                <w:szCs w:val="22"/>
                <w:lang w:eastAsia="en-US"/>
              </w:rPr>
              <w:t xml:space="preserve">, </w:t>
            </w:r>
            <w:r w:rsidRPr="001678C2">
              <w:rPr>
                <w:rFonts w:ascii="GHEA Mariam" w:hAnsi="GHEA Mariam" w:cs="GHEA Grapalat"/>
                <w:sz w:val="22"/>
                <w:szCs w:val="22"/>
                <w:lang w:eastAsia="en-US"/>
              </w:rPr>
              <w:t>իսկ</w:t>
            </w:r>
            <w:r w:rsidRPr="001678C2">
              <w:rPr>
                <w:rFonts w:ascii="Calibri" w:hAnsi="Calibri" w:cs="Calibri"/>
                <w:sz w:val="22"/>
                <w:szCs w:val="22"/>
                <w:lang w:eastAsia="en-US"/>
              </w:rPr>
              <w:t> </w:t>
            </w:r>
            <w:r w:rsidRPr="001678C2">
              <w:rPr>
                <w:rFonts w:ascii="GHEA Mariam" w:hAnsi="GHEA Mariam" w:cs="GHEA Grapalat"/>
                <w:sz w:val="22"/>
                <w:szCs w:val="22"/>
                <w:lang w:eastAsia="en-US"/>
              </w:rPr>
              <w:t>նվազեցումները</w:t>
            </w:r>
            <w:r w:rsidRPr="001678C2">
              <w:rPr>
                <w:rFonts w:ascii="GHEA Mariam" w:hAnsi="GHEA Mariam" w:cs="Arial"/>
                <w:sz w:val="22"/>
                <w:szCs w:val="22"/>
                <w:lang w:eastAsia="en-US"/>
              </w:rPr>
              <w:t xml:space="preserve">` </w:t>
            </w:r>
            <w:r w:rsidRPr="001678C2">
              <w:rPr>
                <w:rFonts w:ascii="GHEA Mariam" w:hAnsi="GHEA Mariam" w:cs="GHEA Grapalat"/>
                <w:sz w:val="22"/>
                <w:szCs w:val="22"/>
                <w:lang w:eastAsia="en-US"/>
              </w:rPr>
              <w:t>փակագծերում</w:t>
            </w:r>
            <w:r w:rsidRPr="001678C2">
              <w:rPr>
                <w:rFonts w:ascii="GHEA Mariam" w:hAnsi="GHEA Mariam" w:cs="Arial"/>
                <w:sz w:val="22"/>
                <w:szCs w:val="22"/>
                <w:lang w:eastAsia="en-US"/>
              </w:rPr>
              <w:t>)</w:t>
            </w:r>
          </w:p>
        </w:tc>
      </w:tr>
      <w:tr w:rsidR="001678C2" w:rsidRPr="001678C2" w:rsidTr="001678C2">
        <w:trPr>
          <w:trHeight w:val="673"/>
        </w:trPr>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ծրագիրը</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միջոցառումը</w:t>
            </w:r>
          </w:p>
        </w:tc>
        <w:tc>
          <w:tcPr>
            <w:tcW w:w="759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 xml:space="preserve"> </w:t>
            </w:r>
            <w:r w:rsidR="007D7060">
              <w:rPr>
                <w:rFonts w:ascii="GHEA Mariam" w:hAnsi="GHEA Mariam" w:cs="Arial"/>
                <w:sz w:val="22"/>
                <w:szCs w:val="22"/>
                <w:lang w:val="hy-AM" w:eastAsia="en-US"/>
              </w:rPr>
              <w:t>ի</w:t>
            </w:r>
            <w:r w:rsidRPr="001678C2">
              <w:rPr>
                <w:rFonts w:ascii="GHEA Mariam" w:hAnsi="GHEA Mariam" w:cs="Arial"/>
                <w:sz w:val="22"/>
                <w:szCs w:val="22"/>
                <w:lang w:eastAsia="en-US"/>
              </w:rPr>
              <w:t>նն ամիս</w:t>
            </w:r>
          </w:p>
        </w:tc>
        <w:tc>
          <w:tcPr>
            <w:tcW w:w="2453"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 xml:space="preserve"> </w:t>
            </w:r>
            <w:r w:rsidR="007D7060">
              <w:rPr>
                <w:rFonts w:ascii="GHEA Mariam" w:hAnsi="GHEA Mariam" w:cs="Arial"/>
                <w:sz w:val="22"/>
                <w:szCs w:val="22"/>
                <w:lang w:eastAsia="en-US"/>
              </w:rPr>
              <w:t>տ</w:t>
            </w:r>
            <w:r w:rsidRPr="001678C2">
              <w:rPr>
                <w:rFonts w:ascii="GHEA Mariam" w:hAnsi="GHEA Mariam" w:cs="Arial"/>
                <w:sz w:val="22"/>
                <w:szCs w:val="22"/>
                <w:lang w:eastAsia="en-US"/>
              </w:rPr>
              <w:t>արի</w:t>
            </w:r>
          </w:p>
        </w:tc>
      </w:tr>
      <w:tr w:rsidR="001678C2" w:rsidRPr="001678C2" w:rsidTr="007D7060">
        <w:trPr>
          <w:trHeight w:val="295"/>
        </w:trPr>
        <w:tc>
          <w:tcPr>
            <w:tcW w:w="101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CC0CE1" w:rsidRDefault="001678C2" w:rsidP="001678C2">
            <w:pPr>
              <w:jc w:val="center"/>
              <w:rPr>
                <w:rFonts w:ascii="GHEA Mariam" w:hAnsi="GHEA Mariam" w:cs="Arial"/>
                <w:bCs/>
                <w:sz w:val="22"/>
                <w:szCs w:val="22"/>
                <w:lang w:val="hy-AM" w:eastAsia="en-US"/>
              </w:rPr>
            </w:pPr>
            <w:r w:rsidRPr="001678C2">
              <w:rPr>
                <w:rFonts w:ascii="GHEA Mariam" w:hAnsi="GHEA Mariam" w:cs="Arial"/>
                <w:bCs/>
                <w:sz w:val="22"/>
                <w:szCs w:val="22"/>
                <w:lang w:eastAsia="en-US"/>
              </w:rPr>
              <w:t>ԸՆԴԱՄԵՆԸ</w:t>
            </w:r>
            <w:r w:rsidR="00CC0CE1">
              <w:rPr>
                <w:rFonts w:ascii="GHEA Mariam" w:hAnsi="GHEA Mariam" w:cs="Arial"/>
                <w:bCs/>
                <w:sz w:val="22"/>
                <w:szCs w:val="22"/>
                <w:lang w:val="hy-AM" w:eastAsia="en-US"/>
              </w:rPr>
              <w:t>՝</w:t>
            </w:r>
          </w:p>
        </w:tc>
        <w:tc>
          <w:tcPr>
            <w:tcW w:w="2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w:t>
            </w:r>
          </w:p>
        </w:tc>
        <w:tc>
          <w:tcPr>
            <w:tcW w:w="2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w:t>
            </w:r>
          </w:p>
        </w:tc>
      </w:tr>
      <w:tr w:rsidR="001678C2" w:rsidRPr="001678C2" w:rsidTr="007D7060">
        <w:trPr>
          <w:trHeight w:val="412"/>
        </w:trPr>
        <w:tc>
          <w:tcPr>
            <w:tcW w:w="10164" w:type="dxa"/>
            <w:gridSpan w:val="3"/>
            <w:tcBorders>
              <w:top w:val="single" w:sz="4" w:space="0" w:color="auto"/>
              <w:left w:val="single" w:sz="4" w:space="0" w:color="auto"/>
              <w:bottom w:val="single" w:sz="4" w:space="0" w:color="auto"/>
              <w:right w:val="nil"/>
            </w:tcBorders>
            <w:shd w:val="clear" w:color="000000" w:fill="FFFFFF"/>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ՀՀ էկոնոմիկայի նախարարություն</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395"/>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1022</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Ծրագրի անվանումը`</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439"/>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Գյուղատնտեսության խթանման ծրագիր</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9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Ծրագրի նպատակը`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73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Գյուղատնտեսական մթերքի և դրանց վերամշակումից ստացվող սննդամթերքի ծավալների ավելացում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09"/>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Վերջնական արդյունքի նկարագրությունը`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1127"/>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Գյուղատնտեսական մթերքների ծավալների ավելացում: Օգտագործվող վարելահողերի ավելացում: Պտուղբանջարեղենի և խաղողի վերամշակումից ստացված արտադրանքի ծավալների աճ</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80"/>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8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Ծրագրի միջոցառումներ</w:t>
            </w:r>
          </w:p>
        </w:tc>
      </w:tr>
      <w:tr w:rsidR="001678C2" w:rsidRPr="001678C2" w:rsidTr="007D7060">
        <w:trPr>
          <w:trHeight w:val="39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val="restart"/>
            <w:tcBorders>
              <w:top w:val="single" w:sz="4" w:space="0" w:color="auto"/>
              <w:left w:val="single" w:sz="4" w:space="0" w:color="auto"/>
              <w:bottom w:val="single" w:sz="4" w:space="0" w:color="auto"/>
              <w:right w:val="nil"/>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12009</w:t>
            </w: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Միջոցառման անվանումը`</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80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ՀՀ-ում հողօգտագործողներին մատչելի գներով ազոտական, ֆոսֆորական և կալիումական պարարտանյութերի ձեռքբերմանն աջակցություն</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80"/>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Միջոցառման նկարագրությունը`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1156"/>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Կենսականորեն կարևորագույն պարենամթերքի տեղական արտադրության խթանման նպատակով ազոտական, ֆոսֆորական և կալիումական պարարտանյութերի գնի մասնակի սուբսիդավորում կամ փոխհատուցում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6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CC0CE1" w:rsidRDefault="001678C2" w:rsidP="001678C2">
            <w:pPr>
              <w:rPr>
                <w:rFonts w:ascii="GHEA Mariam" w:hAnsi="GHEA Mariam" w:cs="Arial"/>
                <w:iCs/>
                <w:sz w:val="22"/>
                <w:szCs w:val="22"/>
                <w:lang w:val="hy-AM" w:eastAsia="en-US"/>
              </w:rPr>
            </w:pPr>
            <w:r w:rsidRPr="001678C2">
              <w:rPr>
                <w:rFonts w:ascii="GHEA Mariam" w:hAnsi="GHEA Mariam" w:cs="Arial"/>
                <w:iCs/>
                <w:sz w:val="22"/>
                <w:szCs w:val="22"/>
                <w:lang w:eastAsia="en-US"/>
              </w:rPr>
              <w:t xml:space="preserve"> Միջոցառման տեսակը</w:t>
            </w:r>
            <w:r w:rsidR="00CC0CE1">
              <w:rPr>
                <w:rFonts w:ascii="GHEA Mariam" w:hAnsi="GHEA Mariam" w:cs="Arial"/>
                <w:iCs/>
                <w:sz w:val="22"/>
                <w:szCs w:val="22"/>
                <w:lang w:val="hy-AM" w:eastAsia="en-US"/>
              </w:rPr>
              <w:t>՝</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80"/>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single" w:sz="4" w:space="0" w:color="auto"/>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Տրանսֆերտների տրամադրում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39"/>
        </w:trPr>
        <w:tc>
          <w:tcPr>
            <w:tcW w:w="10164"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ՀՀ կառավարություն</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380"/>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 xml:space="preserve"> 1139</w:t>
            </w:r>
          </w:p>
        </w:tc>
        <w:tc>
          <w:tcPr>
            <w:tcW w:w="1368" w:type="dxa"/>
            <w:vMerge w:val="restart"/>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Ծրագրի անվանումը`</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9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ՀՀ կառավարության պահուստային ֆոնդ</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5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Ծրագրի նպատակը`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746"/>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0D68A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Պետական բյուջեում չկանխատեսված</w:t>
            </w:r>
            <w:r w:rsidR="000D68A2">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ինչպես նաև բյուջետային երաշխիքների ապահովման ծախսերի ֆինանսավորման ապահովում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6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Վերջնական արդյունքի նկարագրությունը`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54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color w:val="000000"/>
                <w:sz w:val="22"/>
                <w:szCs w:val="22"/>
                <w:lang w:eastAsia="en-US"/>
              </w:rPr>
            </w:pPr>
          </w:p>
        </w:tc>
        <w:tc>
          <w:tcPr>
            <w:tcW w:w="759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Պահուստային ֆոնդի կառավարման արդյունավետություն և թափանցիկություն</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80"/>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10047" w:type="dxa"/>
            <w:gridSpan w:val="2"/>
            <w:tcBorders>
              <w:top w:val="single" w:sz="4" w:space="0" w:color="auto"/>
              <w:left w:val="nil"/>
              <w:bottom w:val="single" w:sz="4" w:space="0" w:color="auto"/>
              <w:right w:val="nil"/>
            </w:tcBorders>
            <w:shd w:val="clear" w:color="auto" w:fill="auto"/>
            <w:noWrap/>
            <w:vAlign w:val="center"/>
            <w:hideMark/>
          </w:tcPr>
          <w:p w:rsidR="001678C2" w:rsidRPr="001678C2" w:rsidRDefault="001678C2"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Ծրագրի միջոցառումներ</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color w:val="000000"/>
                <w:sz w:val="22"/>
                <w:szCs w:val="22"/>
                <w:lang w:eastAsia="en-US"/>
              </w:rPr>
            </w:pPr>
          </w:p>
        </w:tc>
      </w:tr>
      <w:tr w:rsidR="001678C2" w:rsidRPr="001678C2" w:rsidTr="007D7060">
        <w:trPr>
          <w:trHeight w:val="409"/>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val="restart"/>
            <w:tcBorders>
              <w:top w:val="single" w:sz="4" w:space="0" w:color="auto"/>
              <w:left w:val="nil"/>
              <w:bottom w:val="single" w:sz="4" w:space="0" w:color="auto"/>
              <w:right w:val="nil"/>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 xml:space="preserve"> 11001</w:t>
            </w: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Միջոցառման անվանումը`</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1678C2">
        <w:trPr>
          <w:trHeight w:val="409"/>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ՀՀ կառավարության պահուստային ֆոնդ</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r>
      <w:tr w:rsidR="001678C2" w:rsidRPr="001678C2" w:rsidTr="001678C2">
        <w:trPr>
          <w:trHeight w:val="424"/>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Միջոցառման նկարագրությունը`</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r>
      <w:tr w:rsidR="001678C2" w:rsidRPr="001678C2" w:rsidTr="001678C2">
        <w:trPr>
          <w:trHeight w:val="114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0D68A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ՀՀ պետական բյուջեում նախատեսված ելքերի լրացուցիչ ֆինանսավորման</w:t>
            </w:r>
            <w:r w:rsidR="000D68A2">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պետական բյուջեում չկանխատեսված ելքերի</w:t>
            </w:r>
            <w:r w:rsidR="000D68A2">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ինչպես նաև բյուջետային երաշխիքների ապահովման ելքերի ֆինանսավորման ապահովում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r>
      <w:tr w:rsidR="001678C2" w:rsidRPr="001678C2" w:rsidTr="001678C2">
        <w:trPr>
          <w:trHeight w:val="35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CC0CE1" w:rsidRDefault="001678C2" w:rsidP="001678C2">
            <w:pPr>
              <w:rPr>
                <w:rFonts w:ascii="GHEA Mariam" w:hAnsi="GHEA Mariam" w:cs="Arial"/>
                <w:iCs/>
                <w:sz w:val="22"/>
                <w:szCs w:val="22"/>
                <w:lang w:val="hy-AM" w:eastAsia="en-US"/>
              </w:rPr>
            </w:pPr>
            <w:r w:rsidRPr="001678C2">
              <w:rPr>
                <w:rFonts w:ascii="GHEA Mariam" w:hAnsi="GHEA Mariam" w:cs="Arial"/>
                <w:iCs/>
                <w:sz w:val="22"/>
                <w:szCs w:val="22"/>
                <w:lang w:eastAsia="en-US"/>
              </w:rPr>
              <w:t xml:space="preserve"> Միջոցառման տեսակը</w:t>
            </w:r>
            <w:r w:rsidR="00CC0CE1">
              <w:rPr>
                <w:rFonts w:ascii="GHEA Mariam" w:hAnsi="GHEA Mariam" w:cs="Arial"/>
                <w:iCs/>
                <w:sz w:val="22"/>
                <w:szCs w:val="22"/>
                <w:lang w:val="hy-AM" w:eastAsia="en-US"/>
              </w:rPr>
              <w:t>՝</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r>
      <w:tr w:rsidR="001678C2" w:rsidRPr="001678C2" w:rsidTr="001678C2">
        <w:trPr>
          <w:trHeight w:val="336"/>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color w:val="000000"/>
                <w:sz w:val="22"/>
                <w:szCs w:val="22"/>
                <w:lang w:eastAsia="en-US"/>
              </w:rPr>
            </w:pPr>
          </w:p>
        </w:tc>
        <w:tc>
          <w:tcPr>
            <w:tcW w:w="1368" w:type="dxa"/>
            <w:vMerge/>
            <w:tcBorders>
              <w:top w:val="single" w:sz="4" w:space="0" w:color="auto"/>
              <w:left w:val="nil"/>
              <w:bottom w:val="single" w:sz="4" w:space="0" w:color="auto"/>
              <w:right w:val="nil"/>
            </w:tcBorders>
            <w:vAlign w:val="center"/>
            <w:hideMark/>
          </w:tcPr>
          <w:p w:rsidR="001678C2" w:rsidRPr="001678C2" w:rsidRDefault="001678C2" w:rsidP="001678C2">
            <w:pPr>
              <w:rPr>
                <w:rFonts w:ascii="GHEA Mariam" w:hAnsi="GHEA Mariam" w:cs="Arial"/>
                <w:bCs/>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Ծառայությունների մատուցում</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r>
    </w:tbl>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p w:rsidR="001678C2" w:rsidRPr="00574F02" w:rsidRDefault="001678C2">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C0CE1">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678C2" w:rsidRPr="00574F02" w:rsidRDefault="001678C2" w:rsidP="001678C2">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sectPr w:rsidR="001678C2" w:rsidSect="00B61DF5">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1678C2" w:rsidRPr="00646572" w:rsidRDefault="001678C2" w:rsidP="00B61DF5">
      <w:pPr>
        <w:pStyle w:val="mechtex"/>
        <w:ind w:left="1080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2</w:t>
      </w:r>
    </w:p>
    <w:p w:rsidR="001678C2" w:rsidRPr="00646572" w:rsidRDefault="001678C2" w:rsidP="001678C2">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t xml:space="preserve">         հուլիս</w:t>
      </w:r>
      <w:r w:rsidRPr="00646572">
        <w:rPr>
          <w:rFonts w:ascii="GHEA Mariam" w:hAnsi="GHEA Mariam" w:cs="IRTEK Courier"/>
          <w:spacing w:val="-4"/>
          <w:lang w:val="pt-BR"/>
        </w:rPr>
        <w:t>ի</w:t>
      </w:r>
      <w:r w:rsidRPr="00646572">
        <w:rPr>
          <w:rFonts w:ascii="GHEA Mariam" w:hAnsi="GHEA Mariam" w:cs="Sylfaen"/>
          <w:spacing w:val="-2"/>
          <w:lang w:val="pt-BR"/>
        </w:rPr>
        <w:t xml:space="preserve"> </w:t>
      </w:r>
      <w:r>
        <w:rPr>
          <w:rFonts w:ascii="GHEA Mariam" w:hAnsi="GHEA Mariam" w:cs="Sylfaen"/>
          <w:spacing w:val="-2"/>
          <w:lang w:val="hy-AM"/>
        </w:rPr>
        <w:t>14</w:t>
      </w:r>
      <w:r w:rsidRPr="00646572">
        <w:rPr>
          <w:rFonts w:ascii="GHEA Mariam" w:hAnsi="GHEA Mariam" w:cs="Sylfaen"/>
          <w:spacing w:val="-2"/>
          <w:lang w:val="pt-BR"/>
        </w:rPr>
        <w:t>-</w:t>
      </w:r>
      <w:r w:rsidRPr="00646572">
        <w:rPr>
          <w:rFonts w:ascii="GHEA Mariam" w:hAnsi="GHEA Mariam"/>
          <w:spacing w:val="-2"/>
          <w:lang w:val="hy-AM"/>
        </w:rPr>
        <w:t>ի N               - Ն որոշման</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tbl>
      <w:tblPr>
        <w:tblW w:w="14941" w:type="dxa"/>
        <w:tblLook w:val="04A0" w:firstRow="1" w:lastRow="0" w:firstColumn="1" w:lastColumn="0" w:noHBand="0" w:noVBand="1"/>
      </w:tblPr>
      <w:tblGrid>
        <w:gridCol w:w="815"/>
        <w:gridCol w:w="865"/>
        <w:gridCol w:w="777"/>
        <w:gridCol w:w="1024"/>
        <w:gridCol w:w="1042"/>
        <w:gridCol w:w="5719"/>
        <w:gridCol w:w="2348"/>
        <w:gridCol w:w="2351"/>
      </w:tblGrid>
      <w:tr w:rsidR="001678C2" w:rsidRPr="006305AE" w:rsidTr="001678C2">
        <w:trPr>
          <w:trHeight w:val="1022"/>
        </w:trPr>
        <w:tc>
          <w:tcPr>
            <w:tcW w:w="14941" w:type="dxa"/>
            <w:gridSpan w:val="8"/>
            <w:tcBorders>
              <w:top w:val="nil"/>
              <w:left w:val="nil"/>
              <w:bottom w:val="nil"/>
              <w:right w:val="nil"/>
            </w:tcBorders>
            <w:shd w:val="clear" w:color="auto" w:fill="auto"/>
            <w:vAlign w:val="center"/>
            <w:hideMark/>
          </w:tcPr>
          <w:p w:rsidR="007D7060" w:rsidRPr="00CC0CE1" w:rsidRDefault="001678C2" w:rsidP="001678C2">
            <w:pPr>
              <w:jc w:val="center"/>
              <w:rPr>
                <w:rFonts w:ascii="GHEA Mariam" w:hAnsi="GHEA Mariam" w:cs="Arial"/>
                <w:bCs/>
                <w:color w:val="000000"/>
                <w:sz w:val="24"/>
                <w:szCs w:val="24"/>
                <w:lang w:val="hy-AM" w:eastAsia="en-US"/>
              </w:rPr>
            </w:pPr>
            <w:r w:rsidRPr="00CC0CE1">
              <w:rPr>
                <w:rFonts w:ascii="GHEA Mariam" w:hAnsi="GHEA Mariam" w:cs="Arial"/>
                <w:bCs/>
                <w:color w:val="000000"/>
                <w:sz w:val="24"/>
                <w:szCs w:val="24"/>
                <w:lang w:val="hy-AM" w:eastAsia="en-US"/>
              </w:rPr>
              <w:t xml:space="preserve">ՀԱՅԱՍՏԱՆԻ ՀԱՆՐԱՊԵՏՈՒԹՅԱՆ ԿԱՌԱՎԱՐՈՒԹՅԱՆ 2021 ԹՎԱԿԱՆԻ ԴԵԿՏԵՄԲԵՐԻ 23-Ի N 2121-Ն ՈՐՈՇՄԱՆ </w:t>
            </w:r>
          </w:p>
          <w:p w:rsidR="001678C2" w:rsidRPr="001678C2" w:rsidRDefault="001678C2" w:rsidP="007D7060">
            <w:pPr>
              <w:jc w:val="center"/>
              <w:rPr>
                <w:rFonts w:ascii="GHEA Mariam" w:hAnsi="GHEA Mariam" w:cs="Arial"/>
                <w:bCs/>
                <w:color w:val="000000"/>
                <w:sz w:val="22"/>
                <w:szCs w:val="22"/>
                <w:lang w:val="hy-AM" w:eastAsia="en-US"/>
              </w:rPr>
            </w:pPr>
            <w:r w:rsidRPr="00CC0CE1">
              <w:rPr>
                <w:rFonts w:ascii="GHEA Mariam" w:hAnsi="GHEA Mariam" w:cs="Arial"/>
                <w:bCs/>
                <w:color w:val="000000"/>
                <w:sz w:val="24"/>
                <w:szCs w:val="24"/>
                <w:lang w:val="hy-AM" w:eastAsia="en-US"/>
              </w:rPr>
              <w:t>N</w:t>
            </w:r>
            <w:r w:rsidR="007D7060" w:rsidRPr="00CC0CE1">
              <w:rPr>
                <w:rFonts w:ascii="GHEA Mariam" w:hAnsi="GHEA Mariam" w:cs="Arial"/>
                <w:bCs/>
                <w:color w:val="000000"/>
                <w:sz w:val="24"/>
                <w:szCs w:val="24"/>
                <w:lang w:val="hy-AM" w:eastAsia="en-US"/>
              </w:rPr>
              <w:t>N</w:t>
            </w:r>
            <w:r w:rsidR="00CC0CE1" w:rsidRPr="00CC0CE1">
              <w:rPr>
                <w:rFonts w:ascii="GHEA Mariam" w:hAnsi="GHEA Mariam" w:cs="Arial"/>
                <w:bCs/>
                <w:color w:val="000000"/>
                <w:sz w:val="24"/>
                <w:szCs w:val="24"/>
                <w:lang w:val="hy-AM" w:eastAsia="en-US"/>
              </w:rPr>
              <w:t xml:space="preserve"> 3 ԵՎ 4 </w:t>
            </w:r>
            <w:r w:rsidRPr="00CC0CE1">
              <w:rPr>
                <w:rFonts w:ascii="GHEA Mariam" w:hAnsi="GHEA Mariam" w:cs="Arial"/>
                <w:bCs/>
                <w:color w:val="000000"/>
                <w:sz w:val="24"/>
                <w:szCs w:val="24"/>
                <w:lang w:val="hy-AM" w:eastAsia="en-US"/>
              </w:rPr>
              <w:t>ՀԱՎԵԼՎԱԾՆԵՐՈՒՄ ԿԱՏԱՐՎՈՂ ՓՈՓՈԽՈՒԹՅՈՒՆՆԵՐԸ</w:t>
            </w:r>
          </w:p>
        </w:tc>
      </w:tr>
      <w:tr w:rsidR="001678C2" w:rsidRPr="001678C2" w:rsidTr="001678C2">
        <w:trPr>
          <w:trHeight w:val="442"/>
        </w:trPr>
        <w:tc>
          <w:tcPr>
            <w:tcW w:w="815"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color w:val="000000"/>
                <w:sz w:val="22"/>
                <w:szCs w:val="22"/>
                <w:lang w:val="hy-AM" w:eastAsia="en-US"/>
              </w:rPr>
            </w:pPr>
            <w:r w:rsidRPr="001678C2">
              <w:rPr>
                <w:rFonts w:ascii="Calibri" w:hAnsi="Calibri" w:cs="Calibri"/>
                <w:color w:val="000000"/>
                <w:sz w:val="22"/>
                <w:szCs w:val="22"/>
                <w:lang w:val="hy-AM" w:eastAsia="en-US"/>
              </w:rPr>
              <w:t> </w:t>
            </w:r>
          </w:p>
        </w:tc>
        <w:tc>
          <w:tcPr>
            <w:tcW w:w="865"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color w:val="000000"/>
                <w:sz w:val="22"/>
                <w:szCs w:val="22"/>
                <w:lang w:val="hy-AM" w:eastAsia="en-US"/>
              </w:rPr>
            </w:pPr>
            <w:r w:rsidRPr="001678C2">
              <w:rPr>
                <w:rFonts w:ascii="Calibri" w:hAnsi="Calibri" w:cs="Calibri"/>
                <w:color w:val="000000"/>
                <w:sz w:val="22"/>
                <w:szCs w:val="22"/>
                <w:lang w:val="hy-AM" w:eastAsia="en-US"/>
              </w:rPr>
              <w:t> </w:t>
            </w:r>
          </w:p>
        </w:tc>
        <w:tc>
          <w:tcPr>
            <w:tcW w:w="777"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color w:val="000000"/>
                <w:sz w:val="22"/>
                <w:szCs w:val="22"/>
                <w:lang w:val="hy-AM" w:eastAsia="en-US"/>
              </w:rPr>
            </w:pPr>
            <w:r w:rsidRPr="001678C2">
              <w:rPr>
                <w:rFonts w:ascii="Calibri" w:hAnsi="Calibri" w:cs="Calibri"/>
                <w:color w:val="000000"/>
                <w:sz w:val="22"/>
                <w:szCs w:val="22"/>
                <w:lang w:val="hy-AM" w:eastAsia="en-US"/>
              </w:rPr>
              <w:t> </w:t>
            </w:r>
          </w:p>
        </w:tc>
        <w:tc>
          <w:tcPr>
            <w:tcW w:w="1024"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color w:val="000000"/>
                <w:sz w:val="22"/>
                <w:szCs w:val="22"/>
                <w:lang w:val="hy-AM" w:eastAsia="en-US"/>
              </w:rPr>
            </w:pPr>
            <w:r w:rsidRPr="001678C2">
              <w:rPr>
                <w:rFonts w:ascii="Calibri" w:hAnsi="Calibri" w:cs="Calibri"/>
                <w:color w:val="000000"/>
                <w:sz w:val="22"/>
                <w:szCs w:val="22"/>
                <w:lang w:val="hy-AM" w:eastAsia="en-US"/>
              </w:rPr>
              <w:t> </w:t>
            </w:r>
          </w:p>
        </w:tc>
        <w:tc>
          <w:tcPr>
            <w:tcW w:w="1042" w:type="dxa"/>
            <w:tcBorders>
              <w:top w:val="nil"/>
              <w:left w:val="nil"/>
              <w:bottom w:val="single" w:sz="4" w:space="0" w:color="auto"/>
              <w:right w:val="nil"/>
            </w:tcBorders>
            <w:shd w:val="clear" w:color="auto" w:fill="auto"/>
            <w:vAlign w:val="center"/>
            <w:hideMark/>
          </w:tcPr>
          <w:p w:rsidR="001678C2" w:rsidRPr="001678C2" w:rsidRDefault="001678C2" w:rsidP="001678C2">
            <w:pPr>
              <w:jc w:val="center"/>
              <w:rPr>
                <w:rFonts w:ascii="GHEA Mariam" w:hAnsi="GHEA Mariam" w:cs="Arial"/>
                <w:color w:val="000000"/>
                <w:sz w:val="22"/>
                <w:szCs w:val="22"/>
                <w:lang w:val="hy-AM" w:eastAsia="en-US"/>
              </w:rPr>
            </w:pPr>
            <w:r w:rsidRPr="001678C2">
              <w:rPr>
                <w:rFonts w:ascii="Calibri" w:hAnsi="Calibri" w:cs="Calibri"/>
                <w:color w:val="000000"/>
                <w:sz w:val="22"/>
                <w:szCs w:val="22"/>
                <w:lang w:val="hy-AM" w:eastAsia="en-US"/>
              </w:rPr>
              <w:t> </w:t>
            </w:r>
          </w:p>
        </w:tc>
        <w:tc>
          <w:tcPr>
            <w:tcW w:w="10417" w:type="dxa"/>
            <w:gridSpan w:val="3"/>
            <w:tcBorders>
              <w:top w:val="nil"/>
              <w:left w:val="nil"/>
              <w:bottom w:val="single" w:sz="4" w:space="0" w:color="auto"/>
              <w:right w:val="nil"/>
            </w:tcBorders>
            <w:shd w:val="clear" w:color="auto" w:fill="auto"/>
            <w:vAlign w:val="center"/>
            <w:hideMark/>
          </w:tcPr>
          <w:p w:rsidR="001678C2" w:rsidRPr="007D7060" w:rsidRDefault="007D7060" w:rsidP="001678C2">
            <w:pPr>
              <w:jc w:val="right"/>
              <w:rPr>
                <w:rFonts w:ascii="GHEA Mariam" w:hAnsi="GHEA Mariam" w:cs="Arial"/>
                <w:color w:val="000000"/>
                <w:sz w:val="22"/>
                <w:szCs w:val="22"/>
                <w:lang w:val="hy-AM" w:eastAsia="en-US"/>
              </w:rPr>
            </w:pPr>
            <w:r>
              <w:rPr>
                <w:rFonts w:ascii="GHEA Mariam" w:hAnsi="GHEA Mariam" w:cs="Arial"/>
                <w:color w:val="000000"/>
                <w:sz w:val="22"/>
                <w:szCs w:val="22"/>
                <w:lang w:val="hy-AM" w:eastAsia="en-US"/>
              </w:rPr>
              <w:t>(</w:t>
            </w:r>
            <w:r w:rsidR="001678C2" w:rsidRPr="001678C2">
              <w:rPr>
                <w:rFonts w:ascii="GHEA Mariam" w:hAnsi="GHEA Mariam" w:cs="Arial"/>
                <w:color w:val="000000"/>
                <w:sz w:val="22"/>
                <w:szCs w:val="22"/>
                <w:lang w:eastAsia="en-US"/>
              </w:rPr>
              <w:t>հազ. դրամ</w:t>
            </w:r>
            <w:r>
              <w:rPr>
                <w:rFonts w:ascii="GHEA Mariam" w:hAnsi="GHEA Mariam" w:cs="Arial"/>
                <w:color w:val="000000"/>
                <w:sz w:val="22"/>
                <w:szCs w:val="22"/>
                <w:lang w:val="hy-AM" w:eastAsia="en-US"/>
              </w:rPr>
              <w:t>)</w:t>
            </w:r>
          </w:p>
        </w:tc>
      </w:tr>
      <w:tr w:rsidR="001678C2" w:rsidRPr="001678C2" w:rsidTr="007D7060">
        <w:trPr>
          <w:trHeight w:val="840"/>
        </w:trPr>
        <w:tc>
          <w:tcPr>
            <w:tcW w:w="245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 xml:space="preserve"> Գործառական դասիչը</w:t>
            </w:r>
          </w:p>
        </w:tc>
        <w:tc>
          <w:tcPr>
            <w:tcW w:w="2066" w:type="dxa"/>
            <w:gridSpan w:val="2"/>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 xml:space="preserve"> Ծրագրային դասիչը</w:t>
            </w:r>
          </w:p>
        </w:tc>
        <w:tc>
          <w:tcPr>
            <w:tcW w:w="5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697" w:type="dxa"/>
            <w:gridSpan w:val="2"/>
            <w:tcBorders>
              <w:top w:val="single" w:sz="4" w:space="0" w:color="auto"/>
              <w:left w:val="nil"/>
              <w:bottom w:val="single" w:sz="4" w:space="0" w:color="auto"/>
              <w:right w:val="single" w:sz="4" w:space="0" w:color="auto"/>
            </w:tcBorders>
            <w:shd w:val="clear" w:color="auto" w:fill="auto"/>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 xml:space="preserve">Ցուցանիշների փոփոխությունը </w:t>
            </w:r>
            <w:r w:rsidRPr="007D7060">
              <w:rPr>
                <w:rFonts w:ascii="GHEA Mariam" w:hAnsi="GHEA Mariam" w:cs="Arial"/>
                <w:spacing w:val="-8"/>
                <w:sz w:val="22"/>
                <w:szCs w:val="22"/>
                <w:lang w:eastAsia="en-US"/>
              </w:rPr>
              <w:t>(ավելացումները</w:t>
            </w:r>
            <w:r w:rsidRPr="007D7060">
              <w:rPr>
                <w:rFonts w:ascii="Calibri" w:hAnsi="Calibri" w:cs="Calibri"/>
                <w:spacing w:val="-8"/>
                <w:sz w:val="22"/>
                <w:szCs w:val="22"/>
                <w:lang w:eastAsia="en-US"/>
              </w:rPr>
              <w:t> </w:t>
            </w:r>
            <w:r w:rsidRPr="007D7060">
              <w:rPr>
                <w:rFonts w:ascii="GHEA Mariam" w:hAnsi="GHEA Mariam" w:cs="GHEA Grapalat"/>
                <w:spacing w:val="-8"/>
                <w:sz w:val="22"/>
                <w:szCs w:val="22"/>
                <w:lang w:eastAsia="en-US"/>
              </w:rPr>
              <w:t>նշված</w:t>
            </w:r>
            <w:r w:rsidRPr="007D7060">
              <w:rPr>
                <w:rFonts w:ascii="GHEA Mariam" w:hAnsi="GHEA Mariam" w:cs="Arial"/>
                <w:spacing w:val="-8"/>
                <w:sz w:val="22"/>
                <w:szCs w:val="22"/>
                <w:lang w:eastAsia="en-US"/>
              </w:rPr>
              <w:t xml:space="preserve"> </w:t>
            </w:r>
            <w:r w:rsidRPr="007D7060">
              <w:rPr>
                <w:rFonts w:ascii="GHEA Mariam" w:hAnsi="GHEA Mariam" w:cs="GHEA Grapalat"/>
                <w:spacing w:val="-8"/>
                <w:sz w:val="22"/>
                <w:szCs w:val="22"/>
                <w:lang w:eastAsia="en-US"/>
              </w:rPr>
              <w:t>են</w:t>
            </w:r>
            <w:r w:rsidRPr="007D7060">
              <w:rPr>
                <w:rFonts w:ascii="Calibri" w:hAnsi="Calibri" w:cs="Calibri"/>
                <w:spacing w:val="-8"/>
                <w:sz w:val="22"/>
                <w:szCs w:val="22"/>
                <w:lang w:eastAsia="en-US"/>
              </w:rPr>
              <w:t> </w:t>
            </w:r>
            <w:r w:rsidRPr="007D7060">
              <w:rPr>
                <w:rFonts w:ascii="GHEA Mariam" w:hAnsi="GHEA Mariam" w:cs="GHEA Grapalat"/>
                <w:spacing w:val="-8"/>
                <w:sz w:val="22"/>
                <w:szCs w:val="22"/>
                <w:lang w:eastAsia="en-US"/>
              </w:rPr>
              <w:t>դրական</w:t>
            </w:r>
            <w:r w:rsidRPr="007D7060">
              <w:rPr>
                <w:rFonts w:ascii="GHEA Mariam" w:hAnsi="GHEA Mariam" w:cs="Arial"/>
                <w:spacing w:val="-8"/>
                <w:sz w:val="22"/>
                <w:szCs w:val="22"/>
                <w:lang w:eastAsia="en-US"/>
              </w:rPr>
              <w:t xml:space="preserve"> </w:t>
            </w:r>
            <w:r w:rsidRPr="007D7060">
              <w:rPr>
                <w:rFonts w:ascii="GHEA Mariam" w:hAnsi="GHEA Mariam" w:cs="GHEA Grapalat"/>
                <w:spacing w:val="-8"/>
                <w:sz w:val="22"/>
                <w:szCs w:val="22"/>
                <w:lang w:eastAsia="en-US"/>
              </w:rPr>
              <w:t>նշանով</w:t>
            </w:r>
            <w:r w:rsidRPr="007D7060">
              <w:rPr>
                <w:rFonts w:ascii="GHEA Mariam" w:hAnsi="GHEA Mariam" w:cs="Arial"/>
                <w:spacing w:val="-8"/>
                <w:sz w:val="22"/>
                <w:szCs w:val="22"/>
                <w:lang w:eastAsia="en-US"/>
              </w:rPr>
              <w:t xml:space="preserve">, </w:t>
            </w:r>
            <w:r w:rsidRPr="007D7060">
              <w:rPr>
                <w:rFonts w:ascii="GHEA Mariam" w:hAnsi="GHEA Mariam" w:cs="GHEA Grapalat"/>
                <w:spacing w:val="-8"/>
                <w:sz w:val="22"/>
                <w:szCs w:val="22"/>
                <w:lang w:eastAsia="en-US"/>
              </w:rPr>
              <w:t>իսկ</w:t>
            </w:r>
            <w:r w:rsidRPr="007D7060">
              <w:rPr>
                <w:rFonts w:ascii="Calibri" w:hAnsi="Calibri" w:cs="Calibri"/>
                <w:spacing w:val="-8"/>
                <w:sz w:val="22"/>
                <w:szCs w:val="22"/>
                <w:lang w:eastAsia="en-US"/>
              </w:rPr>
              <w:t> </w:t>
            </w:r>
            <w:r w:rsidRPr="007D7060">
              <w:rPr>
                <w:rFonts w:ascii="GHEA Mariam" w:hAnsi="GHEA Mariam" w:cs="GHEA Grapalat"/>
                <w:spacing w:val="-8"/>
                <w:sz w:val="22"/>
                <w:szCs w:val="22"/>
                <w:lang w:eastAsia="en-US"/>
              </w:rPr>
              <w:t>նվազեցումները</w:t>
            </w:r>
            <w:r w:rsidRPr="007D7060">
              <w:rPr>
                <w:rFonts w:ascii="GHEA Mariam" w:hAnsi="GHEA Mariam" w:cs="Arial"/>
                <w:spacing w:val="-8"/>
                <w:sz w:val="22"/>
                <w:szCs w:val="22"/>
                <w:lang w:eastAsia="en-US"/>
              </w:rPr>
              <w:t xml:space="preserve">` </w:t>
            </w:r>
            <w:r w:rsidRPr="007D7060">
              <w:rPr>
                <w:rFonts w:ascii="GHEA Mariam" w:hAnsi="GHEA Mariam" w:cs="GHEA Grapalat"/>
                <w:spacing w:val="-8"/>
                <w:sz w:val="22"/>
                <w:szCs w:val="22"/>
                <w:lang w:eastAsia="en-US"/>
              </w:rPr>
              <w:t>փակագծերում</w:t>
            </w:r>
            <w:r w:rsidRPr="007D7060">
              <w:rPr>
                <w:rFonts w:ascii="GHEA Mariam" w:hAnsi="GHEA Mariam" w:cs="Arial"/>
                <w:spacing w:val="-8"/>
                <w:sz w:val="22"/>
                <w:szCs w:val="22"/>
                <w:lang w:eastAsia="en-US"/>
              </w:rPr>
              <w:t>)</w:t>
            </w:r>
          </w:p>
        </w:tc>
      </w:tr>
      <w:tr w:rsidR="001678C2" w:rsidRPr="001678C2" w:rsidTr="001678C2">
        <w:trPr>
          <w:cantSplit/>
          <w:trHeight w:val="1736"/>
        </w:trPr>
        <w:tc>
          <w:tcPr>
            <w:tcW w:w="8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8C2" w:rsidRPr="007D7060" w:rsidRDefault="007D7060" w:rsidP="001678C2">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բ</w:t>
            </w:r>
            <w:r w:rsidR="001678C2" w:rsidRPr="001678C2">
              <w:rPr>
                <w:rFonts w:ascii="GHEA Mariam" w:hAnsi="GHEA Mariam" w:cs="Arial"/>
                <w:sz w:val="22"/>
                <w:szCs w:val="22"/>
                <w:lang w:eastAsia="en-US"/>
              </w:rPr>
              <w:t>աժին</w:t>
            </w:r>
            <w:r>
              <w:rPr>
                <w:rFonts w:ascii="GHEA Mariam" w:hAnsi="GHEA Mariam" w:cs="Arial"/>
                <w:sz w:val="22"/>
                <w:szCs w:val="22"/>
                <w:lang w:val="hy-AM" w:eastAsia="en-US"/>
              </w:rPr>
              <w:t>ը</w:t>
            </w:r>
          </w:p>
        </w:tc>
        <w:tc>
          <w:tcPr>
            <w:tcW w:w="865" w:type="dxa"/>
            <w:tcBorders>
              <w:top w:val="single" w:sz="4" w:space="0" w:color="auto"/>
              <w:left w:val="nil"/>
              <w:bottom w:val="single" w:sz="4" w:space="0" w:color="auto"/>
              <w:right w:val="single" w:sz="4" w:space="0" w:color="auto"/>
            </w:tcBorders>
            <w:shd w:val="clear" w:color="auto" w:fill="auto"/>
            <w:textDirection w:val="btLr"/>
            <w:vAlign w:val="center"/>
            <w:hideMark/>
          </w:tcPr>
          <w:p w:rsidR="001678C2" w:rsidRPr="007D7060" w:rsidRDefault="007D7060" w:rsidP="001678C2">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խ</w:t>
            </w:r>
            <w:r w:rsidR="001678C2" w:rsidRPr="001678C2">
              <w:rPr>
                <w:rFonts w:ascii="GHEA Mariam" w:hAnsi="GHEA Mariam" w:cs="Arial"/>
                <w:sz w:val="22"/>
                <w:szCs w:val="22"/>
                <w:lang w:eastAsia="en-US"/>
              </w:rPr>
              <w:t>ումբ</w:t>
            </w:r>
            <w:r>
              <w:rPr>
                <w:rFonts w:ascii="GHEA Mariam" w:hAnsi="GHEA Mariam" w:cs="Arial"/>
                <w:sz w:val="22"/>
                <w:szCs w:val="22"/>
                <w:lang w:val="hy-AM" w:eastAsia="en-US"/>
              </w:rPr>
              <w:t>ը</w:t>
            </w: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hideMark/>
          </w:tcPr>
          <w:p w:rsidR="001678C2" w:rsidRPr="007D7060" w:rsidRDefault="007D7060" w:rsidP="001678C2">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դ</w:t>
            </w:r>
            <w:r w:rsidR="001678C2" w:rsidRPr="001678C2">
              <w:rPr>
                <w:rFonts w:ascii="GHEA Mariam" w:hAnsi="GHEA Mariam" w:cs="Arial"/>
                <w:sz w:val="22"/>
                <w:szCs w:val="22"/>
                <w:lang w:eastAsia="en-US"/>
              </w:rPr>
              <w:t>աս</w:t>
            </w:r>
            <w:r>
              <w:rPr>
                <w:rFonts w:ascii="GHEA Mariam" w:hAnsi="GHEA Mariam" w:cs="Arial"/>
                <w:sz w:val="22"/>
                <w:szCs w:val="22"/>
                <w:lang w:val="hy-AM" w:eastAsia="en-US"/>
              </w:rPr>
              <w:t>ը</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hideMark/>
          </w:tcPr>
          <w:p w:rsidR="001678C2" w:rsidRPr="007D7060" w:rsidRDefault="007D7060" w:rsidP="001678C2">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001678C2" w:rsidRPr="001678C2">
              <w:rPr>
                <w:rFonts w:ascii="GHEA Mariam" w:hAnsi="GHEA Mariam" w:cs="Arial"/>
                <w:sz w:val="22"/>
                <w:szCs w:val="22"/>
                <w:lang w:eastAsia="en-US"/>
              </w:rPr>
              <w:t>րագիր</w:t>
            </w:r>
            <w:r>
              <w:rPr>
                <w:rFonts w:ascii="GHEA Mariam" w:hAnsi="GHEA Mariam" w:cs="Arial"/>
                <w:sz w:val="22"/>
                <w:szCs w:val="22"/>
                <w:lang w:val="hy-AM" w:eastAsia="en-US"/>
              </w:rPr>
              <w:t>ը</w:t>
            </w:r>
          </w:p>
        </w:tc>
        <w:tc>
          <w:tcPr>
            <w:tcW w:w="1042" w:type="dxa"/>
            <w:tcBorders>
              <w:top w:val="single" w:sz="4" w:space="0" w:color="auto"/>
              <w:left w:val="nil"/>
              <w:bottom w:val="single" w:sz="4" w:space="0" w:color="auto"/>
              <w:right w:val="single" w:sz="4" w:space="0" w:color="auto"/>
            </w:tcBorders>
            <w:shd w:val="clear" w:color="auto" w:fill="auto"/>
            <w:textDirection w:val="btLr"/>
            <w:vAlign w:val="center"/>
            <w:hideMark/>
          </w:tcPr>
          <w:p w:rsidR="001678C2" w:rsidRPr="007D7060" w:rsidRDefault="007D7060" w:rsidP="007D7060">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001678C2" w:rsidRPr="001678C2">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5719"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7D7060" w:rsidP="001678C2">
            <w:pPr>
              <w:jc w:val="center"/>
              <w:rPr>
                <w:rFonts w:ascii="GHEA Mariam" w:hAnsi="GHEA Mariam" w:cs="Arial"/>
                <w:sz w:val="22"/>
                <w:szCs w:val="22"/>
                <w:lang w:eastAsia="en-US"/>
              </w:rPr>
            </w:pPr>
            <w:r>
              <w:rPr>
                <w:rFonts w:ascii="GHEA Mariam" w:hAnsi="GHEA Mariam" w:cs="Arial"/>
                <w:sz w:val="22"/>
                <w:szCs w:val="22"/>
                <w:lang w:eastAsia="en-US"/>
              </w:rPr>
              <w:t xml:space="preserve"> ի</w:t>
            </w:r>
            <w:r w:rsidR="001678C2" w:rsidRPr="001678C2">
              <w:rPr>
                <w:rFonts w:ascii="GHEA Mariam" w:hAnsi="GHEA Mariam" w:cs="Arial"/>
                <w:sz w:val="22"/>
                <w:szCs w:val="22"/>
                <w:lang w:eastAsia="en-US"/>
              </w:rPr>
              <w:t>նն ամիս</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7D7060" w:rsidP="001678C2">
            <w:pPr>
              <w:jc w:val="center"/>
              <w:rPr>
                <w:rFonts w:ascii="GHEA Mariam" w:hAnsi="GHEA Mariam" w:cs="Arial"/>
                <w:sz w:val="22"/>
                <w:szCs w:val="22"/>
                <w:lang w:eastAsia="en-US"/>
              </w:rPr>
            </w:pPr>
            <w:r>
              <w:rPr>
                <w:rFonts w:ascii="GHEA Mariam" w:hAnsi="GHEA Mariam" w:cs="Arial"/>
                <w:sz w:val="22"/>
                <w:szCs w:val="22"/>
                <w:lang w:eastAsia="en-US"/>
              </w:rPr>
              <w:t xml:space="preserve"> տ</w:t>
            </w:r>
            <w:r w:rsidR="001678C2" w:rsidRPr="001678C2">
              <w:rPr>
                <w:rFonts w:ascii="GHEA Mariam" w:hAnsi="GHEA Mariam" w:cs="Arial"/>
                <w:sz w:val="22"/>
                <w:szCs w:val="22"/>
                <w:lang w:eastAsia="en-US"/>
              </w:rPr>
              <w:t>արի</w:t>
            </w:r>
          </w:p>
        </w:tc>
      </w:tr>
      <w:tr w:rsidR="001678C2" w:rsidRPr="001678C2" w:rsidTr="007D7060">
        <w:trPr>
          <w:trHeight w:val="442"/>
        </w:trPr>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Calibri" w:hAnsi="Calibri" w:cs="Calibri"/>
                <w:bCs/>
                <w:sz w:val="22"/>
                <w:szCs w:val="22"/>
                <w:lang w:eastAsia="en-US"/>
              </w:rPr>
              <w:t> </w:t>
            </w:r>
          </w:p>
        </w:tc>
        <w:tc>
          <w:tcPr>
            <w:tcW w:w="8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Calibri" w:hAnsi="Calibri" w:cs="Calibri"/>
                <w:bCs/>
                <w:sz w:val="22"/>
                <w:szCs w:val="22"/>
                <w:lang w:eastAsia="en-US"/>
              </w:rPr>
              <w:t> </w:t>
            </w:r>
          </w:p>
        </w:tc>
        <w:tc>
          <w:tcPr>
            <w:tcW w:w="7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Calibri" w:hAnsi="Calibri" w:cs="Calibri"/>
                <w:bCs/>
                <w:sz w:val="22"/>
                <w:szCs w:val="22"/>
                <w:lang w:eastAsia="en-US"/>
              </w:rPr>
              <w:t> </w:t>
            </w:r>
          </w:p>
        </w:tc>
        <w:tc>
          <w:tcPr>
            <w:tcW w:w="102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Calibri" w:hAnsi="Calibri" w:cs="Calibri"/>
                <w:bCs/>
                <w:sz w:val="22"/>
                <w:szCs w:val="22"/>
                <w:lang w:eastAsia="en-US"/>
              </w:rPr>
              <w:t> </w:t>
            </w:r>
          </w:p>
        </w:tc>
        <w:tc>
          <w:tcPr>
            <w:tcW w:w="10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bCs/>
                <w:sz w:val="22"/>
                <w:szCs w:val="22"/>
                <w:lang w:eastAsia="en-US"/>
              </w:rPr>
            </w:pPr>
            <w:r w:rsidRPr="001678C2">
              <w:rPr>
                <w:rFonts w:ascii="Calibri" w:hAnsi="Calibri" w:cs="Calibri"/>
                <w:bCs/>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ԸՆԴԱՄԵՆԸ</w:t>
            </w:r>
            <w:r w:rsidR="007D7060">
              <w:rPr>
                <w:rFonts w:ascii="GHEA Mariam" w:hAnsi="GHEA Mariam" w:cs="Arial"/>
                <w:bCs/>
                <w:sz w:val="22"/>
                <w:szCs w:val="22"/>
                <w:lang w:val="hy-AM" w:eastAsia="en-US"/>
              </w:rPr>
              <w:t>՝</w:t>
            </w:r>
            <w:r w:rsidRPr="001678C2">
              <w:rPr>
                <w:rFonts w:ascii="GHEA Mariam" w:hAnsi="GHEA Mariam" w:cs="Arial"/>
                <w:bCs/>
                <w:sz w:val="22"/>
                <w:szCs w:val="22"/>
                <w:lang w:eastAsia="en-US"/>
              </w:rPr>
              <w:t xml:space="preserve"> ԾԱԽՍԵՐ</w:t>
            </w: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w:t>
            </w: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w:t>
            </w:r>
          </w:p>
        </w:tc>
      </w:tr>
      <w:tr w:rsidR="001678C2" w:rsidRPr="001678C2" w:rsidTr="007D7060">
        <w:trPr>
          <w:trHeight w:val="359"/>
        </w:trPr>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sz w:val="22"/>
                <w:szCs w:val="22"/>
                <w:lang w:eastAsia="en-US"/>
              </w:rPr>
            </w:pPr>
            <w:r w:rsidRPr="001678C2">
              <w:rPr>
                <w:rFonts w:ascii="Calibri" w:hAnsi="Calibri" w:cs="Calibri"/>
                <w:sz w:val="22"/>
                <w:szCs w:val="22"/>
                <w:lang w:eastAsia="en-US"/>
              </w:rPr>
              <w:t> </w:t>
            </w:r>
          </w:p>
        </w:tc>
        <w:tc>
          <w:tcPr>
            <w:tcW w:w="8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sz w:val="22"/>
                <w:szCs w:val="22"/>
                <w:lang w:eastAsia="en-US"/>
              </w:rPr>
            </w:pPr>
            <w:r w:rsidRPr="001678C2">
              <w:rPr>
                <w:rFonts w:ascii="Calibri" w:hAnsi="Calibri" w:cs="Calibri"/>
                <w:sz w:val="22"/>
                <w:szCs w:val="22"/>
                <w:lang w:eastAsia="en-US"/>
              </w:rPr>
              <w:t> </w:t>
            </w:r>
          </w:p>
        </w:tc>
        <w:tc>
          <w:tcPr>
            <w:tcW w:w="7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678C2" w:rsidRPr="001678C2" w:rsidRDefault="001678C2" w:rsidP="001678C2">
            <w:pPr>
              <w:jc w:val="cente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այդ թվում՝ </w:t>
            </w: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45"/>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 xml:space="preserve"> 04</w:t>
            </w:r>
          </w:p>
        </w:tc>
        <w:tc>
          <w:tcPr>
            <w:tcW w:w="86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777"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 xml:space="preserve"> ՏՆՏԵՍԱԿԱՆ ՀԱՐԱԲԵՐՈՒԹՅՈՒՆՆԵՐ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276"/>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777"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այդ թվում`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704"/>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val="restart"/>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02</w:t>
            </w:r>
          </w:p>
        </w:tc>
        <w:tc>
          <w:tcPr>
            <w:tcW w:w="777"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 xml:space="preserve"> Գյուղատնտեսություն, անտառային տնտեսություն, ձկնորսություն և որսորդություն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428"/>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այդ թվում`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17"/>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 xml:space="preserve"> 01</w:t>
            </w: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 xml:space="preserve"> Գյուղատնտեսություն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44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այդ թվում`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28"/>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1022</w:t>
            </w:r>
          </w:p>
        </w:tc>
        <w:tc>
          <w:tcPr>
            <w:tcW w:w="1042"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 xml:space="preserve"> Գյուղատնտեսության խթանման ծրագիր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40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այդ թվում՝</w:t>
            </w: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1036"/>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12009</w:t>
            </w:r>
          </w:p>
        </w:tc>
        <w:tc>
          <w:tcPr>
            <w:tcW w:w="5719"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ՀՀ-ում հողօգտագործողներին մատչելի գներով ազոտական, ֆոսֆորական և կալիումական պարարտանյութերի ձեռքբերմանն աջակցություն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44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այդ թվում` ըստ կատարողների</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59"/>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 xml:space="preserve"> ՀՀ էկոնոմիկայի նախարարություն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704"/>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03"/>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ԸՆԴԱՄԵՆԸ</w:t>
            </w:r>
            <w:r w:rsidR="007D7060">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ԾԱԽՍԵՐ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40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ԸՆԹԱՑԻԿ ԾԱԽՍԵՐ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4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ՍՈՒԲՍԻԴԻԱՆԵՐ</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52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Սուբսիդիաներ ոչ պետական կազմակերպություններին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677"/>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000000" w:fill="FFFFFF"/>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 Սուբսիդիաներ ոչ պետական ոչ ֆինանսական կազմակերպություններին</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690"/>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11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Հիմնական բաժիններին չդասվող պահուստային ֆոնդեր</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bCs/>
                <w:sz w:val="22"/>
                <w:szCs w:val="22"/>
                <w:lang w:eastAsia="en-US"/>
              </w:rPr>
            </w:pPr>
            <w:r w:rsidRPr="001678C2">
              <w:rPr>
                <w:rFonts w:ascii="GHEA Mariam" w:hAnsi="GHEA Mariam" w:cs="Arial"/>
                <w:bCs/>
                <w:sz w:val="22"/>
                <w:szCs w:val="22"/>
                <w:lang w:eastAsia="en-US"/>
              </w:rPr>
              <w:t>(1,709,253.0)</w:t>
            </w:r>
          </w:p>
        </w:tc>
      </w:tr>
      <w:tr w:rsidR="001678C2" w:rsidRPr="001678C2" w:rsidTr="007D7060">
        <w:trPr>
          <w:trHeight w:val="34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այդ թվում`</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69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 xml:space="preserve"> 01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ՀՀ կառավարության և համայնքների պահուստային ֆոնդ</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29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այդ թվում`</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28"/>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bCs/>
                <w:sz w:val="22"/>
                <w:szCs w:val="22"/>
                <w:lang w:eastAsia="en-US"/>
              </w:rPr>
            </w:pPr>
            <w:r w:rsidRPr="001678C2">
              <w:rPr>
                <w:rFonts w:ascii="GHEA Mariam" w:hAnsi="GHEA Mariam" w:cs="Arial"/>
                <w:bCs/>
                <w:sz w:val="22"/>
                <w:szCs w:val="22"/>
                <w:lang w:eastAsia="en-US"/>
              </w:rPr>
              <w:t xml:space="preserve"> 01</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nil"/>
            </w:tcBorders>
            <w:shd w:val="clear" w:color="auto" w:fill="auto"/>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 xml:space="preserve"> ՀՀ կառավարության պահուստային ֆոնդ</w:t>
            </w:r>
          </w:p>
        </w:tc>
        <w:tc>
          <w:tcPr>
            <w:tcW w:w="2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31"/>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այդ թվում`</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31"/>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1139</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ՀՀ կառավարության պահուստային ֆոնդ</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59"/>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Calibri" w:hAnsi="Calibri" w:cs="Calibri"/>
                <w:sz w:val="22"/>
                <w:szCs w:val="22"/>
                <w:lang w:eastAsia="en-US"/>
              </w:rPr>
              <w:t> </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այդ թվում`</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428"/>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val="restart"/>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11001</w:t>
            </w: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 ՀՀ կառավարության պահուստային ֆոնդ</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44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այդ թվում` ըստ կատարողների</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31"/>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iCs/>
                <w:sz w:val="22"/>
                <w:szCs w:val="22"/>
                <w:lang w:eastAsia="en-US"/>
              </w:rPr>
            </w:pPr>
            <w:r w:rsidRPr="001678C2">
              <w:rPr>
                <w:rFonts w:ascii="GHEA Mariam" w:hAnsi="GHEA Mariam" w:cs="Arial"/>
                <w:iCs/>
                <w:sz w:val="22"/>
                <w:szCs w:val="22"/>
                <w:lang w:eastAsia="en-US"/>
              </w:rPr>
              <w:t>ՀՀ կառավարություն</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649"/>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այդ թվում` բյուջետային ծախսերի տնտեսագիտական դասակարգման հոդվածներ</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p>
        </w:tc>
      </w:tr>
      <w:tr w:rsidR="001678C2" w:rsidRPr="001678C2" w:rsidTr="007D7060">
        <w:trPr>
          <w:trHeight w:val="331"/>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ԸՆԴԱՄԵՆԸ</w:t>
            </w:r>
            <w:r w:rsidR="007D7060">
              <w:rPr>
                <w:rFonts w:ascii="GHEA Mariam" w:hAnsi="GHEA Mariam" w:cs="Arial"/>
                <w:sz w:val="22"/>
                <w:szCs w:val="22"/>
                <w:lang w:val="hy-AM" w:eastAsia="en-US"/>
              </w:rPr>
              <w:t>՝</w:t>
            </w:r>
            <w:r w:rsidRPr="001678C2">
              <w:rPr>
                <w:rFonts w:ascii="GHEA Mariam" w:hAnsi="GHEA Mariam" w:cs="Arial"/>
                <w:sz w:val="22"/>
                <w:szCs w:val="22"/>
                <w:lang w:eastAsia="en-US"/>
              </w:rPr>
              <w:t xml:space="preserve"> ԾԱԽՍԵՐ</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73"/>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ԸՆԹԱՑԻԿ ԾԱԽՍԵՐ</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40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ԱՅԼ ԾԱԽՍԵՐ</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7D7060">
        <w:trPr>
          <w:trHeight w:val="34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bCs/>
                <w:sz w:val="22"/>
                <w:szCs w:val="22"/>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1042" w:type="dxa"/>
            <w:vMerge/>
            <w:tcBorders>
              <w:top w:val="single" w:sz="4" w:space="0" w:color="auto"/>
              <w:left w:val="nil"/>
              <w:bottom w:val="single" w:sz="4" w:space="0" w:color="auto"/>
              <w:right w:val="single" w:sz="4" w:space="0" w:color="auto"/>
            </w:tcBorders>
            <w:vAlign w:val="center"/>
            <w:hideMark/>
          </w:tcPr>
          <w:p w:rsidR="001678C2" w:rsidRPr="001678C2" w:rsidRDefault="001678C2" w:rsidP="001678C2">
            <w:pPr>
              <w:rPr>
                <w:rFonts w:ascii="GHEA Mariam" w:hAnsi="GHEA Mariam" w:cs="Arial"/>
                <w:sz w:val="22"/>
                <w:szCs w:val="22"/>
                <w:lang w:eastAsia="en-US"/>
              </w:rPr>
            </w:pPr>
          </w:p>
        </w:tc>
        <w:tc>
          <w:tcPr>
            <w:tcW w:w="5719"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Պահուստային միջոցներ</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348" w:type="dxa"/>
            <w:tcBorders>
              <w:top w:val="single" w:sz="4" w:space="0" w:color="auto"/>
              <w:left w:val="nil"/>
              <w:bottom w:val="single" w:sz="4" w:space="0" w:color="auto"/>
              <w:right w:val="single" w:sz="4" w:space="0" w:color="auto"/>
            </w:tcBorders>
            <w:shd w:val="clear" w:color="000000" w:fill="FFFFFF"/>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bl>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pP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pPr>
    </w:p>
    <w:p w:rsidR="001678C2" w:rsidRPr="00574F02" w:rsidRDefault="001678C2">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C0CE1">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678C2" w:rsidRPr="00574F02" w:rsidRDefault="001678C2" w:rsidP="001678C2">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sectPr w:rsidR="001678C2" w:rsidSect="00B61DF5">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1678C2" w:rsidRPr="00646572" w:rsidRDefault="001678C2" w:rsidP="00B61DF5">
      <w:pPr>
        <w:pStyle w:val="mechtex"/>
        <w:ind w:left="10800"/>
        <w:jc w:val="left"/>
        <w:rPr>
          <w:rFonts w:ascii="GHEA Mariam" w:hAnsi="GHEA Mariam"/>
          <w:spacing w:val="-8"/>
          <w:sz w:val="24"/>
          <w:szCs w:val="24"/>
          <w:lang w:val="hy-AM"/>
        </w:rPr>
      </w:pPr>
      <w:r w:rsidRPr="00646572">
        <w:rPr>
          <w:rFonts w:ascii="GHEA Mariam" w:hAnsi="GHEA Mariam"/>
          <w:spacing w:val="-8"/>
          <w:sz w:val="24"/>
          <w:szCs w:val="24"/>
          <w:lang w:val="hy-AM"/>
        </w:rPr>
        <w:lastRenderedPageBreak/>
        <w:t xml:space="preserve">Հավելված </w:t>
      </w:r>
      <w:r w:rsidRPr="00646572">
        <w:rPr>
          <w:rFonts w:ascii="GHEA Mariam" w:hAnsi="GHEA Mariam"/>
          <w:spacing w:val="-2"/>
          <w:sz w:val="24"/>
          <w:szCs w:val="24"/>
          <w:lang w:val="hy-AM"/>
        </w:rPr>
        <w:t>N</w:t>
      </w:r>
      <w:r>
        <w:rPr>
          <w:rFonts w:ascii="GHEA Mariam" w:hAnsi="GHEA Mariam"/>
          <w:spacing w:val="-8"/>
          <w:sz w:val="24"/>
          <w:szCs w:val="24"/>
          <w:lang w:val="hy-AM"/>
        </w:rPr>
        <w:t xml:space="preserve"> 3</w:t>
      </w:r>
    </w:p>
    <w:p w:rsidR="001678C2" w:rsidRPr="00646572" w:rsidRDefault="001678C2" w:rsidP="001678C2">
      <w:pPr>
        <w:pStyle w:val="mechtex"/>
        <w:ind w:hanging="10080"/>
        <w:jc w:val="left"/>
        <w:rPr>
          <w:rFonts w:ascii="GHEA Mariam" w:hAnsi="GHEA Mariam"/>
          <w:spacing w:val="-8"/>
          <w:sz w:val="24"/>
          <w:szCs w:val="24"/>
          <w:lang w:val="hy-AM"/>
        </w:rPr>
      </w:pP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Pr>
          <w:rFonts w:ascii="GHEA Mariam" w:hAnsi="GHEA Mariam"/>
          <w:spacing w:val="4"/>
          <w:sz w:val="24"/>
          <w:szCs w:val="24"/>
          <w:lang w:val="hy-AM"/>
        </w:rPr>
        <w:tab/>
      </w:r>
      <w:r w:rsidRPr="00646572">
        <w:rPr>
          <w:rFonts w:ascii="GHEA Mariam" w:hAnsi="GHEA Mariam"/>
          <w:spacing w:val="4"/>
          <w:sz w:val="24"/>
          <w:szCs w:val="24"/>
          <w:lang w:val="hy-AM"/>
        </w:rPr>
        <w:tab/>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t xml:space="preserve">    </w:t>
      </w:r>
      <w:r w:rsidRPr="00646572">
        <w:rPr>
          <w:rFonts w:ascii="GHEA Mariam" w:hAnsi="GHEA Mariam"/>
          <w:spacing w:val="4"/>
          <w:sz w:val="24"/>
          <w:szCs w:val="24"/>
          <w:lang w:val="hy-AM"/>
        </w:rPr>
        <w:tab/>
      </w:r>
      <w:r>
        <w:rPr>
          <w:rFonts w:ascii="GHEA Mariam" w:hAnsi="GHEA Mariam"/>
          <w:spacing w:val="4"/>
          <w:sz w:val="24"/>
          <w:szCs w:val="24"/>
          <w:lang w:val="hy-AM"/>
        </w:rPr>
        <w:tab/>
        <w:t xml:space="preserve">     </w:t>
      </w:r>
      <w:r w:rsidRPr="00646572">
        <w:rPr>
          <w:rFonts w:ascii="GHEA Mariam" w:hAnsi="GHEA Mariam"/>
          <w:spacing w:val="4"/>
          <w:sz w:val="24"/>
          <w:szCs w:val="24"/>
          <w:lang w:val="hy-AM"/>
        </w:rPr>
        <w:t xml:space="preserve">  </w:t>
      </w:r>
      <w:r w:rsidRPr="00646572">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646572">
        <w:rPr>
          <w:rFonts w:ascii="GHEA Mariam" w:hAnsi="GHEA Mariam"/>
          <w:spacing w:val="-8"/>
          <w:sz w:val="24"/>
          <w:szCs w:val="24"/>
          <w:lang w:val="hy-AM"/>
        </w:rPr>
        <w:t>ՀՀ կառավարության 2022 թվականի</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t xml:space="preserve">         հուլիս</w:t>
      </w:r>
      <w:r w:rsidRPr="00646572">
        <w:rPr>
          <w:rFonts w:ascii="GHEA Mariam" w:hAnsi="GHEA Mariam" w:cs="IRTEK Courier"/>
          <w:spacing w:val="-4"/>
          <w:lang w:val="pt-BR"/>
        </w:rPr>
        <w:t>ի</w:t>
      </w:r>
      <w:r w:rsidRPr="00646572">
        <w:rPr>
          <w:rFonts w:ascii="GHEA Mariam" w:hAnsi="GHEA Mariam" w:cs="Sylfaen"/>
          <w:spacing w:val="-2"/>
          <w:lang w:val="pt-BR"/>
        </w:rPr>
        <w:t xml:space="preserve"> </w:t>
      </w:r>
      <w:r>
        <w:rPr>
          <w:rFonts w:ascii="GHEA Mariam" w:hAnsi="GHEA Mariam" w:cs="Sylfaen"/>
          <w:spacing w:val="-2"/>
          <w:lang w:val="hy-AM"/>
        </w:rPr>
        <w:t>14</w:t>
      </w:r>
      <w:r w:rsidRPr="00646572">
        <w:rPr>
          <w:rFonts w:ascii="GHEA Mariam" w:hAnsi="GHEA Mariam" w:cs="Sylfaen"/>
          <w:spacing w:val="-2"/>
          <w:lang w:val="pt-BR"/>
        </w:rPr>
        <w:t>-</w:t>
      </w:r>
      <w:r w:rsidRPr="00646572">
        <w:rPr>
          <w:rFonts w:ascii="GHEA Mariam" w:hAnsi="GHEA Mariam"/>
          <w:spacing w:val="-2"/>
          <w:lang w:val="hy-AM"/>
        </w:rPr>
        <w:t>ի N               - Ն որոշման</w:t>
      </w:r>
    </w:p>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hAnsi="GHEA Mariam"/>
          <w:spacing w:val="-2"/>
          <w:lang w:val="hy-AM"/>
        </w:rPr>
      </w:pPr>
    </w:p>
    <w:tbl>
      <w:tblPr>
        <w:tblW w:w="15038" w:type="dxa"/>
        <w:tblLook w:val="04A0" w:firstRow="1" w:lastRow="0" w:firstColumn="1" w:lastColumn="0" w:noHBand="0" w:noVBand="1"/>
      </w:tblPr>
      <w:tblGrid>
        <w:gridCol w:w="472"/>
        <w:gridCol w:w="3923"/>
        <w:gridCol w:w="6095"/>
        <w:gridCol w:w="2410"/>
        <w:gridCol w:w="2138"/>
      </w:tblGrid>
      <w:tr w:rsidR="001678C2" w:rsidRPr="001678C2" w:rsidTr="007D7060">
        <w:trPr>
          <w:trHeight w:val="886"/>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14566" w:type="dxa"/>
            <w:gridSpan w:val="4"/>
            <w:tcBorders>
              <w:top w:val="nil"/>
              <w:left w:val="nil"/>
              <w:bottom w:val="nil"/>
              <w:right w:val="nil"/>
            </w:tcBorders>
            <w:shd w:val="clear" w:color="auto" w:fill="auto"/>
            <w:vAlign w:val="center"/>
            <w:hideMark/>
          </w:tcPr>
          <w:p w:rsidR="00CC0CE1" w:rsidRDefault="001678C2" w:rsidP="001678C2">
            <w:pPr>
              <w:jc w:val="center"/>
              <w:rPr>
                <w:rFonts w:ascii="GHEA Mariam" w:hAnsi="GHEA Mariam" w:cs="Arial"/>
                <w:bCs/>
                <w:sz w:val="24"/>
                <w:szCs w:val="24"/>
                <w:lang w:eastAsia="en-US"/>
              </w:rPr>
            </w:pPr>
            <w:r w:rsidRPr="001678C2">
              <w:rPr>
                <w:rFonts w:ascii="GHEA Mariam" w:hAnsi="GHEA Mariam" w:cs="Arial"/>
                <w:color w:val="000000"/>
                <w:sz w:val="22"/>
                <w:szCs w:val="22"/>
                <w:lang w:eastAsia="en-US"/>
              </w:rPr>
              <w:t xml:space="preserve">                                                                                                                                                                                                                                                                                                                                                                                 </w:t>
            </w:r>
            <w:r w:rsidRPr="00CC0CE1">
              <w:rPr>
                <w:rFonts w:ascii="GHEA Mariam" w:hAnsi="GHEA Mariam" w:cs="Arial"/>
                <w:bCs/>
                <w:sz w:val="24"/>
                <w:szCs w:val="24"/>
                <w:lang w:eastAsia="en-US"/>
              </w:rPr>
              <w:t xml:space="preserve">ՀԱՅԱՍՏԱՆԻ ՀԱՆՐԱՊԵՏՈՒԹՅԱՆ ԿԱՌԱՎԱՐՈՒԹՅԱՆ 2021 ԹՎԱԿԱՆԻ ԴԵԿՏԵՄԲԵՐԻ 23-Ի N 2121-Ն ՈՐՈՇՄԱՆ </w:t>
            </w:r>
          </w:p>
          <w:p w:rsidR="001678C2" w:rsidRPr="00CC0CE1" w:rsidRDefault="001678C2" w:rsidP="001678C2">
            <w:pPr>
              <w:jc w:val="center"/>
              <w:rPr>
                <w:rFonts w:ascii="GHEA Mariam" w:hAnsi="GHEA Mariam" w:cs="Arial"/>
                <w:color w:val="000000"/>
                <w:sz w:val="24"/>
                <w:szCs w:val="24"/>
                <w:lang w:eastAsia="en-US"/>
              </w:rPr>
            </w:pPr>
            <w:r w:rsidRPr="00CC0CE1">
              <w:rPr>
                <w:rFonts w:ascii="GHEA Mariam" w:hAnsi="GHEA Mariam" w:cs="Arial"/>
                <w:bCs/>
                <w:sz w:val="24"/>
                <w:szCs w:val="24"/>
                <w:lang w:eastAsia="en-US"/>
              </w:rPr>
              <w:t>N 9 Հ</w:t>
            </w:r>
            <w:r w:rsidR="00CC0CE1">
              <w:rPr>
                <w:rFonts w:ascii="GHEA Mariam" w:hAnsi="GHEA Mariam" w:cs="Arial"/>
                <w:bCs/>
                <w:sz w:val="24"/>
                <w:szCs w:val="24"/>
                <w:lang w:eastAsia="en-US"/>
              </w:rPr>
              <w:t xml:space="preserve">ԱՎԵԼՎԱԾԻ </w:t>
            </w:r>
            <w:r w:rsidR="00CC0CE1" w:rsidRPr="00CC0CE1">
              <w:rPr>
                <w:rFonts w:ascii="GHEA Mariam" w:hAnsi="GHEA Mariam" w:cs="Arial"/>
                <w:bCs/>
                <w:sz w:val="24"/>
                <w:szCs w:val="24"/>
                <w:lang w:eastAsia="en-US"/>
              </w:rPr>
              <w:t>N</w:t>
            </w:r>
            <w:r w:rsidR="00CC0CE1">
              <w:rPr>
                <w:rFonts w:ascii="GHEA Mariam" w:hAnsi="GHEA Mariam" w:cs="Arial"/>
                <w:bCs/>
                <w:sz w:val="24"/>
                <w:szCs w:val="24"/>
                <w:lang w:eastAsia="en-US"/>
              </w:rPr>
              <w:t xml:space="preserve"> 9.10 ԱՂՅՈՒՍԱԿՈՒՄ ԵՎ N </w:t>
            </w:r>
            <w:r w:rsidRPr="00CC0CE1">
              <w:rPr>
                <w:rFonts w:ascii="GHEA Mariam" w:hAnsi="GHEA Mariam" w:cs="Arial"/>
                <w:bCs/>
                <w:sz w:val="24"/>
                <w:szCs w:val="24"/>
                <w:lang w:eastAsia="en-US"/>
              </w:rPr>
              <w:t xml:space="preserve">9.1 ՀԱՎԵԼՎԱԾԻ </w:t>
            </w:r>
            <w:r w:rsidR="00CC0CE1" w:rsidRPr="00CC0CE1">
              <w:rPr>
                <w:rFonts w:ascii="GHEA Mariam" w:hAnsi="GHEA Mariam" w:cs="Arial"/>
                <w:bCs/>
                <w:sz w:val="24"/>
                <w:szCs w:val="24"/>
                <w:lang w:eastAsia="en-US"/>
              </w:rPr>
              <w:t xml:space="preserve">N </w:t>
            </w:r>
            <w:r w:rsidRPr="00CC0CE1">
              <w:rPr>
                <w:rFonts w:ascii="GHEA Mariam" w:hAnsi="GHEA Mariam" w:cs="Arial"/>
                <w:bCs/>
                <w:sz w:val="24"/>
                <w:szCs w:val="24"/>
                <w:lang w:eastAsia="en-US"/>
              </w:rPr>
              <w:t>9.1.10 ԱՂՅՈՒՍԱԿՈՒՄ ԿԱՏԱՐՎՈՂ ՓՈՓՈԽՈՒԹՅՈՒՆՆԵՐԸ</w:t>
            </w:r>
          </w:p>
        </w:tc>
      </w:tr>
      <w:tr w:rsidR="001678C2" w:rsidRPr="001678C2" w:rsidTr="001678C2">
        <w:trPr>
          <w:trHeight w:val="334"/>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center"/>
              <w:rPr>
                <w:rFonts w:ascii="GHEA Mariam" w:hAnsi="GHEA Mariam" w:cs="Arial"/>
                <w:color w:val="000000"/>
                <w:sz w:val="22"/>
                <w:szCs w:val="22"/>
                <w:lang w:eastAsia="en-US"/>
              </w:rPr>
            </w:pPr>
          </w:p>
        </w:tc>
        <w:tc>
          <w:tcPr>
            <w:tcW w:w="3923" w:type="dxa"/>
            <w:tcBorders>
              <w:top w:val="nil"/>
              <w:left w:val="nil"/>
              <w:bottom w:val="nil"/>
              <w:right w:val="nil"/>
            </w:tcBorders>
            <w:shd w:val="clear" w:color="auto" w:fill="auto"/>
            <w:vAlign w:val="center"/>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vAlign w:val="center"/>
            <w:hideMark/>
          </w:tcPr>
          <w:p w:rsidR="001678C2" w:rsidRPr="001678C2" w:rsidRDefault="001678C2" w:rsidP="001678C2">
            <w:pPr>
              <w:jc w:val="center"/>
              <w:rPr>
                <w:rFonts w:ascii="GHEA Mariam" w:hAnsi="GHEA Mariam"/>
                <w:sz w:val="22"/>
                <w:szCs w:val="22"/>
                <w:lang w:eastAsia="en-US"/>
              </w:rPr>
            </w:pPr>
          </w:p>
        </w:tc>
        <w:tc>
          <w:tcPr>
            <w:tcW w:w="2410"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2138"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464"/>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14566" w:type="dxa"/>
            <w:gridSpan w:val="4"/>
            <w:tcBorders>
              <w:top w:val="nil"/>
              <w:left w:val="nil"/>
              <w:bottom w:val="single" w:sz="4" w:space="0" w:color="auto"/>
              <w:right w:val="nil"/>
            </w:tcBorders>
            <w:shd w:val="clear" w:color="auto" w:fill="auto"/>
            <w:noWrap/>
            <w:vAlign w:val="center"/>
            <w:hideMark/>
          </w:tcPr>
          <w:p w:rsidR="001678C2" w:rsidRPr="001678C2" w:rsidRDefault="007D7060" w:rsidP="001678C2">
            <w:pPr>
              <w:jc w:val="center"/>
              <w:rPr>
                <w:rFonts w:ascii="GHEA Mariam" w:hAnsi="GHEA Mariam" w:cs="Arial"/>
                <w:bCs/>
                <w:sz w:val="22"/>
                <w:szCs w:val="22"/>
                <w:lang w:eastAsia="en-US"/>
              </w:rPr>
            </w:pPr>
            <w:r>
              <w:rPr>
                <w:rFonts w:ascii="GHEA Mariam" w:hAnsi="GHEA Mariam" w:cs="Arial"/>
                <w:bCs/>
                <w:sz w:val="22"/>
                <w:szCs w:val="22"/>
                <w:lang w:eastAsia="en-US"/>
              </w:rPr>
              <w:t>ՀՀ է</w:t>
            </w:r>
            <w:r w:rsidR="001678C2" w:rsidRPr="001678C2">
              <w:rPr>
                <w:rFonts w:ascii="GHEA Mariam" w:hAnsi="GHEA Mariam" w:cs="Arial"/>
                <w:bCs/>
                <w:sz w:val="22"/>
                <w:szCs w:val="22"/>
                <w:lang w:eastAsia="en-US"/>
              </w:rPr>
              <w:t xml:space="preserve">կոնոմիկայի նախարարություն </w:t>
            </w:r>
          </w:p>
        </w:tc>
      </w:tr>
      <w:tr w:rsidR="001678C2" w:rsidRPr="001678C2" w:rsidTr="001678C2">
        <w:trPr>
          <w:trHeight w:val="479"/>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center"/>
              <w:rPr>
                <w:rFonts w:ascii="GHEA Mariam" w:hAnsi="GHEA Mariam" w:cs="Arial"/>
                <w:bCs/>
                <w:sz w:val="22"/>
                <w:szCs w:val="22"/>
                <w:lang w:eastAsia="en-US"/>
              </w:rPr>
            </w:pPr>
          </w:p>
        </w:tc>
        <w:tc>
          <w:tcPr>
            <w:tcW w:w="12428" w:type="dxa"/>
            <w:gridSpan w:val="3"/>
            <w:tcBorders>
              <w:top w:val="single" w:sz="4" w:space="0" w:color="auto"/>
              <w:left w:val="single" w:sz="4" w:space="0" w:color="auto"/>
              <w:bottom w:val="single" w:sz="4" w:space="0" w:color="auto"/>
              <w:right w:val="nil"/>
            </w:tcBorders>
            <w:shd w:val="clear" w:color="auto" w:fill="auto"/>
            <w:noWrap/>
            <w:vAlign w:val="bottom"/>
            <w:hideMark/>
          </w:tcPr>
          <w:p w:rsidR="001678C2" w:rsidRPr="007D7060" w:rsidRDefault="001678C2" w:rsidP="001678C2">
            <w:pPr>
              <w:rPr>
                <w:rFonts w:ascii="GHEA Mariam" w:hAnsi="GHEA Mariam" w:cs="Arial"/>
                <w:b/>
                <w:bCs/>
                <w:sz w:val="22"/>
                <w:szCs w:val="22"/>
                <w:lang w:eastAsia="en-US"/>
              </w:rPr>
            </w:pPr>
            <w:r w:rsidRPr="007D7060">
              <w:rPr>
                <w:rFonts w:ascii="GHEA Mariam" w:hAnsi="GHEA Mariam" w:cs="Arial"/>
                <w:b/>
                <w:bCs/>
                <w:sz w:val="22"/>
                <w:szCs w:val="22"/>
                <w:lang w:eastAsia="en-US"/>
              </w:rPr>
              <w:t>ՄԱՍ 1. 2. ՊԵՏԱԿԱՆ ՄԱՐՄՆԻ ԳԾՈՎ ԱՐԴՅՈՒՆՔԱՅԻՆ (ԿԱՏԱՐՈՂԱԿԱՆ) ՑՈՒՑԱՆԻՇՆԵՐԸ</w:t>
            </w:r>
          </w:p>
        </w:tc>
        <w:tc>
          <w:tcPr>
            <w:tcW w:w="2138" w:type="dxa"/>
            <w:tcBorders>
              <w:top w:val="nil"/>
              <w:left w:val="nil"/>
              <w:bottom w:val="single" w:sz="4" w:space="0" w:color="auto"/>
              <w:right w:val="single" w:sz="4" w:space="0" w:color="auto"/>
            </w:tcBorders>
            <w:shd w:val="clear" w:color="auto" w:fill="auto"/>
            <w:noWrap/>
            <w:vAlign w:val="bottom"/>
            <w:hideMark/>
          </w:tcPr>
          <w:p w:rsidR="001678C2" w:rsidRPr="001678C2" w:rsidRDefault="001678C2" w:rsidP="001678C2">
            <w:pPr>
              <w:rPr>
                <w:rFonts w:ascii="GHEA Mariam" w:hAnsi="GHEA Mariam" w:cs="Arial"/>
                <w:bCs/>
                <w:sz w:val="22"/>
                <w:szCs w:val="22"/>
                <w:lang w:eastAsia="en-US"/>
              </w:rPr>
            </w:pPr>
            <w:r w:rsidRPr="001678C2">
              <w:rPr>
                <w:rFonts w:ascii="Calibri" w:hAnsi="Calibri" w:cs="Calibri"/>
                <w:bCs/>
                <w:sz w:val="22"/>
                <w:szCs w:val="22"/>
                <w:lang w:eastAsia="en-US"/>
              </w:rPr>
              <w:t> </w:t>
            </w:r>
          </w:p>
        </w:tc>
      </w:tr>
      <w:tr w:rsidR="001678C2" w:rsidRPr="001678C2" w:rsidTr="001678C2">
        <w:trPr>
          <w:trHeight w:val="334"/>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bCs/>
                <w:sz w:val="22"/>
                <w:szCs w:val="22"/>
                <w:lang w:eastAsia="en-US"/>
              </w:rPr>
            </w:pPr>
          </w:p>
        </w:tc>
        <w:tc>
          <w:tcPr>
            <w:tcW w:w="3923"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377"/>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3923"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center"/>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vAlign w:val="center"/>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377"/>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right"/>
              <w:rPr>
                <w:rFonts w:ascii="GHEA Mariam" w:hAnsi="GHEA Mariam"/>
                <w:sz w:val="22"/>
                <w:szCs w:val="22"/>
                <w:lang w:eastAsia="en-US"/>
              </w:rPr>
            </w:pPr>
          </w:p>
        </w:tc>
        <w:tc>
          <w:tcPr>
            <w:tcW w:w="3923"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Ծրագրի դասիչը</w:t>
            </w:r>
          </w:p>
        </w:tc>
        <w:tc>
          <w:tcPr>
            <w:tcW w:w="609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Ծրագրի անվանումը</w:t>
            </w:r>
          </w:p>
        </w:tc>
        <w:tc>
          <w:tcPr>
            <w:tcW w:w="2410" w:type="dxa"/>
            <w:tcBorders>
              <w:top w:val="nil"/>
              <w:left w:val="nil"/>
              <w:bottom w:val="nil"/>
              <w:right w:val="nil"/>
            </w:tcBorders>
            <w:shd w:val="clear" w:color="auto" w:fill="auto"/>
            <w:noWrap/>
            <w:vAlign w:val="center"/>
            <w:hideMark/>
          </w:tcPr>
          <w:p w:rsidR="001678C2" w:rsidRPr="001678C2" w:rsidRDefault="001678C2" w:rsidP="001678C2">
            <w:pPr>
              <w:rPr>
                <w:rFonts w:ascii="GHEA Mariam" w:hAnsi="GHEA Mariam" w:cs="Arial"/>
                <w:bCs/>
                <w:color w:val="000000"/>
                <w:sz w:val="22"/>
                <w:szCs w:val="22"/>
                <w:lang w:eastAsia="en-US"/>
              </w:rPr>
            </w:pPr>
          </w:p>
        </w:tc>
        <w:tc>
          <w:tcPr>
            <w:tcW w:w="2138" w:type="dxa"/>
            <w:tcBorders>
              <w:top w:val="nil"/>
              <w:left w:val="nil"/>
              <w:bottom w:val="nil"/>
              <w:right w:val="nil"/>
            </w:tcBorders>
            <w:shd w:val="clear" w:color="auto" w:fill="auto"/>
            <w:vAlign w:val="center"/>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479"/>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right"/>
              <w:rPr>
                <w:rFonts w:ascii="GHEA Mariam" w:hAnsi="GHEA Mariam"/>
                <w:sz w:val="22"/>
                <w:szCs w:val="22"/>
                <w:lang w:eastAsia="en-US"/>
              </w:rPr>
            </w:pPr>
          </w:p>
        </w:tc>
        <w:tc>
          <w:tcPr>
            <w:tcW w:w="3923" w:type="dxa"/>
            <w:tcBorders>
              <w:top w:val="nil"/>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1022</w:t>
            </w:r>
          </w:p>
        </w:tc>
        <w:tc>
          <w:tcPr>
            <w:tcW w:w="6095" w:type="dxa"/>
            <w:tcBorders>
              <w:top w:val="nil"/>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Գյուղատնտեսության խթանման ծրագիր</w:t>
            </w:r>
          </w:p>
        </w:tc>
        <w:tc>
          <w:tcPr>
            <w:tcW w:w="2410" w:type="dxa"/>
            <w:tcBorders>
              <w:top w:val="nil"/>
              <w:left w:val="nil"/>
              <w:bottom w:val="nil"/>
              <w:right w:val="nil"/>
            </w:tcBorders>
            <w:shd w:val="clear" w:color="auto" w:fill="auto"/>
            <w:noWrap/>
            <w:hideMark/>
          </w:tcPr>
          <w:p w:rsidR="001678C2" w:rsidRPr="001678C2" w:rsidRDefault="001678C2" w:rsidP="001678C2">
            <w:pPr>
              <w:rPr>
                <w:rFonts w:ascii="GHEA Mariam" w:hAnsi="GHEA Mariam" w:cs="Arial"/>
                <w:bCs/>
                <w:color w:val="000000"/>
                <w:sz w:val="22"/>
                <w:szCs w:val="22"/>
                <w:lang w:eastAsia="en-US"/>
              </w:rPr>
            </w:pPr>
          </w:p>
        </w:tc>
        <w:tc>
          <w:tcPr>
            <w:tcW w:w="2138" w:type="dxa"/>
            <w:tcBorders>
              <w:top w:val="nil"/>
              <w:left w:val="nil"/>
              <w:bottom w:val="nil"/>
              <w:right w:val="nil"/>
            </w:tcBorders>
            <w:shd w:val="clear" w:color="auto" w:fill="auto"/>
            <w:hideMark/>
          </w:tcPr>
          <w:p w:rsidR="001678C2" w:rsidRPr="001678C2" w:rsidRDefault="001678C2" w:rsidP="001678C2">
            <w:pPr>
              <w:jc w:val="right"/>
              <w:rPr>
                <w:rFonts w:ascii="GHEA Mariam" w:hAnsi="GHEA Mariam"/>
                <w:sz w:val="22"/>
                <w:szCs w:val="22"/>
                <w:lang w:eastAsia="en-US"/>
              </w:rPr>
            </w:pPr>
          </w:p>
        </w:tc>
      </w:tr>
      <w:tr w:rsidR="001678C2" w:rsidRPr="001678C2" w:rsidTr="001678C2">
        <w:trPr>
          <w:trHeight w:val="566"/>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right"/>
              <w:rPr>
                <w:rFonts w:ascii="GHEA Mariam" w:hAnsi="GHEA Mariam"/>
                <w:sz w:val="22"/>
                <w:szCs w:val="22"/>
                <w:lang w:eastAsia="en-US"/>
              </w:rPr>
            </w:pPr>
          </w:p>
        </w:tc>
        <w:tc>
          <w:tcPr>
            <w:tcW w:w="3923"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406"/>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14566" w:type="dxa"/>
            <w:gridSpan w:val="4"/>
            <w:tcBorders>
              <w:top w:val="single" w:sz="4" w:space="0" w:color="auto"/>
              <w:left w:val="single" w:sz="4" w:space="0" w:color="auto"/>
              <w:bottom w:val="single" w:sz="4" w:space="0" w:color="auto"/>
              <w:right w:val="nil"/>
            </w:tcBorders>
            <w:shd w:val="clear" w:color="auto" w:fill="auto"/>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Ծրագրի միջոցառումները</w:t>
            </w:r>
          </w:p>
        </w:tc>
      </w:tr>
      <w:tr w:rsidR="001678C2" w:rsidRPr="001678C2" w:rsidTr="001678C2">
        <w:trPr>
          <w:trHeight w:val="348"/>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bCs/>
                <w:sz w:val="22"/>
                <w:szCs w:val="22"/>
                <w:lang w:eastAsia="en-US"/>
              </w:rPr>
            </w:pPr>
          </w:p>
        </w:tc>
        <w:tc>
          <w:tcPr>
            <w:tcW w:w="3923"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348"/>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3923"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770"/>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3923"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Ծրագրի դասիչը`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1022</w:t>
            </w:r>
          </w:p>
        </w:tc>
        <w:tc>
          <w:tcPr>
            <w:tcW w:w="4548" w:type="dxa"/>
            <w:gridSpan w:val="2"/>
            <w:tcBorders>
              <w:top w:val="single" w:sz="4" w:space="0" w:color="auto"/>
              <w:left w:val="nil"/>
              <w:bottom w:val="single" w:sz="4" w:space="0" w:color="auto"/>
              <w:right w:val="single" w:sz="4" w:space="0" w:color="000000"/>
            </w:tcBorders>
            <w:shd w:val="clear" w:color="auto" w:fill="auto"/>
            <w:vAlign w:val="center"/>
            <w:hideMark/>
          </w:tcPr>
          <w:p w:rsidR="001678C2" w:rsidRPr="007D7060" w:rsidRDefault="001678C2" w:rsidP="007D7060">
            <w:pPr>
              <w:jc w:val="center"/>
              <w:rPr>
                <w:rFonts w:ascii="GHEA Mariam" w:hAnsi="GHEA Mariam" w:cs="Arial"/>
                <w:color w:val="000000"/>
                <w:spacing w:val="-8"/>
                <w:sz w:val="22"/>
                <w:szCs w:val="22"/>
                <w:lang w:eastAsia="en-US"/>
              </w:rPr>
            </w:pPr>
            <w:r w:rsidRPr="007D7060">
              <w:rPr>
                <w:rFonts w:ascii="GHEA Mariam" w:hAnsi="GHEA Mariam" w:cs="Arial"/>
                <w:color w:val="000000"/>
                <w:spacing w:val="-8"/>
                <w:sz w:val="22"/>
                <w:szCs w:val="22"/>
                <w:lang w:eastAsia="en-US"/>
              </w:rPr>
              <w:t>Ցուցանիշների փոփոխությունը (ավելացումները նշված են դրական նշանով)</w:t>
            </w:r>
          </w:p>
        </w:tc>
      </w:tr>
      <w:tr w:rsidR="001678C2" w:rsidRPr="001678C2" w:rsidTr="007D7060">
        <w:trPr>
          <w:trHeight w:val="334"/>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center"/>
              <w:rPr>
                <w:rFonts w:ascii="GHEA Mariam" w:hAnsi="GHEA Mariam" w:cs="Arial"/>
                <w:color w:val="000000"/>
                <w:sz w:val="22"/>
                <w:szCs w:val="22"/>
                <w:lang w:eastAsia="en-US"/>
              </w:rPr>
            </w:pPr>
          </w:p>
        </w:tc>
        <w:tc>
          <w:tcPr>
            <w:tcW w:w="3923" w:type="dxa"/>
            <w:tcBorders>
              <w:top w:val="nil"/>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Միջոցառման դասիչը` </w:t>
            </w:r>
          </w:p>
        </w:tc>
        <w:tc>
          <w:tcPr>
            <w:tcW w:w="6095" w:type="dxa"/>
            <w:tcBorders>
              <w:top w:val="nil"/>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12009</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w:t>
            </w:r>
            <w:r w:rsidR="007D7060">
              <w:rPr>
                <w:rFonts w:ascii="GHEA Mariam" w:hAnsi="GHEA Mariam" w:cs="Arial"/>
                <w:color w:val="000000"/>
                <w:sz w:val="22"/>
                <w:szCs w:val="22"/>
                <w:lang w:val="hy-AM" w:eastAsia="en-US"/>
              </w:rPr>
              <w:t>ի</w:t>
            </w:r>
            <w:r w:rsidRPr="001678C2">
              <w:rPr>
                <w:rFonts w:ascii="GHEA Mariam" w:hAnsi="GHEA Mariam" w:cs="Arial"/>
                <w:color w:val="000000"/>
                <w:sz w:val="22"/>
                <w:szCs w:val="22"/>
                <w:lang w:eastAsia="en-US"/>
              </w:rPr>
              <w:t xml:space="preserve">նն ամիս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w:t>
            </w:r>
            <w:r w:rsidR="007D7060">
              <w:rPr>
                <w:rFonts w:ascii="GHEA Mariam" w:hAnsi="GHEA Mariam" w:cs="Arial"/>
                <w:color w:val="000000"/>
                <w:sz w:val="22"/>
                <w:szCs w:val="22"/>
                <w:lang w:eastAsia="en-US"/>
              </w:rPr>
              <w:t>տ</w:t>
            </w:r>
            <w:r w:rsidRPr="001678C2">
              <w:rPr>
                <w:rFonts w:ascii="GHEA Mariam" w:hAnsi="GHEA Mariam" w:cs="Arial"/>
                <w:color w:val="000000"/>
                <w:sz w:val="22"/>
                <w:szCs w:val="22"/>
                <w:lang w:eastAsia="en-US"/>
              </w:rPr>
              <w:t xml:space="preserve">արի </w:t>
            </w:r>
          </w:p>
        </w:tc>
      </w:tr>
      <w:tr w:rsidR="001678C2" w:rsidRPr="001678C2" w:rsidTr="007D7060">
        <w:trPr>
          <w:trHeight w:val="699"/>
        </w:trPr>
        <w:tc>
          <w:tcPr>
            <w:tcW w:w="472" w:type="dxa"/>
            <w:tcBorders>
              <w:top w:val="nil"/>
              <w:left w:val="nil"/>
              <w:bottom w:val="nil"/>
              <w:right w:val="single" w:sz="4" w:space="0" w:color="auto"/>
            </w:tcBorders>
            <w:shd w:val="clear" w:color="auto" w:fill="auto"/>
            <w:noWrap/>
            <w:vAlign w:val="bottom"/>
            <w:hideMark/>
          </w:tcPr>
          <w:p w:rsidR="001678C2" w:rsidRPr="001678C2" w:rsidRDefault="001678C2" w:rsidP="001678C2">
            <w:pPr>
              <w:jc w:val="center"/>
              <w:rPr>
                <w:rFonts w:ascii="GHEA Mariam" w:hAnsi="GHEA Mariam" w:cs="Arial"/>
                <w:color w:val="000000"/>
                <w:sz w:val="22"/>
                <w:szCs w:val="22"/>
                <w:lang w:eastAsia="en-US"/>
              </w:rPr>
            </w:pPr>
          </w:p>
        </w:tc>
        <w:tc>
          <w:tcPr>
            <w:tcW w:w="3923"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 xml:space="preserve"> Միջոցառման անվանումը`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ՀՀ-ում հողօգտագործողներին մատչելի գներով ազոտական, ֆոսֆորական և կալիումական պարարտանյութերի ձեռքբերմանն աջակցություն</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single" w:sz="4" w:space="0" w:color="auto"/>
              <w:left w:val="single" w:sz="4" w:space="0" w:color="auto"/>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7D7060">
        <w:trPr>
          <w:trHeight w:val="1481"/>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3923" w:type="dxa"/>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Նկարագրությունը` </w:t>
            </w:r>
          </w:p>
        </w:tc>
        <w:tc>
          <w:tcPr>
            <w:tcW w:w="609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Կենսականորեն կարևորագույն պարենամթերքի տեղական արտադրության խթանման նպատակով ազոտական, ֆոսֆորական և կալիումական պարարտանյութերի գնի մասնակի սուբսիդավորում կամ փոխհատուցում</w:t>
            </w:r>
          </w:p>
        </w:tc>
        <w:tc>
          <w:tcPr>
            <w:tcW w:w="2410" w:type="dxa"/>
            <w:tcBorders>
              <w:top w:val="single" w:sz="4" w:space="0" w:color="auto"/>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single" w:sz="4" w:space="0" w:color="auto"/>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464"/>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3923" w:type="dxa"/>
            <w:tcBorders>
              <w:top w:val="nil"/>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Միջոցառման տեսակը` </w:t>
            </w:r>
          </w:p>
        </w:tc>
        <w:tc>
          <w:tcPr>
            <w:tcW w:w="6095"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Տրանսֆերտների տրամադրում </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915"/>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3923" w:type="dxa"/>
            <w:tcBorders>
              <w:top w:val="nil"/>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Շահառուների ընտրության չափանիշները</w:t>
            </w:r>
            <w:r w:rsidR="00CC0CE1">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w:t>
            </w:r>
          </w:p>
        </w:tc>
        <w:tc>
          <w:tcPr>
            <w:tcW w:w="6095"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ՀՀ կառավարության կողմից 2022 թվականի մարտի 3-ի N 281-Լ որոշման  չափանիշները բավարարող շահառուներ </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7D7060">
        <w:trPr>
          <w:trHeight w:val="245"/>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1001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678C2" w:rsidRPr="001678C2" w:rsidRDefault="001678C2" w:rsidP="001678C2">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Արդյունքի չափորոշիչներ </w:t>
            </w:r>
          </w:p>
        </w:tc>
        <w:tc>
          <w:tcPr>
            <w:tcW w:w="2410" w:type="dxa"/>
            <w:tcBorders>
              <w:top w:val="nil"/>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color w:val="000000"/>
                <w:sz w:val="22"/>
                <w:szCs w:val="22"/>
                <w:lang w:eastAsia="en-US"/>
              </w:rPr>
            </w:pPr>
          </w:p>
        </w:tc>
        <w:tc>
          <w:tcPr>
            <w:tcW w:w="2138" w:type="dxa"/>
            <w:tcBorders>
              <w:top w:val="nil"/>
              <w:left w:val="nil"/>
              <w:bottom w:val="single" w:sz="4" w:space="0" w:color="auto"/>
              <w:right w:val="single" w:sz="4" w:space="0" w:color="auto"/>
            </w:tcBorders>
            <w:shd w:val="clear" w:color="000000" w:fill="FFFFFF"/>
            <w:vAlign w:val="center"/>
            <w:hideMark/>
          </w:tcPr>
          <w:p w:rsidR="001678C2" w:rsidRPr="001678C2" w:rsidRDefault="001678C2" w:rsidP="007D7060">
            <w:pPr>
              <w:jc w:val="center"/>
              <w:rPr>
                <w:rFonts w:ascii="GHEA Mariam" w:hAnsi="GHEA Mariam" w:cs="Arial"/>
                <w:color w:val="000000"/>
                <w:sz w:val="22"/>
                <w:szCs w:val="22"/>
                <w:lang w:eastAsia="en-US"/>
              </w:rPr>
            </w:pPr>
          </w:p>
        </w:tc>
      </w:tr>
      <w:tr w:rsidR="001678C2" w:rsidRPr="001678C2" w:rsidTr="007D7060">
        <w:trPr>
          <w:trHeight w:val="450"/>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100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sz w:val="22"/>
                <w:szCs w:val="22"/>
                <w:lang w:eastAsia="en-US"/>
              </w:rPr>
            </w:pPr>
            <w:r w:rsidRPr="001678C2">
              <w:rPr>
                <w:rFonts w:ascii="GHEA Mariam" w:hAnsi="GHEA Mariam" w:cs="Arial"/>
                <w:sz w:val="22"/>
                <w:szCs w:val="22"/>
                <w:lang w:eastAsia="en-US"/>
              </w:rPr>
              <w:t xml:space="preserve">Տրամադրվող ազոտական </w:t>
            </w:r>
            <w:r w:rsidR="00CC0CE1">
              <w:rPr>
                <w:rFonts w:ascii="GHEA Mariam" w:hAnsi="GHEA Mariam" w:cs="Arial"/>
                <w:sz w:val="22"/>
                <w:szCs w:val="22"/>
                <w:lang w:eastAsia="en-US"/>
              </w:rPr>
              <w:t>պարարտանյութի քանակը</w:t>
            </w:r>
            <w:r w:rsidRPr="001678C2">
              <w:rPr>
                <w:rFonts w:ascii="GHEA Mariam" w:hAnsi="GHEA Mariam" w:cs="Arial"/>
                <w:sz w:val="22"/>
                <w:szCs w:val="22"/>
                <w:lang w:eastAsia="en-US"/>
              </w:rPr>
              <w:t xml:space="preserve"> </w:t>
            </w:r>
            <w:r w:rsidR="00CC0CE1">
              <w:rPr>
                <w:rFonts w:ascii="GHEA Mariam" w:hAnsi="GHEA Mariam" w:cs="Arial"/>
                <w:sz w:val="22"/>
                <w:szCs w:val="22"/>
                <w:lang w:eastAsia="en-US"/>
              </w:rPr>
              <w:t>(</w:t>
            </w:r>
            <w:r w:rsidRPr="001678C2">
              <w:rPr>
                <w:rFonts w:ascii="GHEA Mariam" w:hAnsi="GHEA Mariam" w:cs="Arial"/>
                <w:sz w:val="22"/>
                <w:szCs w:val="22"/>
                <w:lang w:eastAsia="en-US"/>
              </w:rPr>
              <w:t>տոննա</w:t>
            </w:r>
            <w:r w:rsidR="00CC0CE1">
              <w:rPr>
                <w:rFonts w:ascii="GHEA Mariam" w:hAnsi="GHEA Mariam" w:cs="Arial"/>
                <w:sz w:val="22"/>
                <w:szCs w:val="22"/>
                <w:lang w:eastAsia="en-US"/>
              </w:rPr>
              <w:t>)</w:t>
            </w:r>
          </w:p>
        </w:tc>
        <w:tc>
          <w:tcPr>
            <w:tcW w:w="2410"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9,495.85</w:t>
            </w:r>
          </w:p>
        </w:tc>
        <w:tc>
          <w:tcPr>
            <w:tcW w:w="2138"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9,495.85</w:t>
            </w:r>
          </w:p>
        </w:tc>
      </w:tr>
      <w:tr w:rsidR="001678C2" w:rsidRPr="001678C2" w:rsidTr="007D7060">
        <w:trPr>
          <w:trHeight w:val="377"/>
        </w:trPr>
        <w:tc>
          <w:tcPr>
            <w:tcW w:w="472" w:type="dxa"/>
            <w:tcBorders>
              <w:top w:val="nil"/>
              <w:left w:val="nil"/>
              <w:bottom w:val="nil"/>
              <w:right w:val="nil"/>
            </w:tcBorders>
            <w:shd w:val="clear" w:color="auto" w:fill="auto"/>
            <w:noWrap/>
            <w:vAlign w:val="bottom"/>
            <w:hideMark/>
          </w:tcPr>
          <w:p w:rsidR="001678C2" w:rsidRPr="001678C2" w:rsidRDefault="001678C2" w:rsidP="001678C2">
            <w:pPr>
              <w:jc w:val="right"/>
              <w:rPr>
                <w:rFonts w:ascii="GHEA Mariam" w:hAnsi="GHEA Mariam" w:cs="Arial"/>
                <w:sz w:val="22"/>
                <w:szCs w:val="22"/>
                <w:lang w:eastAsia="en-US"/>
              </w:rPr>
            </w:pPr>
          </w:p>
        </w:tc>
        <w:tc>
          <w:tcPr>
            <w:tcW w:w="100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678C2" w:rsidRPr="001678C2" w:rsidRDefault="001678C2" w:rsidP="007D7060">
            <w:pPr>
              <w:rPr>
                <w:rFonts w:ascii="GHEA Mariam" w:hAnsi="GHEA Mariam" w:cs="Arial"/>
                <w:sz w:val="22"/>
                <w:szCs w:val="22"/>
                <w:lang w:eastAsia="en-US"/>
              </w:rPr>
            </w:pPr>
            <w:r w:rsidRPr="001678C2">
              <w:rPr>
                <w:rFonts w:ascii="GHEA Mariam" w:hAnsi="GHEA Mariam" w:cs="Arial"/>
                <w:sz w:val="22"/>
                <w:szCs w:val="22"/>
                <w:lang w:eastAsia="en-US"/>
              </w:rPr>
              <w:t xml:space="preserve"> Միջոցառման վրա կատարվող ծախսը (հազ</w:t>
            </w:r>
            <w:r w:rsidR="007D7060">
              <w:rPr>
                <w:rFonts w:ascii="GHEA Mariam" w:hAnsi="GHEA Mariam" w:cs="Arial"/>
                <w:sz w:val="22"/>
                <w:szCs w:val="22"/>
                <w:lang w:val="hy-AM" w:eastAsia="en-US"/>
              </w:rPr>
              <w:t>.</w:t>
            </w:r>
            <w:r w:rsidRPr="001678C2">
              <w:rPr>
                <w:rFonts w:ascii="GHEA Mariam" w:hAnsi="GHEA Mariam" w:cs="Arial"/>
                <w:sz w:val="22"/>
                <w:szCs w:val="22"/>
                <w:lang w:eastAsia="en-US"/>
              </w:rPr>
              <w:t xml:space="preserve"> դրամ) </w:t>
            </w:r>
          </w:p>
        </w:tc>
        <w:tc>
          <w:tcPr>
            <w:tcW w:w="2410" w:type="dxa"/>
            <w:tcBorders>
              <w:top w:val="nil"/>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138" w:type="dxa"/>
            <w:tcBorders>
              <w:top w:val="nil"/>
              <w:left w:val="nil"/>
              <w:bottom w:val="single" w:sz="4" w:space="0" w:color="auto"/>
              <w:right w:val="single" w:sz="4" w:space="0" w:color="auto"/>
            </w:tcBorders>
            <w:shd w:val="clear" w:color="auto" w:fill="auto"/>
            <w:noWrap/>
            <w:vAlign w:val="center"/>
            <w:hideMark/>
          </w:tcPr>
          <w:p w:rsidR="001678C2" w:rsidRPr="001678C2" w:rsidRDefault="001678C2" w:rsidP="007D7060">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r w:rsidR="001678C2" w:rsidRPr="001678C2" w:rsidTr="001678C2">
        <w:trPr>
          <w:trHeight w:val="334"/>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3923"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886"/>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14566" w:type="dxa"/>
            <w:gridSpan w:val="4"/>
            <w:tcBorders>
              <w:top w:val="nil"/>
              <w:left w:val="nil"/>
              <w:bottom w:val="nil"/>
              <w:right w:val="nil"/>
            </w:tcBorders>
            <w:shd w:val="clear" w:color="000000" w:fill="FFFFFF"/>
            <w:vAlign w:val="center"/>
            <w:hideMark/>
          </w:tcPr>
          <w:p w:rsidR="00CC0CE1" w:rsidRDefault="001678C2" w:rsidP="001678C2">
            <w:pPr>
              <w:jc w:val="center"/>
              <w:rPr>
                <w:rFonts w:ascii="GHEA Mariam" w:hAnsi="GHEA Mariam" w:cs="Arial"/>
                <w:bCs/>
                <w:color w:val="000000"/>
                <w:sz w:val="24"/>
                <w:szCs w:val="24"/>
                <w:lang w:eastAsia="en-US"/>
              </w:rPr>
            </w:pPr>
            <w:r w:rsidRPr="00CC0CE1">
              <w:rPr>
                <w:rFonts w:ascii="GHEA Mariam" w:hAnsi="GHEA Mariam" w:cs="Arial"/>
                <w:bCs/>
                <w:color w:val="000000"/>
                <w:sz w:val="24"/>
                <w:szCs w:val="24"/>
                <w:lang w:eastAsia="en-US"/>
              </w:rPr>
              <w:t xml:space="preserve">ՀԱՅԱՍՏԱՆԻ ՀԱՆՐԱՊԵՏՈՒԹՅԱՆ ԿԱՌԱՎԱՐՈՒԹՅԱՆ 2021 ԹՎԱԿԱՆԻ ԴԵԿՏԵՄԲԵՐԻ 23-Ի N 2121-Ն ՈՐՈՇՄԱՆ </w:t>
            </w:r>
          </w:p>
          <w:p w:rsidR="001678C2" w:rsidRPr="00CC0CE1" w:rsidRDefault="001678C2" w:rsidP="00CC0CE1">
            <w:pPr>
              <w:jc w:val="center"/>
              <w:rPr>
                <w:rFonts w:ascii="GHEA Mariam" w:hAnsi="GHEA Mariam" w:cs="Arial"/>
                <w:bCs/>
                <w:color w:val="000000"/>
                <w:sz w:val="24"/>
                <w:szCs w:val="24"/>
                <w:lang w:eastAsia="en-US"/>
              </w:rPr>
            </w:pPr>
            <w:r w:rsidRPr="00CC0CE1">
              <w:rPr>
                <w:rFonts w:ascii="GHEA Mariam" w:hAnsi="GHEA Mariam" w:cs="Arial"/>
                <w:bCs/>
                <w:color w:val="000000"/>
                <w:sz w:val="24"/>
                <w:szCs w:val="24"/>
                <w:lang w:eastAsia="en-US"/>
              </w:rPr>
              <w:t xml:space="preserve">N 9 ՀԱՎԵԼՎԱԾԻ N 9.47 </w:t>
            </w:r>
            <w:r w:rsidR="00CC0CE1">
              <w:rPr>
                <w:rFonts w:ascii="GHEA Mariam" w:hAnsi="GHEA Mariam" w:cs="Arial"/>
                <w:bCs/>
                <w:color w:val="000000"/>
                <w:sz w:val="24"/>
                <w:szCs w:val="24"/>
                <w:lang w:val="hy-AM" w:eastAsia="en-US"/>
              </w:rPr>
              <w:t>ԵՎ</w:t>
            </w:r>
            <w:r w:rsidRPr="00CC0CE1">
              <w:rPr>
                <w:rFonts w:ascii="GHEA Mariam" w:hAnsi="GHEA Mariam" w:cs="Arial"/>
                <w:bCs/>
                <w:color w:val="000000"/>
                <w:sz w:val="24"/>
                <w:szCs w:val="24"/>
                <w:lang w:eastAsia="en-US"/>
              </w:rPr>
              <w:t xml:space="preserve"> N 9.1 ՀԱՎԵԼՎԱԾԻ N 9.1.59 ԱՂՅՈՒՍԱԿՆԵՐՈՒՄ ԿԱՏԱՐՎՈՂ ՓՈՓՈԽՈՒԹՅՈՒՆՆԵՐԸ </w:t>
            </w:r>
          </w:p>
        </w:tc>
      </w:tr>
      <w:tr w:rsidR="001678C2" w:rsidRPr="001678C2" w:rsidTr="001678C2">
        <w:trPr>
          <w:trHeight w:val="334"/>
        </w:trPr>
        <w:tc>
          <w:tcPr>
            <w:tcW w:w="472"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3923"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6095"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410"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r>
      <w:tr w:rsidR="001678C2" w:rsidRPr="001678C2" w:rsidTr="001678C2">
        <w:trPr>
          <w:trHeight w:val="450"/>
        </w:trPr>
        <w:tc>
          <w:tcPr>
            <w:tcW w:w="12900" w:type="dxa"/>
            <w:gridSpan w:val="4"/>
            <w:tcBorders>
              <w:top w:val="nil"/>
              <w:left w:val="nil"/>
              <w:bottom w:val="nil"/>
              <w:right w:val="nil"/>
            </w:tcBorders>
            <w:shd w:val="clear" w:color="auto" w:fill="auto"/>
            <w:hideMark/>
          </w:tcPr>
          <w:p w:rsidR="001678C2" w:rsidRPr="001678C2" w:rsidRDefault="001678C2" w:rsidP="001678C2">
            <w:pPr>
              <w:jc w:val="center"/>
              <w:rPr>
                <w:rFonts w:ascii="GHEA Mariam" w:hAnsi="GHEA Mariam" w:cs="Arial"/>
                <w:bCs/>
                <w:iCs/>
                <w:color w:val="000000"/>
                <w:sz w:val="22"/>
                <w:szCs w:val="22"/>
                <w:lang w:eastAsia="en-US"/>
              </w:rPr>
            </w:pPr>
            <w:r w:rsidRPr="001678C2">
              <w:rPr>
                <w:rFonts w:ascii="GHEA Mariam" w:hAnsi="GHEA Mariam" w:cs="Arial"/>
                <w:bCs/>
                <w:iCs/>
                <w:color w:val="000000"/>
                <w:sz w:val="22"/>
                <w:szCs w:val="22"/>
                <w:lang w:eastAsia="en-US"/>
              </w:rPr>
              <w:t>ՀՀ կառավարություն</w:t>
            </w:r>
          </w:p>
        </w:tc>
        <w:tc>
          <w:tcPr>
            <w:tcW w:w="2138" w:type="dxa"/>
            <w:tcBorders>
              <w:top w:val="nil"/>
              <w:left w:val="nil"/>
              <w:bottom w:val="nil"/>
              <w:right w:val="nil"/>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7D7060">
        <w:trPr>
          <w:trHeight w:val="66"/>
        </w:trPr>
        <w:tc>
          <w:tcPr>
            <w:tcW w:w="472" w:type="dxa"/>
            <w:tcBorders>
              <w:top w:val="nil"/>
              <w:left w:val="nil"/>
              <w:bottom w:val="nil"/>
              <w:right w:val="nil"/>
            </w:tcBorders>
            <w:shd w:val="clear" w:color="auto" w:fill="auto"/>
            <w:hideMark/>
          </w:tcPr>
          <w:p w:rsidR="001678C2" w:rsidRPr="001678C2" w:rsidRDefault="001678C2" w:rsidP="001678C2">
            <w:pPr>
              <w:rPr>
                <w:rFonts w:ascii="GHEA Mariam" w:hAnsi="GHEA Mariam" w:cs="Arial"/>
                <w:color w:val="000000"/>
                <w:sz w:val="22"/>
                <w:szCs w:val="22"/>
                <w:lang w:eastAsia="en-US"/>
              </w:rPr>
            </w:pPr>
          </w:p>
        </w:tc>
        <w:tc>
          <w:tcPr>
            <w:tcW w:w="3923"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6095"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2410"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2138" w:type="dxa"/>
            <w:tcBorders>
              <w:top w:val="nil"/>
              <w:left w:val="nil"/>
              <w:bottom w:val="nil"/>
              <w:right w:val="nil"/>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334"/>
        </w:trPr>
        <w:tc>
          <w:tcPr>
            <w:tcW w:w="12900" w:type="dxa"/>
            <w:gridSpan w:val="4"/>
            <w:tcBorders>
              <w:top w:val="nil"/>
              <w:left w:val="nil"/>
              <w:bottom w:val="nil"/>
              <w:right w:val="nil"/>
            </w:tcBorders>
            <w:shd w:val="clear" w:color="auto" w:fill="auto"/>
            <w:noWrap/>
            <w:vAlign w:val="bottom"/>
            <w:hideMark/>
          </w:tcPr>
          <w:p w:rsidR="001678C2" w:rsidRPr="007D7060" w:rsidRDefault="001678C2" w:rsidP="001678C2">
            <w:pPr>
              <w:rPr>
                <w:rFonts w:ascii="GHEA Mariam" w:hAnsi="GHEA Mariam" w:cs="Arial"/>
                <w:b/>
                <w:bCs/>
                <w:sz w:val="22"/>
                <w:szCs w:val="22"/>
                <w:lang w:eastAsia="en-US"/>
              </w:rPr>
            </w:pPr>
            <w:r w:rsidRPr="007D7060">
              <w:rPr>
                <w:rFonts w:ascii="GHEA Mariam" w:hAnsi="GHEA Mariam" w:cs="Arial"/>
                <w:b/>
                <w:bCs/>
                <w:sz w:val="22"/>
                <w:szCs w:val="22"/>
                <w:lang w:eastAsia="en-US"/>
              </w:rPr>
              <w:t>ՄԱՍ 1. ՊԵՏԱԿԱՆ ՄԱՐՄՆԻ ԳԾՈՎ ԱՐԴՅՈՒՆՔԱՅԻՆ (ԿԱՏԱՐՈՂԱԿԱՆ) ՑՈՒՑԱՆԻՇՆԵՐԸ</w:t>
            </w:r>
          </w:p>
        </w:tc>
        <w:tc>
          <w:tcPr>
            <w:tcW w:w="2138" w:type="dxa"/>
            <w:tcBorders>
              <w:top w:val="nil"/>
              <w:left w:val="nil"/>
              <w:bottom w:val="nil"/>
              <w:right w:val="nil"/>
            </w:tcBorders>
            <w:shd w:val="clear" w:color="auto" w:fill="auto"/>
            <w:noWrap/>
            <w:vAlign w:val="bottom"/>
            <w:hideMark/>
          </w:tcPr>
          <w:p w:rsidR="001678C2" w:rsidRPr="001678C2" w:rsidRDefault="001678C2" w:rsidP="001678C2">
            <w:pPr>
              <w:rPr>
                <w:rFonts w:ascii="GHEA Mariam" w:hAnsi="GHEA Mariam" w:cs="Arial"/>
                <w:bCs/>
                <w:sz w:val="22"/>
                <w:szCs w:val="22"/>
                <w:lang w:eastAsia="en-US"/>
              </w:rPr>
            </w:pPr>
          </w:p>
        </w:tc>
      </w:tr>
      <w:tr w:rsidR="001678C2" w:rsidRPr="001678C2" w:rsidTr="001678C2">
        <w:trPr>
          <w:trHeight w:val="450"/>
        </w:trPr>
        <w:tc>
          <w:tcPr>
            <w:tcW w:w="472" w:type="dxa"/>
            <w:tcBorders>
              <w:top w:val="nil"/>
              <w:left w:val="nil"/>
              <w:bottom w:val="nil"/>
              <w:right w:val="nil"/>
            </w:tcBorders>
            <w:shd w:val="clear" w:color="auto" w:fill="auto"/>
            <w:hideMark/>
          </w:tcPr>
          <w:p w:rsidR="001678C2" w:rsidRPr="001678C2" w:rsidRDefault="001678C2" w:rsidP="001678C2">
            <w:pPr>
              <w:rPr>
                <w:rFonts w:ascii="GHEA Mariam" w:hAnsi="GHEA Mariam"/>
                <w:sz w:val="22"/>
                <w:szCs w:val="22"/>
                <w:lang w:eastAsia="en-US"/>
              </w:rPr>
            </w:pPr>
          </w:p>
        </w:tc>
        <w:tc>
          <w:tcPr>
            <w:tcW w:w="3923"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6095"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2410" w:type="dxa"/>
            <w:tcBorders>
              <w:top w:val="nil"/>
              <w:left w:val="nil"/>
              <w:bottom w:val="nil"/>
              <w:right w:val="nil"/>
            </w:tcBorders>
            <w:shd w:val="clear" w:color="auto" w:fill="auto"/>
            <w:hideMark/>
          </w:tcPr>
          <w:p w:rsidR="001678C2" w:rsidRPr="001678C2" w:rsidRDefault="001678C2" w:rsidP="001678C2">
            <w:pPr>
              <w:jc w:val="center"/>
              <w:rPr>
                <w:rFonts w:ascii="GHEA Mariam" w:hAnsi="GHEA Mariam"/>
                <w:sz w:val="22"/>
                <w:szCs w:val="22"/>
                <w:lang w:eastAsia="en-US"/>
              </w:rPr>
            </w:pPr>
          </w:p>
        </w:tc>
        <w:tc>
          <w:tcPr>
            <w:tcW w:w="2138" w:type="dxa"/>
            <w:tcBorders>
              <w:top w:val="nil"/>
              <w:left w:val="nil"/>
              <w:bottom w:val="nil"/>
              <w:right w:val="nil"/>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7D7060">
        <w:trPr>
          <w:trHeight w:val="450"/>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Ծրագրի դասիչը</w:t>
            </w:r>
          </w:p>
        </w:tc>
        <w:tc>
          <w:tcPr>
            <w:tcW w:w="609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color w:val="000000"/>
                <w:sz w:val="22"/>
                <w:szCs w:val="22"/>
                <w:lang w:eastAsia="en-US"/>
              </w:rPr>
            </w:pPr>
            <w:r w:rsidRPr="001678C2">
              <w:rPr>
                <w:rFonts w:ascii="GHEA Mariam" w:hAnsi="GHEA Mariam" w:cs="Arial"/>
                <w:bCs/>
                <w:color w:val="000000"/>
                <w:sz w:val="22"/>
                <w:szCs w:val="22"/>
                <w:lang w:eastAsia="en-US"/>
              </w:rPr>
              <w:t>Ծրագրի անվանումը</w:t>
            </w:r>
          </w:p>
        </w:tc>
        <w:tc>
          <w:tcPr>
            <w:tcW w:w="2410" w:type="dxa"/>
            <w:tcBorders>
              <w:top w:val="nil"/>
              <w:left w:val="nil"/>
              <w:bottom w:val="single" w:sz="4" w:space="0" w:color="auto"/>
              <w:right w:val="nil"/>
            </w:tcBorders>
            <w:shd w:val="clear" w:color="auto" w:fill="auto"/>
            <w:noWrap/>
            <w:vAlign w:val="bottom"/>
            <w:hideMark/>
          </w:tcPr>
          <w:p w:rsidR="001678C2" w:rsidRPr="001678C2" w:rsidRDefault="001678C2" w:rsidP="001678C2">
            <w:pPr>
              <w:rPr>
                <w:rFonts w:ascii="GHEA Mariam" w:hAnsi="GHEA Mariam" w:cs="Arial"/>
                <w:bCs/>
                <w:color w:val="000000"/>
                <w:sz w:val="22"/>
                <w:szCs w:val="22"/>
                <w:lang w:eastAsia="en-US"/>
              </w:rPr>
            </w:pPr>
          </w:p>
        </w:tc>
        <w:tc>
          <w:tcPr>
            <w:tcW w:w="2138" w:type="dxa"/>
            <w:tcBorders>
              <w:top w:val="nil"/>
              <w:left w:val="nil"/>
              <w:bottom w:val="single" w:sz="4" w:space="0" w:color="auto"/>
              <w:right w:val="nil"/>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CC0CE1">
        <w:trPr>
          <w:trHeight w:val="334"/>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color w:val="000000"/>
                <w:sz w:val="22"/>
                <w:szCs w:val="22"/>
                <w:lang w:eastAsia="en-US"/>
              </w:rPr>
            </w:pPr>
            <w:r w:rsidRPr="001678C2">
              <w:rPr>
                <w:rFonts w:ascii="GHEA Mariam" w:hAnsi="GHEA Mariam" w:cs="Arial"/>
                <w:iCs/>
                <w:color w:val="000000"/>
                <w:sz w:val="22"/>
                <w:szCs w:val="22"/>
                <w:lang w:eastAsia="en-US"/>
              </w:rPr>
              <w:t>1139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 կառավարության պահուստային ֆոնդ</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8C2" w:rsidRPr="001678C2" w:rsidRDefault="001678C2" w:rsidP="001678C2">
            <w:pPr>
              <w:rPr>
                <w:rFonts w:ascii="GHEA Mariam" w:hAnsi="GHEA Mariam" w:cs="Arial"/>
                <w:color w:val="000000"/>
                <w:sz w:val="22"/>
                <w:szCs w:val="22"/>
                <w:lang w:eastAsia="en-US"/>
              </w:rPr>
            </w:pPr>
          </w:p>
        </w:tc>
        <w:tc>
          <w:tcPr>
            <w:tcW w:w="2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CC0CE1">
        <w:trPr>
          <w:trHeight w:val="450"/>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lastRenderedPageBreak/>
              <w:t> </w:t>
            </w:r>
          </w:p>
        </w:tc>
        <w:tc>
          <w:tcPr>
            <w:tcW w:w="3923"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bCs/>
                <w:sz w:val="22"/>
                <w:szCs w:val="22"/>
                <w:lang w:eastAsia="en-US"/>
              </w:rPr>
            </w:pPr>
            <w:r w:rsidRPr="001678C2">
              <w:rPr>
                <w:rFonts w:ascii="GHEA Mariam" w:hAnsi="GHEA Mariam" w:cs="Arial"/>
                <w:bCs/>
                <w:sz w:val="22"/>
                <w:szCs w:val="22"/>
                <w:lang w:eastAsia="en-US"/>
              </w:rPr>
              <w:t>Ծրագրի միջոցառումները</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8C2" w:rsidRPr="001678C2" w:rsidRDefault="001678C2" w:rsidP="001678C2">
            <w:pPr>
              <w:rPr>
                <w:rFonts w:ascii="GHEA Mariam" w:hAnsi="GHEA Mariam" w:cs="Arial"/>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8C2" w:rsidRPr="001678C2" w:rsidRDefault="001678C2" w:rsidP="001678C2">
            <w:pPr>
              <w:rPr>
                <w:rFonts w:ascii="GHEA Mariam" w:hAnsi="GHEA Mariam"/>
                <w:sz w:val="22"/>
                <w:szCs w:val="22"/>
                <w:lang w:eastAsia="en-US"/>
              </w:rPr>
            </w:pPr>
          </w:p>
        </w:tc>
        <w:tc>
          <w:tcPr>
            <w:tcW w:w="2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CC0CE1">
        <w:trPr>
          <w:trHeight w:val="784"/>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Ծրագրի դասիչը՝</w:t>
            </w:r>
          </w:p>
        </w:tc>
        <w:tc>
          <w:tcPr>
            <w:tcW w:w="6095" w:type="dxa"/>
            <w:tcBorders>
              <w:top w:val="single" w:sz="4" w:space="0" w:color="auto"/>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iCs/>
                <w:color w:val="000000"/>
                <w:sz w:val="22"/>
                <w:szCs w:val="22"/>
                <w:lang w:eastAsia="en-US"/>
              </w:rPr>
            </w:pPr>
            <w:r w:rsidRPr="001678C2">
              <w:rPr>
                <w:rFonts w:ascii="GHEA Mariam" w:hAnsi="GHEA Mariam" w:cs="Arial"/>
                <w:iCs/>
                <w:color w:val="000000"/>
                <w:sz w:val="22"/>
                <w:szCs w:val="22"/>
                <w:lang w:eastAsia="en-US"/>
              </w:rPr>
              <w:t>1139</w:t>
            </w:r>
          </w:p>
        </w:tc>
        <w:tc>
          <w:tcPr>
            <w:tcW w:w="4548" w:type="dxa"/>
            <w:gridSpan w:val="2"/>
            <w:tcBorders>
              <w:top w:val="single" w:sz="4" w:space="0" w:color="auto"/>
              <w:left w:val="nil"/>
              <w:bottom w:val="single" w:sz="4" w:space="0" w:color="auto"/>
              <w:right w:val="single" w:sz="4" w:space="0" w:color="000000"/>
            </w:tcBorders>
            <w:shd w:val="clear" w:color="auto" w:fill="auto"/>
            <w:vAlign w:val="center"/>
            <w:hideMark/>
          </w:tcPr>
          <w:p w:rsidR="001678C2" w:rsidRPr="001678C2" w:rsidRDefault="001678C2"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Ցուցանիշների փոփոխությունը (նվազեցումները նշված են փակագծերում)</w:t>
            </w:r>
          </w:p>
        </w:tc>
      </w:tr>
      <w:tr w:rsidR="007D7060" w:rsidRPr="001678C2" w:rsidTr="007D7060">
        <w:trPr>
          <w:trHeight w:val="239"/>
        </w:trPr>
        <w:tc>
          <w:tcPr>
            <w:tcW w:w="472" w:type="dxa"/>
            <w:tcBorders>
              <w:top w:val="nil"/>
              <w:left w:val="nil"/>
              <w:bottom w:val="nil"/>
              <w:right w:val="single" w:sz="4" w:space="0" w:color="auto"/>
            </w:tcBorders>
            <w:shd w:val="clear" w:color="000000" w:fill="FFFFFF"/>
            <w:vAlign w:val="bottom"/>
            <w:hideMark/>
          </w:tcPr>
          <w:p w:rsidR="007D7060" w:rsidRPr="001678C2" w:rsidRDefault="007D7060" w:rsidP="007D7060">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single" w:sz="4" w:space="0" w:color="auto"/>
            </w:tcBorders>
            <w:shd w:val="clear" w:color="auto" w:fill="auto"/>
            <w:vAlign w:val="center"/>
            <w:hideMark/>
          </w:tcPr>
          <w:p w:rsidR="007D7060" w:rsidRPr="001678C2" w:rsidRDefault="007D7060" w:rsidP="007D7060">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Միջոցառման դասիչը՝</w:t>
            </w:r>
          </w:p>
        </w:tc>
        <w:tc>
          <w:tcPr>
            <w:tcW w:w="6095" w:type="dxa"/>
            <w:tcBorders>
              <w:top w:val="nil"/>
              <w:left w:val="nil"/>
              <w:bottom w:val="single" w:sz="4" w:space="0" w:color="auto"/>
              <w:right w:val="single" w:sz="4" w:space="0" w:color="auto"/>
            </w:tcBorders>
            <w:shd w:val="clear" w:color="auto" w:fill="auto"/>
            <w:vAlign w:val="center"/>
            <w:hideMark/>
          </w:tcPr>
          <w:p w:rsidR="007D7060" w:rsidRPr="001678C2" w:rsidRDefault="007D7060" w:rsidP="007D7060">
            <w:pPr>
              <w:rPr>
                <w:rFonts w:ascii="GHEA Mariam" w:hAnsi="GHEA Mariam" w:cs="Arial"/>
                <w:iCs/>
                <w:color w:val="000000"/>
                <w:sz w:val="22"/>
                <w:szCs w:val="22"/>
                <w:lang w:eastAsia="en-US"/>
              </w:rPr>
            </w:pPr>
            <w:r w:rsidRPr="001678C2">
              <w:rPr>
                <w:rFonts w:ascii="GHEA Mariam" w:hAnsi="GHEA Mariam" w:cs="Arial"/>
                <w:iCs/>
                <w:color w:val="000000"/>
                <w:sz w:val="22"/>
                <w:szCs w:val="22"/>
                <w:lang w:eastAsia="en-US"/>
              </w:rPr>
              <w:t>11001</w:t>
            </w:r>
          </w:p>
        </w:tc>
        <w:tc>
          <w:tcPr>
            <w:tcW w:w="2410" w:type="dxa"/>
            <w:tcBorders>
              <w:top w:val="nil"/>
              <w:left w:val="nil"/>
              <w:bottom w:val="single" w:sz="4" w:space="0" w:color="auto"/>
              <w:right w:val="single" w:sz="4" w:space="0" w:color="auto"/>
            </w:tcBorders>
            <w:shd w:val="clear" w:color="000000" w:fill="FFFFFF"/>
            <w:hideMark/>
          </w:tcPr>
          <w:p w:rsidR="007D7060" w:rsidRPr="001678C2" w:rsidRDefault="007D7060"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w:t>
            </w:r>
            <w:r>
              <w:rPr>
                <w:rFonts w:ascii="GHEA Mariam" w:hAnsi="GHEA Mariam" w:cs="Arial"/>
                <w:color w:val="000000"/>
                <w:sz w:val="22"/>
                <w:szCs w:val="22"/>
                <w:lang w:val="hy-AM" w:eastAsia="en-US"/>
              </w:rPr>
              <w:t>ի</w:t>
            </w:r>
            <w:r w:rsidRPr="001678C2">
              <w:rPr>
                <w:rFonts w:ascii="GHEA Mariam" w:hAnsi="GHEA Mariam" w:cs="Arial"/>
                <w:color w:val="000000"/>
                <w:sz w:val="22"/>
                <w:szCs w:val="22"/>
                <w:lang w:eastAsia="en-US"/>
              </w:rPr>
              <w:t xml:space="preserve">նն ամիս </w:t>
            </w:r>
          </w:p>
        </w:tc>
        <w:tc>
          <w:tcPr>
            <w:tcW w:w="2138" w:type="dxa"/>
            <w:tcBorders>
              <w:top w:val="nil"/>
              <w:left w:val="nil"/>
              <w:bottom w:val="single" w:sz="4" w:space="0" w:color="auto"/>
              <w:right w:val="single" w:sz="4" w:space="0" w:color="auto"/>
            </w:tcBorders>
            <w:shd w:val="clear" w:color="000000" w:fill="FFFFFF"/>
            <w:hideMark/>
          </w:tcPr>
          <w:p w:rsidR="007D7060" w:rsidRPr="001678C2" w:rsidRDefault="007D7060" w:rsidP="007D7060">
            <w:pPr>
              <w:jc w:val="center"/>
              <w:rPr>
                <w:rFonts w:ascii="GHEA Mariam" w:hAnsi="GHEA Mariam" w:cs="Arial"/>
                <w:color w:val="000000"/>
                <w:sz w:val="22"/>
                <w:szCs w:val="22"/>
                <w:lang w:eastAsia="en-US"/>
              </w:rPr>
            </w:pPr>
            <w:r w:rsidRPr="001678C2">
              <w:rPr>
                <w:rFonts w:ascii="GHEA Mariam" w:hAnsi="GHEA Mariam" w:cs="Arial"/>
                <w:color w:val="000000"/>
                <w:sz w:val="22"/>
                <w:szCs w:val="22"/>
                <w:lang w:eastAsia="en-US"/>
              </w:rPr>
              <w:t xml:space="preserve"> </w:t>
            </w:r>
            <w:r>
              <w:rPr>
                <w:rFonts w:ascii="GHEA Mariam" w:hAnsi="GHEA Mariam" w:cs="Arial"/>
                <w:color w:val="000000"/>
                <w:sz w:val="22"/>
                <w:szCs w:val="22"/>
                <w:lang w:eastAsia="en-US"/>
              </w:rPr>
              <w:t>տ</w:t>
            </w:r>
            <w:r w:rsidRPr="001678C2">
              <w:rPr>
                <w:rFonts w:ascii="GHEA Mariam" w:hAnsi="GHEA Mariam" w:cs="Arial"/>
                <w:color w:val="000000"/>
                <w:sz w:val="22"/>
                <w:szCs w:val="22"/>
                <w:lang w:eastAsia="en-US"/>
              </w:rPr>
              <w:t xml:space="preserve">արի </w:t>
            </w:r>
          </w:p>
        </w:tc>
      </w:tr>
      <w:tr w:rsidR="001678C2" w:rsidRPr="001678C2" w:rsidTr="001678C2">
        <w:trPr>
          <w:trHeight w:val="450"/>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Միջոցառման անվանումը՝</w:t>
            </w:r>
          </w:p>
        </w:tc>
        <w:tc>
          <w:tcPr>
            <w:tcW w:w="6095"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 կառավարության պահուստային ֆոնդ</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1380"/>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Նկարագրությունը՝</w:t>
            </w:r>
          </w:p>
        </w:tc>
        <w:tc>
          <w:tcPr>
            <w:tcW w:w="6095" w:type="dxa"/>
            <w:tcBorders>
              <w:top w:val="nil"/>
              <w:left w:val="nil"/>
              <w:bottom w:val="single" w:sz="4" w:space="0" w:color="auto"/>
              <w:right w:val="single" w:sz="4" w:space="0" w:color="auto"/>
            </w:tcBorders>
            <w:shd w:val="clear" w:color="auto" w:fill="auto"/>
            <w:vAlign w:val="bottom"/>
            <w:hideMark/>
          </w:tcPr>
          <w:p w:rsidR="001678C2" w:rsidRPr="001678C2" w:rsidRDefault="001678C2" w:rsidP="00854FF8">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 պետական բյուջեում նախատեսված ելքերի լրացուցիչ ֆինանսավորման</w:t>
            </w:r>
            <w:r w:rsidR="00854FF8">
              <w:rPr>
                <w:rFonts w:ascii="GHEA Mariam" w:hAnsi="GHEA Mariam" w:cs="Arial"/>
                <w:color w:val="000000"/>
                <w:sz w:val="22"/>
                <w:szCs w:val="22"/>
                <w:lang w:val="hy-AM" w:eastAsia="en-US"/>
              </w:rPr>
              <w:t>,</w:t>
            </w:r>
            <w:bookmarkStart w:id="0" w:name="_GoBack"/>
            <w:bookmarkEnd w:id="0"/>
            <w:r w:rsidRPr="001678C2">
              <w:rPr>
                <w:rFonts w:ascii="GHEA Mariam" w:hAnsi="GHEA Mariam" w:cs="Arial"/>
                <w:color w:val="000000"/>
                <w:sz w:val="22"/>
                <w:szCs w:val="22"/>
                <w:lang w:eastAsia="en-US"/>
              </w:rPr>
              <w:t xml:space="preserve"> պետական բյուջեում չկանխատեսված ելքերի, ինչպես նաև բյուջետային երաշխիքների ապահովման ելքերի ֆինանսավորման ապահովում</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435"/>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Միջոցառման տեսակը՝</w:t>
            </w:r>
          </w:p>
        </w:tc>
        <w:tc>
          <w:tcPr>
            <w:tcW w:w="6095"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Ծառայությունների մատուցում</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96"/>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Միջոցառումն իրականացնողի անվանումը</w:t>
            </w:r>
            <w:r w:rsidR="00CC0CE1">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w:t>
            </w:r>
          </w:p>
        </w:tc>
        <w:tc>
          <w:tcPr>
            <w:tcW w:w="6095" w:type="dxa"/>
            <w:tcBorders>
              <w:top w:val="nil"/>
              <w:left w:val="nil"/>
              <w:bottom w:val="single" w:sz="4" w:space="0" w:color="auto"/>
              <w:right w:val="single" w:sz="4" w:space="0" w:color="auto"/>
            </w:tcBorders>
            <w:shd w:val="clear" w:color="auto" w:fill="auto"/>
            <w:vAlign w:val="center"/>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ՀՀ կառավարություն</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r>
      <w:tr w:rsidR="001678C2" w:rsidRPr="001678C2" w:rsidTr="001678C2">
        <w:trPr>
          <w:trHeight w:val="464"/>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3923" w:type="dxa"/>
            <w:tcBorders>
              <w:top w:val="nil"/>
              <w:left w:val="nil"/>
              <w:bottom w:val="single" w:sz="4" w:space="0" w:color="auto"/>
              <w:right w:val="nil"/>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Calibri" w:hAnsi="Calibri" w:cs="Calibri"/>
                <w:color w:val="000000"/>
                <w:sz w:val="22"/>
                <w:szCs w:val="22"/>
                <w:lang w:eastAsia="en-US"/>
              </w:rPr>
              <w:t> </w:t>
            </w:r>
          </w:p>
        </w:tc>
        <w:tc>
          <w:tcPr>
            <w:tcW w:w="6095" w:type="dxa"/>
            <w:tcBorders>
              <w:top w:val="nil"/>
              <w:left w:val="nil"/>
              <w:bottom w:val="single" w:sz="4" w:space="0" w:color="auto"/>
              <w:right w:val="single" w:sz="4" w:space="0" w:color="auto"/>
            </w:tcBorders>
            <w:shd w:val="clear" w:color="auto" w:fill="auto"/>
            <w:hideMark/>
          </w:tcPr>
          <w:p w:rsidR="001678C2" w:rsidRPr="001678C2" w:rsidRDefault="001678C2" w:rsidP="001678C2">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Արդյունքի չափորոշիչներ</w:t>
            </w:r>
          </w:p>
        </w:tc>
        <w:tc>
          <w:tcPr>
            <w:tcW w:w="2410" w:type="dxa"/>
            <w:tcBorders>
              <w:top w:val="nil"/>
              <w:left w:val="nil"/>
              <w:bottom w:val="single" w:sz="4" w:space="0" w:color="auto"/>
              <w:right w:val="single" w:sz="4" w:space="0" w:color="auto"/>
            </w:tcBorders>
            <w:shd w:val="clear" w:color="000000" w:fill="FFFFFF"/>
            <w:hideMark/>
          </w:tcPr>
          <w:p w:rsidR="001678C2" w:rsidRPr="001678C2" w:rsidRDefault="001678C2" w:rsidP="001678C2">
            <w:pPr>
              <w:jc w:val="center"/>
              <w:rPr>
                <w:rFonts w:ascii="GHEA Mariam" w:hAnsi="GHEA Mariam" w:cs="Arial"/>
                <w:color w:val="000000"/>
                <w:sz w:val="22"/>
                <w:szCs w:val="22"/>
                <w:lang w:eastAsia="en-US"/>
              </w:rPr>
            </w:pPr>
          </w:p>
        </w:tc>
        <w:tc>
          <w:tcPr>
            <w:tcW w:w="2138" w:type="dxa"/>
            <w:tcBorders>
              <w:top w:val="nil"/>
              <w:left w:val="nil"/>
              <w:bottom w:val="single" w:sz="4" w:space="0" w:color="auto"/>
              <w:right w:val="single" w:sz="4" w:space="0" w:color="auto"/>
            </w:tcBorders>
            <w:shd w:val="clear" w:color="000000" w:fill="FFFFFF"/>
            <w:hideMark/>
          </w:tcPr>
          <w:p w:rsidR="001678C2" w:rsidRPr="001678C2" w:rsidRDefault="001678C2" w:rsidP="001678C2">
            <w:pPr>
              <w:jc w:val="center"/>
              <w:rPr>
                <w:rFonts w:ascii="GHEA Mariam" w:hAnsi="GHEA Mariam" w:cs="Arial"/>
                <w:color w:val="000000"/>
                <w:sz w:val="22"/>
                <w:szCs w:val="22"/>
                <w:lang w:eastAsia="en-US"/>
              </w:rPr>
            </w:pPr>
          </w:p>
        </w:tc>
      </w:tr>
      <w:tr w:rsidR="001678C2" w:rsidRPr="001678C2" w:rsidTr="001678C2">
        <w:trPr>
          <w:trHeight w:val="479"/>
        </w:trPr>
        <w:tc>
          <w:tcPr>
            <w:tcW w:w="472" w:type="dxa"/>
            <w:tcBorders>
              <w:top w:val="nil"/>
              <w:left w:val="nil"/>
              <w:bottom w:val="nil"/>
              <w:right w:val="single" w:sz="4" w:space="0" w:color="auto"/>
            </w:tcBorders>
            <w:shd w:val="clear" w:color="000000" w:fill="FFFFFF"/>
            <w:vAlign w:val="bottom"/>
            <w:hideMark/>
          </w:tcPr>
          <w:p w:rsidR="001678C2" w:rsidRPr="001678C2" w:rsidRDefault="001678C2" w:rsidP="001678C2">
            <w:pPr>
              <w:rPr>
                <w:rFonts w:ascii="GHEA Mariam" w:hAnsi="GHEA Mariam" w:cs="Arial"/>
                <w:bCs/>
                <w:color w:val="000000"/>
                <w:sz w:val="22"/>
                <w:szCs w:val="22"/>
                <w:lang w:eastAsia="en-US"/>
              </w:rPr>
            </w:pPr>
            <w:r w:rsidRPr="001678C2">
              <w:rPr>
                <w:rFonts w:ascii="Calibri" w:hAnsi="Calibri" w:cs="Calibri"/>
                <w:bCs/>
                <w:color w:val="000000"/>
                <w:sz w:val="22"/>
                <w:szCs w:val="22"/>
                <w:lang w:eastAsia="en-US"/>
              </w:rPr>
              <w:t> </w:t>
            </w:r>
          </w:p>
        </w:tc>
        <w:tc>
          <w:tcPr>
            <w:tcW w:w="10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78C2" w:rsidRPr="001678C2" w:rsidRDefault="001678C2" w:rsidP="007D7060">
            <w:pPr>
              <w:rPr>
                <w:rFonts w:ascii="GHEA Mariam" w:hAnsi="GHEA Mariam" w:cs="Arial"/>
                <w:color w:val="000000"/>
                <w:sz w:val="22"/>
                <w:szCs w:val="22"/>
                <w:lang w:eastAsia="en-US"/>
              </w:rPr>
            </w:pPr>
            <w:r w:rsidRPr="001678C2">
              <w:rPr>
                <w:rFonts w:ascii="GHEA Mariam" w:hAnsi="GHEA Mariam" w:cs="Arial"/>
                <w:color w:val="000000"/>
                <w:sz w:val="22"/>
                <w:szCs w:val="22"/>
                <w:lang w:eastAsia="en-US"/>
              </w:rPr>
              <w:t>Միջոցառման վրա կատարվող ծախսը (հազ</w:t>
            </w:r>
            <w:r w:rsidR="007D7060">
              <w:rPr>
                <w:rFonts w:ascii="GHEA Mariam" w:hAnsi="GHEA Mariam" w:cs="Arial"/>
                <w:color w:val="000000"/>
                <w:sz w:val="22"/>
                <w:szCs w:val="22"/>
                <w:lang w:val="hy-AM" w:eastAsia="en-US"/>
              </w:rPr>
              <w:t>.</w:t>
            </w:r>
            <w:r w:rsidRPr="001678C2">
              <w:rPr>
                <w:rFonts w:ascii="GHEA Mariam" w:hAnsi="GHEA Mariam" w:cs="Arial"/>
                <w:color w:val="000000"/>
                <w:sz w:val="22"/>
                <w:szCs w:val="22"/>
                <w:lang w:eastAsia="en-US"/>
              </w:rPr>
              <w:t xml:space="preserve"> դրամ)</w:t>
            </w:r>
          </w:p>
        </w:tc>
        <w:tc>
          <w:tcPr>
            <w:tcW w:w="2410" w:type="dxa"/>
            <w:tcBorders>
              <w:top w:val="nil"/>
              <w:left w:val="nil"/>
              <w:bottom w:val="single" w:sz="4" w:space="0" w:color="auto"/>
              <w:right w:val="single" w:sz="4" w:space="0" w:color="auto"/>
            </w:tcBorders>
            <w:shd w:val="clear" w:color="auto" w:fill="auto"/>
            <w:noWrap/>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c>
          <w:tcPr>
            <w:tcW w:w="2138" w:type="dxa"/>
            <w:tcBorders>
              <w:top w:val="nil"/>
              <w:left w:val="nil"/>
              <w:bottom w:val="single" w:sz="4" w:space="0" w:color="auto"/>
              <w:right w:val="single" w:sz="4" w:space="0" w:color="auto"/>
            </w:tcBorders>
            <w:shd w:val="clear" w:color="auto" w:fill="auto"/>
            <w:noWrap/>
            <w:hideMark/>
          </w:tcPr>
          <w:p w:rsidR="001678C2" w:rsidRPr="001678C2" w:rsidRDefault="001678C2" w:rsidP="001678C2">
            <w:pPr>
              <w:jc w:val="center"/>
              <w:rPr>
                <w:rFonts w:ascii="GHEA Mariam" w:hAnsi="GHEA Mariam" w:cs="Arial"/>
                <w:sz w:val="22"/>
                <w:szCs w:val="22"/>
                <w:lang w:eastAsia="en-US"/>
              </w:rPr>
            </w:pPr>
            <w:r w:rsidRPr="001678C2">
              <w:rPr>
                <w:rFonts w:ascii="GHEA Mariam" w:hAnsi="GHEA Mariam" w:cs="Arial"/>
                <w:sz w:val="22"/>
                <w:szCs w:val="22"/>
                <w:lang w:eastAsia="en-US"/>
              </w:rPr>
              <w:t>(1,709,253.0)</w:t>
            </w:r>
          </w:p>
        </w:tc>
      </w:tr>
    </w:tbl>
    <w:p w:rsidR="001678C2" w:rsidRDefault="001678C2"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pPr>
    </w:p>
    <w:p w:rsidR="007D7060" w:rsidRPr="00B61DF5" w:rsidRDefault="007D7060" w:rsidP="00B61DF5">
      <w:pPr>
        <w:pStyle w:val="NormalWeb"/>
        <w:shd w:val="clear" w:color="auto" w:fill="FFFFFF"/>
        <w:tabs>
          <w:tab w:val="left" w:pos="993"/>
        </w:tabs>
        <w:spacing w:before="0" w:beforeAutospacing="0" w:after="0" w:afterAutospacing="0" w:line="312" w:lineRule="auto"/>
        <w:jc w:val="both"/>
        <w:rPr>
          <w:rFonts w:ascii="GHEA Mariam" w:eastAsia="Calibri" w:hAnsi="GHEA Mariam"/>
          <w:bCs/>
          <w:lang w:val="hy-AM"/>
        </w:rPr>
      </w:pPr>
    </w:p>
    <w:p w:rsidR="001678C2" w:rsidRPr="00574F02" w:rsidRDefault="001678C2">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C0CE1">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678C2" w:rsidRPr="00574F02" w:rsidRDefault="001678C2" w:rsidP="001678C2">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F225D" w:rsidRPr="001678C2" w:rsidRDefault="001678C2" w:rsidP="00B61DF5">
      <w:pPr>
        <w:pStyle w:val="mechtex"/>
        <w:tabs>
          <w:tab w:val="left" w:pos="993"/>
        </w:tabs>
        <w:spacing w:line="312" w:lineRule="auto"/>
        <w:ind w:firstLine="709"/>
        <w:jc w:val="both"/>
        <w:rPr>
          <w:rFonts w:ascii="Sylfaen" w:hAnsi="Sylfaen"/>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1F225D" w:rsidRPr="001678C2" w:rsidSect="00B61DF5">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B9" w:rsidRDefault="005256B9">
      <w:r>
        <w:separator/>
      </w:r>
    </w:p>
  </w:endnote>
  <w:endnote w:type="continuationSeparator" w:id="0">
    <w:p w:rsidR="005256B9" w:rsidRDefault="0052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2" w:rsidRDefault="001678C2">
    <w:pPr>
      <w:pStyle w:val="Footer"/>
    </w:pPr>
    <w:r>
      <w:rPr>
        <w:sz w:val="18"/>
      </w:rPr>
      <w:fldChar w:fldCharType="begin"/>
    </w:r>
    <w:r>
      <w:rPr>
        <w:sz w:val="18"/>
      </w:rPr>
      <w:instrText xml:space="preserve"> FILENAME  \* MERGEFORMAT </w:instrText>
    </w:r>
    <w:r>
      <w:rPr>
        <w:sz w:val="18"/>
      </w:rPr>
      <w:fldChar w:fldCharType="separate"/>
    </w:r>
    <w:r w:rsidR="0038324C">
      <w:rPr>
        <w:noProof/>
        <w:sz w:val="18"/>
      </w:rPr>
      <w:t>voroshum-EK907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B9" w:rsidRDefault="005256B9">
      <w:r>
        <w:separator/>
      </w:r>
    </w:p>
  </w:footnote>
  <w:footnote w:type="continuationSeparator" w:id="0">
    <w:p w:rsidR="005256B9" w:rsidRDefault="0052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2" w:rsidRDefault="00167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78C2" w:rsidRDefault="00167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2" w:rsidRDefault="00167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FF8">
      <w:rPr>
        <w:rStyle w:val="PageNumber"/>
        <w:noProof/>
      </w:rPr>
      <w:t>3</w:t>
    </w:r>
    <w:r>
      <w:rPr>
        <w:rStyle w:val="PageNumber"/>
      </w:rPr>
      <w:fldChar w:fldCharType="end"/>
    </w:r>
  </w:p>
  <w:p w:rsidR="001678C2" w:rsidRDefault="00167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D2C"/>
    <w:multiLevelType w:val="hybridMultilevel"/>
    <w:tmpl w:val="6882A788"/>
    <w:lvl w:ilvl="0" w:tplc="424A716A">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F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68A2"/>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678C2"/>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7AB"/>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24C"/>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6B9"/>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5AE"/>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060"/>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46"/>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4FF8"/>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3AF"/>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3DB"/>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1DF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BE1"/>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0CE1"/>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1F69"/>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6EDC"/>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1B152F-33EC-4EF2-9CB3-8FBD9DB6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B61DF5"/>
    <w:pPr>
      <w:spacing w:before="100" w:beforeAutospacing="1" w:after="100" w:afterAutospacing="1"/>
    </w:pPr>
    <w:rPr>
      <w:rFonts w:ascii="Times New Roman" w:hAnsi="Times New Roman"/>
      <w:sz w:val="24"/>
      <w:szCs w:val="24"/>
      <w:lang w:eastAsia="en-US"/>
    </w:rPr>
  </w:style>
  <w:style w:type="paragraph" w:customStyle="1" w:styleId="a">
    <w:name w:val="ë»"/>
    <w:rsid w:val="00B61DF5"/>
    <w:pPr>
      <w:keepNext/>
      <w:jc w:val="center"/>
      <w:outlineLvl w:val="0"/>
    </w:pPr>
    <w:rPr>
      <w:rFonts w:ascii="Arial Armenian" w:hAnsi="Arial Armenian"/>
      <w:b/>
      <w:sz w:val="22"/>
    </w:rPr>
  </w:style>
  <w:style w:type="character" w:customStyle="1" w:styleId="mechtexChar">
    <w:name w:val="mechtex Char"/>
    <w:link w:val="mechtex"/>
    <w:rsid w:val="00B61DF5"/>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B61DF5"/>
    <w:rPr>
      <w:sz w:val="24"/>
      <w:szCs w:val="24"/>
    </w:rPr>
  </w:style>
  <w:style w:type="character" w:customStyle="1" w:styleId="FooterChar">
    <w:name w:val="Footer Char"/>
    <w:link w:val="Footer"/>
    <w:locked/>
    <w:rsid w:val="001678C2"/>
    <w:rPr>
      <w:rFonts w:ascii="Arial Armenian" w:hAnsi="Arial Armenian"/>
      <w:lang w:eastAsia="ru-RU"/>
    </w:rPr>
  </w:style>
  <w:style w:type="paragraph" w:styleId="BalloonText">
    <w:name w:val="Balloon Text"/>
    <w:basedOn w:val="Normal"/>
    <w:link w:val="BalloonTextChar"/>
    <w:rsid w:val="0038324C"/>
    <w:rPr>
      <w:rFonts w:ascii="Segoe UI" w:hAnsi="Segoe UI" w:cs="Segoe UI"/>
      <w:sz w:val="18"/>
      <w:szCs w:val="18"/>
    </w:rPr>
  </w:style>
  <w:style w:type="character" w:customStyle="1" w:styleId="BalloonTextChar">
    <w:name w:val="Balloon Text Char"/>
    <w:basedOn w:val="DefaultParagraphFont"/>
    <w:link w:val="BalloonText"/>
    <w:rsid w:val="0038324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29">
      <w:bodyDiv w:val="1"/>
      <w:marLeft w:val="0"/>
      <w:marRight w:val="0"/>
      <w:marTop w:val="0"/>
      <w:marBottom w:val="0"/>
      <w:divBdr>
        <w:top w:val="none" w:sz="0" w:space="0" w:color="auto"/>
        <w:left w:val="none" w:sz="0" w:space="0" w:color="auto"/>
        <w:bottom w:val="none" w:sz="0" w:space="0" w:color="auto"/>
        <w:right w:val="none" w:sz="0" w:space="0" w:color="auto"/>
      </w:divBdr>
    </w:div>
    <w:div w:id="605625740">
      <w:bodyDiv w:val="1"/>
      <w:marLeft w:val="0"/>
      <w:marRight w:val="0"/>
      <w:marTop w:val="0"/>
      <w:marBottom w:val="0"/>
      <w:divBdr>
        <w:top w:val="none" w:sz="0" w:space="0" w:color="auto"/>
        <w:left w:val="none" w:sz="0" w:space="0" w:color="auto"/>
        <w:bottom w:val="none" w:sz="0" w:space="0" w:color="auto"/>
        <w:right w:val="none" w:sz="0" w:space="0" w:color="auto"/>
      </w:divBdr>
    </w:div>
    <w:div w:id="20470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https:/mul2.gov.am/tasks/639817/oneclick/voroshum-EK907.docx?token=c8635aac2f28d962c96f3f791c1be5c4</cp:keywords>
  <dc:description/>
  <cp:lastModifiedBy>Anna Aloyan</cp:lastModifiedBy>
  <cp:revision>7</cp:revision>
  <cp:lastPrinted>2022-07-12T13:22:00Z</cp:lastPrinted>
  <dcterms:created xsi:type="dcterms:W3CDTF">2022-07-12T13:23:00Z</dcterms:created>
  <dcterms:modified xsi:type="dcterms:W3CDTF">2022-07-13T05:14:00Z</dcterms:modified>
</cp:coreProperties>
</file>