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67" w:rsidRPr="00F83A95" w:rsidRDefault="00805775" w:rsidP="00121767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C84A85">
        <w:rPr>
          <w:rFonts w:ascii="GHEA Grapalat" w:hAnsi="GHEA Grapalat" w:cs="GHEA Grapalat"/>
          <w:b/>
        </w:rPr>
        <w:t>ԱՂՅՈՒՍԱԿ</w:t>
      </w:r>
      <w:r w:rsidRPr="00C84A85">
        <w:rPr>
          <w:rFonts w:ascii="Courier New" w:hAnsi="Courier New" w:cs="Courier New"/>
          <w:b/>
        </w:rPr>
        <w:t> </w:t>
      </w:r>
      <w:r w:rsidR="00121767">
        <w:rPr>
          <w:rFonts w:ascii="GHEA Grapalat" w:hAnsi="GHEA Grapalat" w:cs="GHEA Grapalat"/>
          <w:b/>
        </w:rPr>
        <w:t>6</w:t>
      </w:r>
      <w:r w:rsidR="00121767" w:rsidRPr="00F83A95">
        <w:rPr>
          <w:rFonts w:ascii="GHEA Grapalat" w:hAnsi="GHEA Grapalat"/>
          <w:b/>
          <w:lang w:val="hy-AM"/>
        </w:rPr>
        <w:t xml:space="preserve"> </w:t>
      </w:r>
    </w:p>
    <w:p w:rsidR="003A5FE8" w:rsidRPr="00277087" w:rsidRDefault="00805775" w:rsidP="003A5FE8">
      <w:pPr>
        <w:pStyle w:val="ListParagraph"/>
        <w:tabs>
          <w:tab w:val="left" w:pos="-480"/>
        </w:tabs>
        <w:overflowPunct/>
        <w:autoSpaceDE/>
        <w:autoSpaceDN/>
        <w:adjustRightInd/>
        <w:spacing w:line="360" w:lineRule="auto"/>
        <w:ind w:left="0"/>
        <w:contextualSpacing/>
        <w:jc w:val="right"/>
        <w:rPr>
          <w:rFonts w:ascii="GHEA Grapalat" w:hAnsi="GHEA Grapalat" w:cs="Sylfaen"/>
          <w:b/>
          <w:lang w:val="hy-AM"/>
        </w:rPr>
      </w:pPr>
      <w:r w:rsidRPr="00C84A85">
        <w:rPr>
          <w:rFonts w:ascii="GHEA Grapalat" w:hAnsi="GHEA Grapalat" w:cs="GHEA Grapalat"/>
          <w:b/>
        </w:rPr>
        <w:t>Ա</w:t>
      </w:r>
      <w:r w:rsidR="001C3160" w:rsidRPr="00C84A85">
        <w:rPr>
          <w:rFonts w:ascii="GHEA Grapalat" w:hAnsi="GHEA Grapalat" w:cs="GHEA Grapalat"/>
          <w:b/>
        </w:rPr>
        <w:t>ղյուսակ</w:t>
      </w:r>
      <w:r>
        <w:rPr>
          <w:rFonts w:ascii="GHEA Grapalat" w:hAnsi="GHEA Grapalat" w:cs="GHEA Grapalat"/>
          <w:b/>
          <w:lang w:val="hy-AM"/>
        </w:rPr>
        <w:t xml:space="preserve"> </w:t>
      </w:r>
      <w:r w:rsidR="00F35A7C">
        <w:rPr>
          <w:rFonts w:ascii="GHEA Grapalat" w:hAnsi="GHEA Grapalat"/>
          <w:b/>
          <w:spacing w:val="-2"/>
          <w:lang w:val="hy-AM"/>
        </w:rPr>
        <w:t>1</w:t>
      </w:r>
      <w:r w:rsidR="00E216D7">
        <w:rPr>
          <w:rFonts w:ascii="GHEA Grapalat" w:hAnsi="GHEA Grapalat"/>
          <w:b/>
          <w:spacing w:val="-2"/>
          <w:lang w:val="hy-AM"/>
        </w:rPr>
        <w:t xml:space="preserve">, </w:t>
      </w:r>
      <w:r w:rsidRPr="00C84A85">
        <w:rPr>
          <w:rFonts w:ascii="GHEA Grapalat" w:hAnsi="GHEA Grapalat" w:cs="GHEA Grapalat"/>
          <w:b/>
        </w:rPr>
        <w:t>Ա</w:t>
      </w:r>
      <w:r w:rsidR="001C3160" w:rsidRPr="00C84A85">
        <w:rPr>
          <w:rFonts w:ascii="GHEA Grapalat" w:hAnsi="GHEA Grapalat" w:cs="GHEA Grapalat"/>
          <w:b/>
        </w:rPr>
        <w:t>ղյուսակ</w:t>
      </w:r>
      <w:r>
        <w:rPr>
          <w:rFonts w:ascii="Sylfaen" w:hAnsi="Sylfaen" w:cs="Courier New"/>
          <w:b/>
          <w:lang w:val="hy-AM"/>
        </w:rPr>
        <w:t xml:space="preserve"> </w:t>
      </w:r>
      <w:r w:rsidR="00E216D7">
        <w:rPr>
          <w:rFonts w:ascii="GHEA Grapalat" w:hAnsi="GHEA Grapalat"/>
          <w:b/>
          <w:spacing w:val="-2"/>
          <w:lang w:val="hy-AM"/>
        </w:rPr>
        <w:t>1</w:t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709"/>
        <w:gridCol w:w="3544"/>
        <w:gridCol w:w="1843"/>
        <w:gridCol w:w="1134"/>
        <w:gridCol w:w="1079"/>
        <w:gridCol w:w="1079"/>
        <w:gridCol w:w="1047"/>
        <w:gridCol w:w="1047"/>
      </w:tblGrid>
      <w:tr w:rsidR="003A5FE8" w:rsidRPr="001C3160" w:rsidTr="00E44A74">
        <w:trPr>
          <w:trHeight w:val="780"/>
        </w:trPr>
        <w:tc>
          <w:tcPr>
            <w:tcW w:w="11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5FE8" w:rsidRPr="003732B3" w:rsidRDefault="003A5FE8" w:rsidP="00E216D7">
            <w:pPr>
              <w:spacing w:after="0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2015-2019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. «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Ոչ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պետական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մամուլի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հրատարակում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ծրագրով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նախատեսված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հատկացումների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բաշխումը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`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ըստ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առանձին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3732B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հրատարակումների</w:t>
            </w: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3A5FE8" w:rsidRPr="003732B3" w:rsidRDefault="003A5FE8" w:rsidP="00E216D7">
            <w:pPr>
              <w:spacing w:after="0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  <w:r w:rsidRPr="003732B3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/Ազգային փոքրամասնությունների լեզվով լույս տեսնող մամուլ/</w:t>
            </w:r>
          </w:p>
        </w:tc>
      </w:tr>
      <w:tr w:rsidR="003A5FE8" w:rsidRPr="00F10088" w:rsidTr="00E44A74">
        <w:trPr>
          <w:trHeight w:val="1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E8" w:rsidRPr="00F10088" w:rsidRDefault="003A5FE8" w:rsidP="00E44A74">
            <w:pPr>
              <w:ind w:left="-234" w:firstLine="104"/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Ծախսային ծրագիրը կատարող ՀՀ պետական կառավարման մարմինների և պետական աջակցություն ստացող իրավաբանական անձ հանդիսացող սուբյեկտների անվանումները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Մամուլի անվանումները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Ընդհա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նուր գումարը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/հազ. դրամ/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11 077,0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Ընդհա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նուր գումարը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/հազ. դրամ/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11 077,0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Ընդհա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նուր գումարը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/հազ. դրամ/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11 077,0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Ընդհա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նուր գումարը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/հազ. դրամ/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7000,0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Ընդհա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նուր գումարը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/հազ. դրամ/</w:t>
            </w:r>
          </w:p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10800.0</w:t>
            </w:r>
          </w:p>
        </w:tc>
      </w:tr>
      <w:tr w:rsidR="003A5FE8" w:rsidRPr="00F10088" w:rsidTr="00E44A74">
        <w:trPr>
          <w:trHeight w:val="54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2015 թ.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2016 թ.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2017 թ.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2018 թ.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2019 թ.</w:t>
            </w:r>
          </w:p>
        </w:tc>
      </w:tr>
      <w:tr w:rsidR="003A5FE8" w:rsidRPr="00F10088" w:rsidTr="00E44A74">
        <w:trPr>
          <w:trHeight w:val="285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>Թերթեր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</w:tr>
      <w:tr w:rsidR="003A5FE8" w:rsidRPr="00F10088" w:rsidTr="00E44A74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«Եզդիների ազգային միություն»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«Էզդիխանա»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3A5FE8" w:rsidRPr="00F10088" w:rsidTr="00E44A74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«Եզդիների ազգային կոմիտե»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«Լալըշ»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3A5FE8" w:rsidRPr="00F10088" w:rsidTr="00E44A74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«Ռյա-Թազա» թերթի խմբագրություն»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«Ռյա-Թազա»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«Գոլոս»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«Գոլոս Արմենիի»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«Ուկրաինա» Հայաստանի ուկրաինացիների ֆեդերացիա»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«Դնիպրո-Սլավուտիչ»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2668,0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2668,0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2648,0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«Հայաստանի քրդական ազգային խորհուրդ»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«Զագրոս»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   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 900,0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   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«Հայաստանի հրեական համայնքի թերթ»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«Դավիթի վահան»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«Իվերիա» վրացական բարեգործական համայնք»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«Իվերիա»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«Նովոյե վրեմյա» օրաթերթի խմբագրություն»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«Նովոյե վրեմյա»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«Հայաստանի «Երևանի բելառուսների համայնք «Բելառուս» ՀԿ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«Բելառուս» (ռուսերեն, բելառուսերեն)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300,0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«Հայաստանի ասորական կազմակերպությունների «Խայադթա» ֆեդերացիա» իրավաբանական անձանց միություն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«Ասիրիսկիե նովոստի» (ռուսերեն, ասորերեն)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800.0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800,0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«Երևան քաղաքի «Իլիոս» հույների համայնք»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«Իլիոս» </w:t>
            </w:r>
            <w:r w:rsidRPr="00F10088">
              <w:rPr>
                <w:rFonts w:ascii="GHEA Grapalat" w:hAnsi="GHEA Grapalat" w:cs="Arial"/>
                <w:i/>
                <w:iCs/>
                <w:sz w:val="20"/>
                <w:szCs w:val="20"/>
              </w:rPr>
              <w:t>(ռուսերեն, հայերեն, հունարեն)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1200,0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/>
                <w:sz w:val="20"/>
                <w:szCs w:val="20"/>
              </w:rPr>
            </w:pPr>
            <w:r w:rsidRPr="00F10088">
              <w:rPr>
                <w:rFonts w:ascii="GHEA Grapalat" w:hAnsi="GHEA Grapalat"/>
                <w:sz w:val="20"/>
                <w:szCs w:val="20"/>
              </w:rPr>
              <w:t>«Բիզնես  զեթ-փիար» գովազդային հրատարակչություն» ՍՊԸ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/>
                <w:sz w:val="20"/>
                <w:szCs w:val="20"/>
              </w:rPr>
            </w:pPr>
            <w:r w:rsidRPr="00F10088">
              <w:rPr>
                <w:rFonts w:ascii="GHEA Grapalat" w:hAnsi="GHEA Grapalat"/>
                <w:sz w:val="20"/>
                <w:szCs w:val="20"/>
              </w:rPr>
              <w:t xml:space="preserve">«Արգումենտի նեդելի վ Արմենիի» </w:t>
            </w:r>
            <w:r w:rsidRPr="00F10088">
              <w:rPr>
                <w:rFonts w:ascii="GHEA Grapalat" w:hAnsi="GHEA Grapalat"/>
                <w:i/>
                <w:iCs/>
                <w:sz w:val="20"/>
                <w:szCs w:val="20"/>
              </w:rPr>
              <w:t>(ռուսերեն)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500.0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-</w:t>
            </w:r>
          </w:p>
        </w:tc>
      </w:tr>
      <w:tr w:rsidR="003A5FE8" w:rsidRPr="00F10088" w:rsidTr="00E44A74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«Եզդիների ձայն» խմբագրություն» ՍՊԸ</w:t>
            </w:r>
          </w:p>
          <w:p w:rsidR="003A5FE8" w:rsidRPr="00F10088" w:rsidRDefault="003A5FE8" w:rsidP="00E44A74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FE8" w:rsidRPr="00F10088" w:rsidRDefault="003A5FE8" w:rsidP="00E44A74">
            <w:pPr>
              <w:rPr>
                <w:rFonts w:ascii="GHEA Grapalat" w:hAnsi="GHEA Grapalat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«Էզդիխանա»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1200.0</w:t>
            </w:r>
          </w:p>
        </w:tc>
      </w:tr>
      <w:tr w:rsidR="003A5FE8" w:rsidRPr="00F10088" w:rsidTr="00E44A74">
        <w:trPr>
          <w:trHeight w:val="285"/>
        </w:trPr>
        <w:tc>
          <w:tcPr>
            <w:tcW w:w="11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                   Ամսագրեր</w:t>
            </w:r>
          </w:p>
        </w:tc>
      </w:tr>
      <w:tr w:rsidR="003A5FE8" w:rsidRPr="00F10088" w:rsidTr="00E44A74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«Լեհական միություն Հայաստանում «Պոլոնիա» բարեգործական» ՀԿ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 xml:space="preserve">«Պոկա մի ժիվի»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529,0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529,0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529,0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5FE8" w:rsidRPr="00F10088" w:rsidRDefault="003A5FE8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10088">
              <w:rPr>
                <w:rFonts w:ascii="GHEA Grapalat" w:hAnsi="GHEA Grapalat" w:cs="Arial"/>
                <w:sz w:val="20"/>
                <w:szCs w:val="20"/>
              </w:rPr>
              <w:t>500,0</w:t>
            </w:r>
          </w:p>
        </w:tc>
      </w:tr>
    </w:tbl>
    <w:p w:rsidR="003A5FE8" w:rsidRDefault="003A5FE8" w:rsidP="003A5FE8"/>
    <w:p w:rsidR="003A5FE8" w:rsidRPr="0052517A" w:rsidRDefault="003A5FE8" w:rsidP="003A5FE8">
      <w:pPr>
        <w:rPr>
          <w:rFonts w:ascii="Sylfaen" w:hAnsi="Sylfaen"/>
          <w:lang w:val="hy-AM"/>
        </w:rPr>
      </w:pPr>
    </w:p>
    <w:p w:rsidR="003A5FE8" w:rsidRDefault="003A5FE8" w:rsidP="003A5FE8"/>
    <w:p w:rsidR="00244BA9" w:rsidRDefault="00244BA9"/>
    <w:sectPr w:rsidR="00244BA9" w:rsidSect="00EB6F7F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13E"/>
    <w:rsid w:val="00121767"/>
    <w:rsid w:val="0014714E"/>
    <w:rsid w:val="001C3160"/>
    <w:rsid w:val="00244BA9"/>
    <w:rsid w:val="00277087"/>
    <w:rsid w:val="003A5FE8"/>
    <w:rsid w:val="006D313E"/>
    <w:rsid w:val="00805775"/>
    <w:rsid w:val="00E216D7"/>
    <w:rsid w:val="00F3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2C3E6A-706B-4950-B92C-060FA625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FE8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Cambria" w:eastAsia="Times New Roman" w:hAnsi="Cambria" w:cs="Cambr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https:/mul2.gov.am/tasks/78219/oneclick/Ardir-6-MAMUL-3.docx?token=ad118ad1dda6df9e11c339fbbb9994ff</cp:keywords>
  <dc:description/>
  <cp:lastModifiedBy>Nune Ohanyan</cp:lastModifiedBy>
  <cp:revision>2</cp:revision>
  <dcterms:created xsi:type="dcterms:W3CDTF">2019-06-18T07:52:00Z</dcterms:created>
  <dcterms:modified xsi:type="dcterms:W3CDTF">2019-06-18T07:52:00Z</dcterms:modified>
</cp:coreProperties>
</file>